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096E" w14:textId="77777777" w:rsidR="00521796" w:rsidRDefault="00000000">
      <w:pPr>
        <w:spacing w:before="480" w:after="80"/>
        <w:jc w:val="center"/>
      </w:pPr>
      <w:r>
        <w:rPr>
          <w:b/>
          <w:bCs/>
          <w:caps/>
          <w:color w:val="1A1A2E"/>
          <w:sz w:val="44"/>
          <w:szCs w:val="44"/>
        </w:rPr>
        <w:t>FELIX CHAJA PARFUMS &amp; FRAGANCES</w:t>
      </w:r>
    </w:p>
    <w:p w14:paraId="06658347" w14:textId="41D05823" w:rsidR="00521796" w:rsidRDefault="00521796" w:rsidP="00D17E4C">
      <w:pPr>
        <w:pBdr>
          <w:bottom w:val="single" w:sz="8" w:space="6" w:color="B8962E"/>
        </w:pBdr>
        <w:spacing w:after="80"/>
      </w:pPr>
    </w:p>
    <w:p w14:paraId="7F69E4C0" w14:textId="77777777" w:rsidR="00521796" w:rsidRDefault="00521796">
      <w:pPr>
        <w:spacing w:after="200"/>
      </w:pPr>
    </w:p>
    <w:p w14:paraId="1C798F2A" w14:textId="77777777" w:rsidR="00521796" w:rsidRDefault="00000000">
      <w:pPr>
        <w:spacing w:after="80"/>
        <w:jc w:val="center"/>
      </w:pPr>
      <w:r>
        <w:rPr>
          <w:b/>
          <w:bCs/>
          <w:caps/>
          <w:color w:val="1A1A2E"/>
          <w:sz w:val="34"/>
          <w:szCs w:val="34"/>
        </w:rPr>
        <w:t>ACUERDO DE SERVICIOS Y RELACION COMERCIAL</w:t>
      </w:r>
    </w:p>
    <w:p w14:paraId="7E760A02" w14:textId="77777777" w:rsidR="00521796" w:rsidRDefault="00000000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Propuesta Operativa — Fase 1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521796" w14:paraId="2DE515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6AE112" w14:textId="77777777" w:rsidR="00521796" w:rsidRDefault="00000000">
            <w:r>
              <w:rPr>
                <w:b/>
                <w:bCs/>
                <w:color w:val="1A1A2E"/>
                <w:sz w:val="21"/>
                <w:szCs w:val="21"/>
              </w:rPr>
              <w:t>Fecha: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4C492A35" w14:textId="77777777" w:rsidR="00521796" w:rsidRDefault="00000000">
            <w:r>
              <w:rPr>
                <w:color w:val="555555"/>
                <w:sz w:val="21"/>
                <w:szCs w:val="21"/>
              </w:rPr>
              <w:t>5 de mayo de 2026</w:t>
            </w:r>
          </w:p>
        </w:tc>
      </w:tr>
      <w:tr w:rsidR="00521796" w14:paraId="13F144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7EB485" w14:textId="77777777" w:rsidR="00521796" w:rsidRDefault="00000000">
            <w:r>
              <w:rPr>
                <w:b/>
                <w:bCs/>
                <w:color w:val="1A1A2E"/>
                <w:sz w:val="21"/>
                <w:szCs w:val="21"/>
              </w:rPr>
              <w:t>De: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FE01E25" w14:textId="00993125" w:rsidR="00521796" w:rsidRDefault="00000000">
            <w:r>
              <w:rPr>
                <w:color w:val="555555"/>
                <w:sz w:val="21"/>
                <w:szCs w:val="21"/>
              </w:rPr>
              <w:t xml:space="preserve">Carlos </w:t>
            </w:r>
            <w:r w:rsidR="00D17E4C">
              <w:rPr>
                <w:color w:val="555555"/>
                <w:sz w:val="21"/>
                <w:szCs w:val="21"/>
              </w:rPr>
              <w:t>Andrés</w:t>
            </w:r>
            <w:r>
              <w:rPr>
                <w:color w:val="555555"/>
                <w:sz w:val="21"/>
                <w:szCs w:val="21"/>
              </w:rPr>
              <w:t xml:space="preserve"> Martinez Jauregui</w:t>
            </w:r>
          </w:p>
        </w:tc>
      </w:tr>
      <w:tr w:rsidR="00521796" w14:paraId="799F2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D966BA" w14:textId="77777777" w:rsidR="00521796" w:rsidRDefault="00000000">
            <w:r>
              <w:rPr>
                <w:b/>
                <w:bCs/>
                <w:color w:val="1A1A2E"/>
                <w:sz w:val="21"/>
                <w:szCs w:val="21"/>
              </w:rPr>
              <w:t>Cargo: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446C278" w14:textId="77777777" w:rsidR="00521796" w:rsidRDefault="00000000">
            <w:r>
              <w:rPr>
                <w:color w:val="555555"/>
                <w:sz w:val="21"/>
                <w:szCs w:val="21"/>
              </w:rPr>
              <w:t>Agente de Marca y Programador</w:t>
            </w:r>
          </w:p>
        </w:tc>
      </w:tr>
      <w:tr w:rsidR="00521796" w14:paraId="6C83B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CF5688" w14:textId="77777777" w:rsidR="00521796" w:rsidRDefault="00000000">
            <w:r>
              <w:rPr>
                <w:b/>
                <w:bCs/>
                <w:color w:val="1A1A2E"/>
                <w:sz w:val="21"/>
                <w:szCs w:val="21"/>
              </w:rPr>
              <w:t>Para: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5377B57" w14:textId="0FD660EE" w:rsidR="00521796" w:rsidRDefault="00000000">
            <w:r>
              <w:rPr>
                <w:color w:val="555555"/>
                <w:sz w:val="21"/>
                <w:szCs w:val="21"/>
              </w:rPr>
              <w:t xml:space="preserve">Representante de </w:t>
            </w:r>
            <w:r w:rsidR="00D17E4C">
              <w:rPr>
                <w:color w:val="555555"/>
                <w:sz w:val="21"/>
                <w:szCs w:val="21"/>
              </w:rPr>
              <w:t>Félix</w:t>
            </w:r>
            <w:r>
              <w:rPr>
                <w:color w:val="555555"/>
                <w:sz w:val="21"/>
                <w:szCs w:val="21"/>
              </w:rPr>
              <w:t xml:space="preserve"> Chaja Parfums &amp; </w:t>
            </w:r>
            <w:proofErr w:type="spellStart"/>
            <w:r>
              <w:rPr>
                <w:color w:val="555555"/>
                <w:sz w:val="21"/>
                <w:szCs w:val="21"/>
              </w:rPr>
              <w:t>Fragances</w:t>
            </w:r>
            <w:proofErr w:type="spellEnd"/>
          </w:p>
        </w:tc>
      </w:tr>
      <w:tr w:rsidR="00521796" w14:paraId="69EDE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9AD76E" w14:textId="77777777" w:rsidR="00521796" w:rsidRDefault="00000000">
            <w:proofErr w:type="spellStart"/>
            <w:r>
              <w:rPr>
                <w:b/>
                <w:bCs/>
                <w:color w:val="1A1A2E"/>
                <w:sz w:val="21"/>
                <w:szCs w:val="21"/>
              </w:rPr>
              <w:t>Caracter</w:t>
            </w:r>
            <w:proofErr w:type="spellEnd"/>
            <w:r>
              <w:rPr>
                <w:b/>
                <w:bCs/>
                <w:color w:val="1A1A2E"/>
                <w:sz w:val="21"/>
                <w:szCs w:val="21"/>
              </w:rPr>
              <w:t>: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6475753" w14:textId="77777777" w:rsidR="00521796" w:rsidRDefault="00000000">
            <w:r>
              <w:rPr>
                <w:color w:val="555555"/>
                <w:sz w:val="21"/>
                <w:szCs w:val="21"/>
              </w:rPr>
              <w:t>Confidencial — Uso Interno</w:t>
            </w:r>
          </w:p>
        </w:tc>
      </w:tr>
    </w:tbl>
    <w:p w14:paraId="66A1D401" w14:textId="77777777" w:rsidR="00521796" w:rsidRDefault="00521796">
      <w:pPr>
        <w:spacing w:after="400"/>
      </w:pPr>
    </w:p>
    <w:p w14:paraId="694F12A9" w14:textId="77777777" w:rsidR="0052179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1796" w14:paraId="24DB1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62E"/>
              <w:left w:val="single" w:sz="12" w:space="0" w:color="B8962E"/>
              <w:bottom w:val="single" w:sz="1" w:space="0" w:color="B8962E"/>
              <w:right w:val="nil"/>
            </w:tcBorders>
            <w:shd w:val="clear" w:color="auto" w:fill="F9F6E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198BD79B" w14:textId="45623497" w:rsidR="00521796" w:rsidRDefault="00000000">
            <w:r>
              <w:rPr>
                <w:b/>
                <w:bCs/>
                <w:color w:val="1A1A2E"/>
                <w:sz w:val="26"/>
                <w:szCs w:val="26"/>
              </w:rPr>
              <w:lastRenderedPageBreak/>
              <w:t xml:space="preserve">1. Naturaleza de la </w:t>
            </w:r>
            <w:r w:rsidR="00D17E4C">
              <w:rPr>
                <w:b/>
                <w:bCs/>
                <w:color w:val="1A1A2E"/>
                <w:sz w:val="26"/>
                <w:szCs w:val="26"/>
              </w:rPr>
              <w:t>Relación</w:t>
            </w:r>
            <w:r>
              <w:rPr>
                <w:b/>
                <w:bCs/>
                <w:color w:val="1A1A2E"/>
                <w:sz w:val="26"/>
                <w:szCs w:val="26"/>
              </w:rPr>
              <w:t xml:space="preserve"> de Trabajo</w:t>
            </w:r>
          </w:p>
        </w:tc>
      </w:tr>
    </w:tbl>
    <w:p w14:paraId="036567C1" w14:textId="77777777" w:rsidR="00521796" w:rsidRDefault="00521796">
      <w:pPr>
        <w:spacing w:after="80"/>
      </w:pPr>
    </w:p>
    <w:p w14:paraId="644A075D" w14:textId="1E201FE2" w:rsidR="00521796" w:rsidRDefault="00000000">
      <w:pPr>
        <w:spacing w:before="80" w:after="120"/>
        <w:jc w:val="both"/>
      </w:pPr>
      <w:r>
        <w:rPr>
          <w:color w:val="555555"/>
        </w:rPr>
        <w:t xml:space="preserve">El presente documento tiene como objetivo establecer formalmente la </w:t>
      </w:r>
      <w:r w:rsidR="00D17E4C">
        <w:rPr>
          <w:color w:val="555555"/>
        </w:rPr>
        <w:t>relación</w:t>
      </w:r>
      <w:r>
        <w:rPr>
          <w:color w:val="555555"/>
        </w:rPr>
        <w:t xml:space="preserve"> laboral y comercial entre Carlos </w:t>
      </w:r>
      <w:r w:rsidR="00D17E4C">
        <w:rPr>
          <w:color w:val="555555"/>
        </w:rPr>
        <w:t>Andrés</w:t>
      </w:r>
      <w:r>
        <w:rPr>
          <w:color w:val="555555"/>
        </w:rPr>
        <w:t xml:space="preserve"> Martinez Jauregui, quien actuara en el rol dual de Agente de Marca y Programador, y la marca </w:t>
      </w:r>
      <w:r w:rsidR="00D17E4C">
        <w:rPr>
          <w:color w:val="555555"/>
        </w:rPr>
        <w:t>Félix</w:t>
      </w:r>
      <w:r>
        <w:rPr>
          <w:color w:val="555555"/>
        </w:rPr>
        <w:t xml:space="preserve"> Chaja Parfums &amp; </w:t>
      </w:r>
      <w:proofErr w:type="spellStart"/>
      <w:r>
        <w:rPr>
          <w:color w:val="555555"/>
        </w:rPr>
        <w:t>Fragances</w:t>
      </w:r>
      <w:proofErr w:type="spellEnd"/>
      <w:r>
        <w:rPr>
          <w:color w:val="555555"/>
        </w:rPr>
        <w:t xml:space="preserve">. El enfoque principal de esta </w:t>
      </w:r>
      <w:r w:rsidR="00D17E4C">
        <w:rPr>
          <w:color w:val="555555"/>
        </w:rPr>
        <w:t>colaboración</w:t>
      </w:r>
      <w:r>
        <w:rPr>
          <w:color w:val="555555"/>
        </w:rPr>
        <w:t xml:space="preserve"> es el </w:t>
      </w:r>
      <w:r w:rsidR="00D17E4C">
        <w:rPr>
          <w:color w:val="555555"/>
        </w:rPr>
        <w:t>diseño</w:t>
      </w:r>
      <w:r>
        <w:rPr>
          <w:color w:val="555555"/>
        </w:rPr>
        <w:t xml:space="preserve">, desarrollo, despliegue </w:t>
      </w:r>
      <w:r w:rsidR="00D17E4C">
        <w:rPr>
          <w:color w:val="555555"/>
        </w:rPr>
        <w:t>tecnológico</w:t>
      </w:r>
      <w:r>
        <w:rPr>
          <w:color w:val="555555"/>
        </w:rPr>
        <w:t xml:space="preserve"> y el posicionamiento </w:t>
      </w:r>
      <w:r w:rsidR="00D17E4C">
        <w:rPr>
          <w:color w:val="555555"/>
        </w:rPr>
        <w:t>estratégico</w:t>
      </w:r>
      <w:r>
        <w:rPr>
          <w:color w:val="555555"/>
        </w:rPr>
        <w:t xml:space="preserve"> de la marca en el mercado digital.</w:t>
      </w:r>
    </w:p>
    <w:p w14:paraId="07097A18" w14:textId="77777777" w:rsidR="00521796" w:rsidRDefault="00521796">
      <w:pPr>
        <w:spacing w:after="80"/>
      </w:pPr>
    </w:p>
    <w:p w14:paraId="119D8F23" w14:textId="684F4E27" w:rsidR="00521796" w:rsidRDefault="00000000">
      <w:pPr>
        <w:spacing w:before="80" w:after="120"/>
        <w:jc w:val="both"/>
      </w:pPr>
      <w:r>
        <w:rPr>
          <w:color w:val="555555"/>
        </w:rPr>
        <w:t xml:space="preserve">Esta </w:t>
      </w:r>
      <w:r w:rsidR="00D17E4C">
        <w:rPr>
          <w:color w:val="555555"/>
        </w:rPr>
        <w:t>relación</w:t>
      </w:r>
      <w:r>
        <w:rPr>
          <w:color w:val="555555"/>
        </w:rPr>
        <w:t xml:space="preserve"> operara bajo los siguientes principios rectores:</w:t>
      </w:r>
    </w:p>
    <w:p w14:paraId="6488EFD4" w14:textId="60511607" w:rsidR="0052179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Transparencia en la </w:t>
      </w:r>
      <w:r w:rsidR="00D17E4C">
        <w:rPr>
          <w:color w:val="555555"/>
        </w:rPr>
        <w:t>comunicación</w:t>
      </w:r>
      <w:r>
        <w:rPr>
          <w:color w:val="555555"/>
        </w:rPr>
        <w:t xml:space="preserve"> y reporte de resultados.</w:t>
      </w:r>
    </w:p>
    <w:p w14:paraId="7465881B" w14:textId="77777777" w:rsidR="0052179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Compromiso mutuo con los plazos y entregables definidos en este acuerdo.</w:t>
      </w:r>
    </w:p>
    <w:p w14:paraId="762369D1" w14:textId="124495F1" w:rsidR="0052179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Confidencialidad sobre la </w:t>
      </w:r>
      <w:r w:rsidR="00D17E4C">
        <w:rPr>
          <w:color w:val="555555"/>
        </w:rPr>
        <w:t>información</w:t>
      </w:r>
      <w:r>
        <w:rPr>
          <w:color w:val="555555"/>
        </w:rPr>
        <w:t xml:space="preserve"> </w:t>
      </w:r>
      <w:r w:rsidR="00D17E4C">
        <w:rPr>
          <w:color w:val="555555"/>
        </w:rPr>
        <w:t>estratégica</w:t>
      </w:r>
      <w:r>
        <w:rPr>
          <w:color w:val="555555"/>
        </w:rPr>
        <w:t>, financiera y operativa de la marca.</w:t>
      </w:r>
    </w:p>
    <w:p w14:paraId="479F7A6D" w14:textId="62D7DEB2" w:rsidR="00521796" w:rsidRDefault="00D17E4C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Orientación</w:t>
      </w:r>
      <w:r w:rsidR="00000000">
        <w:rPr>
          <w:color w:val="555555"/>
        </w:rPr>
        <w:t xml:space="preserve"> a resultados medibles y </w:t>
      </w:r>
      <w:r>
        <w:rPr>
          <w:color w:val="555555"/>
        </w:rPr>
        <w:t>optimización</w:t>
      </w:r>
      <w:r w:rsidR="00000000">
        <w:rPr>
          <w:color w:val="555555"/>
        </w:rPr>
        <w:t xml:space="preserve"> continua.</w:t>
      </w:r>
    </w:p>
    <w:p w14:paraId="4C28790B" w14:textId="77777777" w:rsidR="00521796" w:rsidRDefault="00521796">
      <w:pPr>
        <w:pBdr>
          <w:bottom w:val="single" w:sz="2" w:space="1" w:color="E8E0D0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1796" w14:paraId="0CF38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62E"/>
              <w:left w:val="single" w:sz="12" w:space="0" w:color="B8962E"/>
              <w:bottom w:val="single" w:sz="1" w:space="0" w:color="B8962E"/>
              <w:right w:val="nil"/>
            </w:tcBorders>
            <w:shd w:val="clear" w:color="auto" w:fill="F9F6E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47B885D8" w14:textId="77777777" w:rsidR="00521796" w:rsidRDefault="00000000">
            <w:r>
              <w:rPr>
                <w:b/>
                <w:bCs/>
                <w:color w:val="1A1A2E"/>
                <w:sz w:val="26"/>
                <w:szCs w:val="26"/>
              </w:rPr>
              <w:t xml:space="preserve">2. Fase de Desarrollo y Despliegue de Prueba (30 </w:t>
            </w:r>
            <w:proofErr w:type="spellStart"/>
            <w:r>
              <w:rPr>
                <w:b/>
                <w:bCs/>
                <w:color w:val="1A1A2E"/>
                <w:sz w:val="26"/>
                <w:szCs w:val="26"/>
              </w:rPr>
              <w:t>Dias</w:t>
            </w:r>
            <w:proofErr w:type="spellEnd"/>
            <w:r>
              <w:rPr>
                <w:b/>
                <w:bCs/>
                <w:color w:val="1A1A2E"/>
                <w:sz w:val="26"/>
                <w:szCs w:val="26"/>
              </w:rPr>
              <w:t>)</w:t>
            </w:r>
          </w:p>
        </w:tc>
      </w:tr>
    </w:tbl>
    <w:p w14:paraId="76042C13" w14:textId="77777777" w:rsidR="00521796" w:rsidRDefault="00521796">
      <w:pPr>
        <w:spacing w:after="80"/>
      </w:pPr>
    </w:p>
    <w:p w14:paraId="191BD1CF" w14:textId="001F2585" w:rsidR="00521796" w:rsidRDefault="00000000">
      <w:pPr>
        <w:spacing w:before="80" w:after="120"/>
        <w:jc w:val="both"/>
      </w:pPr>
      <w:r>
        <w:rPr>
          <w:color w:val="555555"/>
        </w:rPr>
        <w:t xml:space="preserve">Para garantizar el </w:t>
      </w:r>
      <w:r w:rsidR="00D17E4C">
        <w:rPr>
          <w:color w:val="555555"/>
        </w:rPr>
        <w:t>éxito</w:t>
      </w:r>
      <w:r>
        <w:rPr>
          <w:color w:val="555555"/>
        </w:rPr>
        <w:t xml:space="preserve"> del proyecto sin comprometer infraestructura innecesaria desde el </w:t>
      </w:r>
      <w:r w:rsidR="00D17E4C">
        <w:rPr>
          <w:color w:val="555555"/>
        </w:rPr>
        <w:t>día</w:t>
      </w:r>
      <w:r>
        <w:rPr>
          <w:color w:val="555555"/>
        </w:rPr>
        <w:t xml:space="preserve"> uno, se propone la siguiente estrategia </w:t>
      </w:r>
      <w:r w:rsidR="00D17E4C">
        <w:rPr>
          <w:color w:val="555555"/>
        </w:rPr>
        <w:t>técnica</w:t>
      </w:r>
      <w:r>
        <w:rPr>
          <w:color w:val="555555"/>
        </w:rPr>
        <w:t xml:space="preserve"> por etapas:</w:t>
      </w:r>
    </w:p>
    <w:p w14:paraId="5B4CC43F" w14:textId="77777777" w:rsidR="00521796" w:rsidRDefault="00521796">
      <w:pPr>
        <w:spacing w:after="60"/>
      </w:pPr>
    </w:p>
    <w:p w14:paraId="2B117AC2" w14:textId="77777777" w:rsidR="00521796" w:rsidRDefault="00000000">
      <w:pPr>
        <w:pStyle w:val="Ttulo2"/>
      </w:pPr>
      <w:r>
        <w:t>2.1 Desarrollo de Landing Page</w:t>
      </w:r>
    </w:p>
    <w:p w14:paraId="589F1E18" w14:textId="63E611C9" w:rsidR="00521796" w:rsidRDefault="00D17E4C">
      <w:pPr>
        <w:spacing w:before="80" w:after="120"/>
        <w:jc w:val="both"/>
      </w:pPr>
      <w:r>
        <w:rPr>
          <w:color w:val="555555"/>
        </w:rPr>
        <w:t>Creación</w:t>
      </w:r>
      <w:r w:rsidR="00000000">
        <w:rPr>
          <w:color w:val="555555"/>
        </w:rPr>
        <w:t xml:space="preserve"> de una </w:t>
      </w:r>
      <w:r>
        <w:rPr>
          <w:color w:val="555555"/>
        </w:rPr>
        <w:t>página</w:t>
      </w:r>
      <w:r w:rsidR="00000000">
        <w:rPr>
          <w:color w:val="555555"/>
        </w:rPr>
        <w:t xml:space="preserve"> de aterrizaje optimizada con </w:t>
      </w:r>
      <w:r>
        <w:rPr>
          <w:color w:val="555555"/>
        </w:rPr>
        <w:t>diseño</w:t>
      </w:r>
      <w:r w:rsidR="00000000">
        <w:rPr>
          <w:color w:val="555555"/>
        </w:rPr>
        <w:t xml:space="preserve"> responsivo y enfocado a la </w:t>
      </w:r>
      <w:r>
        <w:rPr>
          <w:color w:val="555555"/>
        </w:rPr>
        <w:t>conversión</w:t>
      </w:r>
      <w:r w:rsidR="00000000">
        <w:rPr>
          <w:color w:val="555555"/>
        </w:rPr>
        <w:t xml:space="preserve"> (</w:t>
      </w:r>
      <w:r>
        <w:rPr>
          <w:color w:val="555555"/>
        </w:rPr>
        <w:t>captación</w:t>
      </w:r>
      <w:r w:rsidR="00000000">
        <w:rPr>
          <w:color w:val="555555"/>
        </w:rPr>
        <w:t xml:space="preserve"> de leads o ventas directas). La </w:t>
      </w:r>
      <w:r>
        <w:rPr>
          <w:color w:val="555555"/>
        </w:rPr>
        <w:t>página</w:t>
      </w:r>
      <w:r w:rsidR="00000000">
        <w:rPr>
          <w:color w:val="555555"/>
        </w:rPr>
        <w:t xml:space="preserve"> reflejara la identidad visual de la marca: elegancia, exclusividad y alta </w:t>
      </w:r>
      <w:r>
        <w:rPr>
          <w:color w:val="555555"/>
        </w:rPr>
        <w:t>percepción</w:t>
      </w:r>
      <w:r w:rsidR="00000000">
        <w:rPr>
          <w:color w:val="555555"/>
        </w:rPr>
        <w:t xml:space="preserve"> de valor.</w:t>
      </w:r>
    </w:p>
    <w:p w14:paraId="6B5272B5" w14:textId="77777777" w:rsidR="00521796" w:rsidRDefault="00521796">
      <w:pPr>
        <w:spacing w:after="60"/>
      </w:pPr>
    </w:p>
    <w:p w14:paraId="55076A7C" w14:textId="77777777" w:rsidR="00521796" w:rsidRDefault="00000000">
      <w:pPr>
        <w:pStyle w:val="Ttulo2"/>
      </w:pPr>
      <w:r>
        <w:t>2.2 Despliegue de Prueba</w:t>
      </w:r>
    </w:p>
    <w:p w14:paraId="188D0412" w14:textId="44372AC2" w:rsidR="00521796" w:rsidRDefault="00000000">
      <w:pPr>
        <w:spacing w:before="80" w:after="120"/>
        <w:jc w:val="both"/>
      </w:pPr>
      <w:r>
        <w:rPr>
          <w:color w:val="555555"/>
        </w:rPr>
        <w:t xml:space="preserve">El proyecto se </w:t>
      </w:r>
      <w:r w:rsidR="00D17E4C">
        <w:rPr>
          <w:color w:val="555555"/>
        </w:rPr>
        <w:t>alojará</w:t>
      </w:r>
      <w:r>
        <w:rPr>
          <w:color w:val="555555"/>
        </w:rPr>
        <w:t xml:space="preserve"> en un entorno de pruebas con monitoreo activo de rendimiento durante un periodo de 30 </w:t>
      </w:r>
      <w:r w:rsidR="00D17E4C">
        <w:rPr>
          <w:color w:val="555555"/>
        </w:rPr>
        <w:t>días</w:t>
      </w:r>
      <w:r>
        <w:rPr>
          <w:color w:val="555555"/>
        </w:rPr>
        <w:t xml:space="preserve"> naturales contados a partir de la fecha de lanzamiento oficial.</w:t>
      </w:r>
    </w:p>
    <w:p w14:paraId="74E1E507" w14:textId="77777777" w:rsidR="00521796" w:rsidRDefault="00521796">
      <w:pPr>
        <w:spacing w:after="60"/>
      </w:pPr>
    </w:p>
    <w:p w14:paraId="191C2A1E" w14:textId="536B4570" w:rsidR="00521796" w:rsidRDefault="00000000">
      <w:pPr>
        <w:pStyle w:val="Ttulo2"/>
      </w:pPr>
      <w:r>
        <w:t xml:space="preserve">2.3 </w:t>
      </w:r>
      <w:r w:rsidR="00D17E4C">
        <w:t>Evaluación</w:t>
      </w:r>
      <w:r>
        <w:t xml:space="preserve"> de Infraestructura</w:t>
      </w:r>
    </w:p>
    <w:p w14:paraId="68887C04" w14:textId="16C50933" w:rsidR="00521796" w:rsidRDefault="00000000">
      <w:pPr>
        <w:spacing w:before="80" w:after="120"/>
        <w:jc w:val="both"/>
      </w:pPr>
      <w:r>
        <w:rPr>
          <w:color w:val="555555"/>
        </w:rPr>
        <w:t xml:space="preserve">Al finalizar el periodo de prueba, se </w:t>
      </w:r>
      <w:r w:rsidR="00D17E4C">
        <w:rPr>
          <w:color w:val="555555"/>
        </w:rPr>
        <w:t>evaluará</w:t>
      </w:r>
      <w:r>
        <w:rPr>
          <w:color w:val="555555"/>
        </w:rPr>
        <w:t xml:space="preserve"> el alcance, el </w:t>
      </w:r>
      <w:r w:rsidR="00D17E4C">
        <w:rPr>
          <w:color w:val="555555"/>
        </w:rPr>
        <w:t>tráfico</w:t>
      </w:r>
      <w:r>
        <w:rPr>
          <w:color w:val="555555"/>
        </w:rPr>
        <w:t xml:space="preserve"> generado y la carga del servidor. Con base en estas </w:t>
      </w:r>
      <w:r w:rsidR="00D17E4C">
        <w:rPr>
          <w:color w:val="555555"/>
        </w:rPr>
        <w:t>métricas</w:t>
      </w:r>
      <w:r>
        <w:rPr>
          <w:color w:val="555555"/>
        </w:rPr>
        <w:t xml:space="preserve"> se </w:t>
      </w:r>
      <w:proofErr w:type="gramStart"/>
      <w:r>
        <w:rPr>
          <w:color w:val="555555"/>
        </w:rPr>
        <w:t>tomara</w:t>
      </w:r>
      <w:proofErr w:type="gramEnd"/>
      <w:r>
        <w:rPr>
          <w:color w:val="555555"/>
        </w:rPr>
        <w:t xml:space="preserve"> una </w:t>
      </w:r>
      <w:r w:rsidR="00D17E4C">
        <w:rPr>
          <w:color w:val="555555"/>
        </w:rPr>
        <w:t>decisión</w:t>
      </w:r>
      <w:r>
        <w:rPr>
          <w:color w:val="555555"/>
        </w:rPr>
        <w:t xml:space="preserve"> fundamentada sobre si migrar el proyecto a una arquitectura </w:t>
      </w:r>
      <w:r w:rsidR="00D17E4C">
        <w:rPr>
          <w:color w:val="555555"/>
        </w:rPr>
        <w:t>más</w:t>
      </w:r>
      <w:r>
        <w:rPr>
          <w:color w:val="555555"/>
        </w:rPr>
        <w:t xml:space="preserve"> robusta (ej. servidores dedicados o en la nube) o mantenerlo en la infraestructura actual.</w:t>
      </w:r>
    </w:p>
    <w:p w14:paraId="570A8B5B" w14:textId="77777777" w:rsidR="00521796" w:rsidRDefault="00521796">
      <w:pPr>
        <w:spacing w:after="60"/>
      </w:pPr>
    </w:p>
    <w:p w14:paraId="4A90FD19" w14:textId="04DA57D9" w:rsidR="00521796" w:rsidRDefault="00000000">
      <w:pPr>
        <w:spacing w:before="80" w:after="120"/>
        <w:jc w:val="both"/>
      </w:pPr>
      <w:r>
        <w:rPr>
          <w:color w:val="555555"/>
        </w:rPr>
        <w:t xml:space="preserve">Los criterios de </w:t>
      </w:r>
      <w:r w:rsidR="00D17E4C">
        <w:rPr>
          <w:color w:val="555555"/>
        </w:rPr>
        <w:t>evaluación</w:t>
      </w:r>
      <w:r>
        <w:rPr>
          <w:color w:val="555555"/>
        </w:rPr>
        <w:t xml:space="preserve"> </w:t>
      </w:r>
      <w:r w:rsidR="00D17E4C">
        <w:rPr>
          <w:color w:val="555555"/>
        </w:rPr>
        <w:t>incluirán</w:t>
      </w:r>
      <w:r>
        <w:rPr>
          <w:color w:val="555555"/>
        </w:rPr>
        <w:t>, entre otros:</w:t>
      </w:r>
    </w:p>
    <w:p w14:paraId="374A7628" w14:textId="40371F89" w:rsidR="0052179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Volumen de </w:t>
      </w:r>
      <w:r w:rsidR="00D17E4C">
        <w:rPr>
          <w:color w:val="555555"/>
        </w:rPr>
        <w:t>tráfico</w:t>
      </w:r>
      <w:r>
        <w:rPr>
          <w:color w:val="555555"/>
        </w:rPr>
        <w:t xml:space="preserve"> </w:t>
      </w:r>
      <w:r w:rsidR="00D17E4C">
        <w:rPr>
          <w:color w:val="555555"/>
        </w:rPr>
        <w:t>único</w:t>
      </w:r>
      <w:r>
        <w:rPr>
          <w:color w:val="555555"/>
        </w:rPr>
        <w:t xml:space="preserve"> y sesiones activas.</w:t>
      </w:r>
    </w:p>
    <w:p w14:paraId="3EA3C0B6" w14:textId="28C3871F" w:rsidR="0052179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Tasa de </w:t>
      </w:r>
      <w:r w:rsidR="00D17E4C">
        <w:rPr>
          <w:color w:val="555555"/>
        </w:rPr>
        <w:t>conversión</w:t>
      </w:r>
      <w:r>
        <w:rPr>
          <w:color w:val="555555"/>
        </w:rPr>
        <w:t xml:space="preserve"> (leads o ventas generadas).</w:t>
      </w:r>
    </w:p>
    <w:p w14:paraId="2B24DA57" w14:textId="77777777" w:rsidR="0052179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lastRenderedPageBreak/>
        <w:t>Tiempo de carga promedio y disponibilidad del servidor (</w:t>
      </w:r>
      <w:proofErr w:type="spellStart"/>
      <w:r>
        <w:rPr>
          <w:color w:val="555555"/>
        </w:rPr>
        <w:t>uptime</w:t>
      </w:r>
      <w:proofErr w:type="spellEnd"/>
      <w:r>
        <w:rPr>
          <w:color w:val="555555"/>
        </w:rPr>
        <w:t>).</w:t>
      </w:r>
    </w:p>
    <w:p w14:paraId="3FD8F560" w14:textId="1C59716F" w:rsidR="0052179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Costo por </w:t>
      </w:r>
      <w:r w:rsidR="00D17E4C">
        <w:rPr>
          <w:color w:val="555555"/>
        </w:rPr>
        <w:t>adquisición</w:t>
      </w:r>
      <w:r>
        <w:rPr>
          <w:color w:val="555555"/>
        </w:rPr>
        <w:t xml:space="preserve"> (CPA) de las campanas de pauta.</w:t>
      </w:r>
    </w:p>
    <w:p w14:paraId="014A3F71" w14:textId="77777777" w:rsidR="00521796" w:rsidRDefault="00521796">
      <w:pPr>
        <w:pBdr>
          <w:bottom w:val="single" w:sz="2" w:space="1" w:color="E8E0D0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1796" w14:paraId="2F8BA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62E"/>
              <w:left w:val="single" w:sz="12" w:space="0" w:color="B8962E"/>
              <w:bottom w:val="single" w:sz="1" w:space="0" w:color="B8962E"/>
              <w:right w:val="nil"/>
            </w:tcBorders>
            <w:shd w:val="clear" w:color="auto" w:fill="F9F6E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1870842E" w14:textId="77777777" w:rsidR="00521796" w:rsidRDefault="00000000">
            <w:r>
              <w:rPr>
                <w:b/>
                <w:bCs/>
                <w:color w:val="1A1A2E"/>
                <w:sz w:val="26"/>
                <w:szCs w:val="26"/>
              </w:rPr>
              <w:t>3. Tabla de Costos y Honorarios</w:t>
            </w:r>
          </w:p>
        </w:tc>
      </w:tr>
    </w:tbl>
    <w:p w14:paraId="1A87A858" w14:textId="77777777" w:rsidR="00521796" w:rsidRDefault="00521796">
      <w:pPr>
        <w:spacing w:after="100"/>
      </w:pPr>
    </w:p>
    <w:p w14:paraId="6151E7BC" w14:textId="23B8A108" w:rsidR="00521796" w:rsidRDefault="00000000">
      <w:pPr>
        <w:spacing w:before="80" w:after="120"/>
        <w:jc w:val="both"/>
      </w:pPr>
      <w:r>
        <w:rPr>
          <w:color w:val="555555"/>
        </w:rPr>
        <w:t xml:space="preserve">A </w:t>
      </w:r>
      <w:r w:rsidR="00D17E4C">
        <w:rPr>
          <w:color w:val="555555"/>
        </w:rPr>
        <w:t>continuación,</w:t>
      </w:r>
      <w:r>
        <w:rPr>
          <w:color w:val="555555"/>
        </w:rPr>
        <w:t xml:space="preserve"> se detallan los costos asociados a la </w:t>
      </w:r>
      <w:r w:rsidR="00D17E4C">
        <w:rPr>
          <w:color w:val="555555"/>
        </w:rPr>
        <w:t>creación</w:t>
      </w:r>
      <w:r>
        <w:rPr>
          <w:color w:val="555555"/>
        </w:rPr>
        <w:t xml:space="preserve"> </w:t>
      </w:r>
      <w:r w:rsidR="00D17E4C">
        <w:rPr>
          <w:color w:val="555555"/>
        </w:rPr>
        <w:t>tecnológica</w:t>
      </w:r>
      <w:r>
        <w:rPr>
          <w:color w:val="555555"/>
        </w:rPr>
        <w:t xml:space="preserve"> y la </w:t>
      </w:r>
      <w:r w:rsidR="00D17E4C">
        <w:rPr>
          <w:color w:val="555555"/>
        </w:rPr>
        <w:t>gestión</w:t>
      </w:r>
      <w:r>
        <w:rPr>
          <w:color w:val="555555"/>
        </w:rPr>
        <w:t xml:space="preserve"> de la marca durante esta primera fase operativa. Los montos </w:t>
      </w:r>
      <w:r w:rsidR="00D17E4C">
        <w:rPr>
          <w:color w:val="555555"/>
        </w:rPr>
        <w:t>serán</w:t>
      </w:r>
      <w:r>
        <w:rPr>
          <w:color w:val="555555"/>
        </w:rPr>
        <w:t xml:space="preserve"> definidos y acordados conjuntamente antes de la firma del contrato formal.</w:t>
      </w:r>
    </w:p>
    <w:p w14:paraId="1E33FC7D" w14:textId="77777777" w:rsidR="00521796" w:rsidRDefault="0052179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521796" w14:paraId="5A76DD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962E"/>
              <w:left w:val="single" w:sz="1" w:space="0" w:color="B8962E"/>
              <w:bottom w:val="single" w:sz="1" w:space="0" w:color="B8962E"/>
              <w:right w:val="single" w:sz="1" w:space="0" w:color="B896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A19D5" w14:textId="77777777" w:rsidR="005217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4560" w:type="dxa"/>
            <w:tcBorders>
              <w:top w:val="single" w:sz="1" w:space="0" w:color="B8962E"/>
              <w:left w:val="single" w:sz="1" w:space="0" w:color="B8962E"/>
              <w:bottom w:val="single" w:sz="1" w:space="0" w:color="B8962E"/>
              <w:right w:val="single" w:sz="1" w:space="0" w:color="B896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DD2BA" w14:textId="7D69BA62" w:rsidR="00521796" w:rsidRDefault="008F56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B8962E"/>
              <w:left w:val="single" w:sz="1" w:space="0" w:color="B8962E"/>
              <w:bottom w:val="single" w:sz="1" w:space="0" w:color="B8962E"/>
              <w:right w:val="single" w:sz="1" w:space="0" w:color="B896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9F4F3" w14:textId="77777777" w:rsidR="005217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Costo (MXN)</w:t>
            </w:r>
          </w:p>
        </w:tc>
      </w:tr>
      <w:tr w:rsidR="00521796" w14:paraId="22D7C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6EA6B" w14:textId="77777777" w:rsidR="00521796" w:rsidRDefault="00000000">
            <w:r>
              <w:rPr>
                <w:b/>
                <w:bCs/>
                <w:color w:val="555555"/>
              </w:rPr>
              <w:t>Desarrollo de Landing Page</w:t>
            </w:r>
          </w:p>
        </w:tc>
        <w:tc>
          <w:tcPr>
            <w:tcW w:w="456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BDD84" w14:textId="6AFC906E" w:rsidR="00521796" w:rsidRDefault="008F56C6">
            <w:r w:rsidRPr="008F56C6">
              <w:rPr>
                <w:color w:val="555555"/>
              </w:rPr>
              <w:t>Diseño UX/UI, maquetación y programación orientada a la marca. Código optimizado para su despliegue.</w:t>
            </w:r>
          </w:p>
        </w:tc>
        <w:tc>
          <w:tcPr>
            <w:tcW w:w="2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DF834" w14:textId="4A910878" w:rsidR="00521796" w:rsidRDefault="008F56C6">
            <w:pPr>
              <w:jc w:val="center"/>
            </w:pPr>
            <w:r>
              <w:rPr>
                <w:color w:val="555555"/>
              </w:rPr>
              <w:t>$600.00</w:t>
            </w:r>
          </w:p>
        </w:tc>
      </w:tr>
      <w:tr w:rsidR="00521796" w14:paraId="69942E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08F81" w14:textId="77777777" w:rsidR="00521796" w:rsidRDefault="00000000">
            <w:r>
              <w:rPr>
                <w:b/>
                <w:bCs/>
                <w:color w:val="555555"/>
              </w:rPr>
              <w:t xml:space="preserve">Despliegue y Pruebas (30 </w:t>
            </w:r>
            <w:proofErr w:type="spellStart"/>
            <w:r>
              <w:rPr>
                <w:b/>
                <w:bCs/>
                <w:color w:val="555555"/>
              </w:rPr>
              <w:t>Dias</w:t>
            </w:r>
            <w:proofErr w:type="spellEnd"/>
            <w:r>
              <w:rPr>
                <w:b/>
                <w:bCs/>
                <w:color w:val="555555"/>
              </w:rPr>
              <w:t>)</w:t>
            </w:r>
          </w:p>
        </w:tc>
        <w:tc>
          <w:tcPr>
            <w:tcW w:w="456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E3184" w14:textId="07127493" w:rsidR="00521796" w:rsidRDefault="008F56C6">
            <w:r w:rsidRPr="008F56C6">
              <w:rPr>
                <w:color w:val="555555"/>
              </w:rPr>
              <w:t xml:space="preserve">Enlace del repositorio con </w:t>
            </w:r>
            <w:proofErr w:type="spellStart"/>
            <w:r w:rsidRPr="008F56C6">
              <w:rPr>
                <w:color w:val="555555"/>
              </w:rPr>
              <w:t>Vercel</w:t>
            </w:r>
            <w:proofErr w:type="spellEnd"/>
            <w:r w:rsidRPr="008F56C6">
              <w:rPr>
                <w:color w:val="555555"/>
              </w:rPr>
              <w:t>, configuración de DNS, vinculación de dominio personalizado y monitoreo.</w:t>
            </w:r>
          </w:p>
        </w:tc>
        <w:tc>
          <w:tcPr>
            <w:tcW w:w="2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E4CC6" w14:textId="7804A74B" w:rsidR="00521796" w:rsidRDefault="008F56C6">
            <w:pPr>
              <w:jc w:val="center"/>
            </w:pPr>
            <w:r>
              <w:rPr>
                <w:color w:val="555555"/>
              </w:rPr>
              <w:t>$400.00</w:t>
            </w:r>
          </w:p>
        </w:tc>
      </w:tr>
      <w:tr w:rsidR="00521796" w14:paraId="44AAB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A9EE6" w14:textId="77777777" w:rsidR="00521796" w:rsidRDefault="00000000">
            <w:r>
              <w:rPr>
                <w:b/>
                <w:bCs/>
                <w:color w:val="555555"/>
              </w:rPr>
              <w:t>Agencia y Posicionamiento</w:t>
            </w:r>
          </w:p>
        </w:tc>
        <w:tc>
          <w:tcPr>
            <w:tcW w:w="456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EC183" w14:textId="77777777" w:rsidR="00521796" w:rsidRDefault="00000000">
            <w:r>
              <w:rPr>
                <w:color w:val="555555"/>
              </w:rPr>
              <w:t xml:space="preserve">Estrategia de marca, </w:t>
            </w:r>
            <w:proofErr w:type="spellStart"/>
            <w:r>
              <w:rPr>
                <w:color w:val="555555"/>
              </w:rPr>
              <w:t>elaboracion</w:t>
            </w:r>
            <w:proofErr w:type="spellEnd"/>
            <w:r>
              <w:rPr>
                <w:color w:val="555555"/>
              </w:rPr>
              <w:t xml:space="preserve"> del plan de marketing y </w:t>
            </w:r>
            <w:proofErr w:type="spellStart"/>
            <w:r>
              <w:rPr>
                <w:color w:val="555555"/>
              </w:rPr>
              <w:t>setup</w:t>
            </w:r>
            <w:proofErr w:type="spellEnd"/>
            <w:r>
              <w:rPr>
                <w:color w:val="555555"/>
              </w:rPr>
              <w:t xml:space="preserve"> de </w:t>
            </w:r>
            <w:proofErr w:type="spellStart"/>
            <w:r>
              <w:rPr>
                <w:color w:val="555555"/>
              </w:rPr>
              <w:t>campanas</w:t>
            </w:r>
            <w:proofErr w:type="spellEnd"/>
            <w:r>
              <w:rPr>
                <w:color w:val="555555"/>
              </w:rPr>
              <w:t xml:space="preserve"> publicitarias.</w:t>
            </w:r>
          </w:p>
        </w:tc>
        <w:tc>
          <w:tcPr>
            <w:tcW w:w="2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27E0E" w14:textId="58903FED" w:rsidR="00521796" w:rsidRDefault="008F56C6">
            <w:pPr>
              <w:jc w:val="center"/>
            </w:pPr>
            <w:r>
              <w:rPr>
                <w:color w:val="555555"/>
              </w:rPr>
              <w:t>$1200.00</w:t>
            </w:r>
          </w:p>
        </w:tc>
      </w:tr>
      <w:tr w:rsidR="00521796" w14:paraId="2DDBD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7D7BA" w14:textId="6FFF09A5" w:rsidR="00521796" w:rsidRDefault="00000000">
            <w:proofErr w:type="gramStart"/>
            <w:r>
              <w:rPr>
                <w:b/>
                <w:bCs/>
                <w:color w:val="1A1A2E"/>
              </w:rPr>
              <w:t>Total</w:t>
            </w:r>
            <w:proofErr w:type="gramEnd"/>
            <w:r>
              <w:rPr>
                <w:b/>
                <w:bCs/>
                <w:color w:val="1A1A2E"/>
              </w:rPr>
              <w:t xml:space="preserve"> </w:t>
            </w:r>
            <w:r w:rsidR="00D17E4C">
              <w:rPr>
                <w:b/>
                <w:bCs/>
                <w:color w:val="1A1A2E"/>
              </w:rPr>
              <w:t>Inversión</w:t>
            </w:r>
            <w:r>
              <w:rPr>
                <w:b/>
                <w:bCs/>
                <w:color w:val="1A1A2E"/>
              </w:rPr>
              <w:t xml:space="preserve"> Inicial</w:t>
            </w:r>
          </w:p>
        </w:tc>
        <w:tc>
          <w:tcPr>
            <w:tcW w:w="456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BDE60" w14:textId="77777777" w:rsidR="00521796" w:rsidRDefault="00000000">
            <w:r>
              <w:rPr>
                <w:b/>
                <w:bCs/>
                <w:color w:val="1A1A2E"/>
              </w:rPr>
              <w:t>Costo total por la Fase 1 del proyecto.</w:t>
            </w:r>
          </w:p>
        </w:tc>
        <w:tc>
          <w:tcPr>
            <w:tcW w:w="2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EE09E" w14:textId="29BE0A06" w:rsidR="00521796" w:rsidRDefault="008F56C6">
            <w:pPr>
              <w:jc w:val="center"/>
            </w:pPr>
            <w:r>
              <w:t>$2200</w:t>
            </w:r>
          </w:p>
        </w:tc>
      </w:tr>
    </w:tbl>
    <w:p w14:paraId="668B149E" w14:textId="77777777" w:rsidR="00521796" w:rsidRDefault="00521796">
      <w:pPr>
        <w:spacing w:after="80"/>
      </w:pPr>
    </w:p>
    <w:p w14:paraId="00A2DB80" w14:textId="422DE8AE" w:rsidR="00521796" w:rsidRDefault="00000000">
      <w:pPr>
        <w:spacing w:before="80" w:after="80"/>
      </w:pPr>
      <w:r>
        <w:rPr>
          <w:i/>
          <w:iCs/>
          <w:color w:val="888888"/>
          <w:sz w:val="19"/>
          <w:szCs w:val="19"/>
        </w:rPr>
        <w:t xml:space="preserve">(*) Nota: Los costos de pauta publicitaria en plataformas como Meta </w:t>
      </w:r>
      <w:proofErr w:type="spellStart"/>
      <w:r>
        <w:rPr>
          <w:i/>
          <w:iCs/>
          <w:color w:val="888888"/>
          <w:sz w:val="19"/>
          <w:szCs w:val="19"/>
        </w:rPr>
        <w:t>Ads</w:t>
      </w:r>
      <w:proofErr w:type="spellEnd"/>
      <w:r>
        <w:rPr>
          <w:i/>
          <w:iCs/>
          <w:color w:val="888888"/>
          <w:sz w:val="19"/>
          <w:szCs w:val="19"/>
        </w:rPr>
        <w:t xml:space="preserve"> o Google </w:t>
      </w:r>
      <w:proofErr w:type="spellStart"/>
      <w:r>
        <w:rPr>
          <w:i/>
          <w:iCs/>
          <w:color w:val="888888"/>
          <w:sz w:val="19"/>
          <w:szCs w:val="19"/>
        </w:rPr>
        <w:t>Ads</w:t>
      </w:r>
      <w:proofErr w:type="spellEnd"/>
      <w:r>
        <w:rPr>
          <w:i/>
          <w:iCs/>
          <w:color w:val="888888"/>
          <w:sz w:val="19"/>
          <w:szCs w:val="19"/>
        </w:rPr>
        <w:t xml:space="preserve"> se manejan como un presupuesto aparte proporcionado directamente por el cliente. Dichos montos no </w:t>
      </w:r>
      <w:proofErr w:type="spellStart"/>
      <w:r>
        <w:rPr>
          <w:i/>
          <w:iCs/>
          <w:color w:val="888888"/>
          <w:sz w:val="19"/>
          <w:szCs w:val="19"/>
        </w:rPr>
        <w:t>estan</w:t>
      </w:r>
      <w:proofErr w:type="spellEnd"/>
      <w:r>
        <w:rPr>
          <w:i/>
          <w:iCs/>
          <w:color w:val="888888"/>
          <w:sz w:val="19"/>
          <w:szCs w:val="19"/>
        </w:rPr>
        <w:t xml:space="preserve"> incluidos en la tabla anterior y </w:t>
      </w:r>
      <w:r w:rsidR="00D17E4C">
        <w:rPr>
          <w:i/>
          <w:iCs/>
          <w:color w:val="888888"/>
          <w:sz w:val="19"/>
          <w:szCs w:val="19"/>
        </w:rPr>
        <w:t>serán</w:t>
      </w:r>
      <w:r>
        <w:rPr>
          <w:i/>
          <w:iCs/>
          <w:color w:val="888888"/>
          <w:sz w:val="19"/>
          <w:szCs w:val="19"/>
        </w:rPr>
        <w:t xml:space="preserve"> administrados de manera transparente con reportes </w:t>
      </w:r>
      <w:r w:rsidR="00D17E4C">
        <w:rPr>
          <w:i/>
          <w:iCs/>
          <w:color w:val="888888"/>
          <w:sz w:val="19"/>
          <w:szCs w:val="19"/>
        </w:rPr>
        <w:t>periódicos</w:t>
      </w:r>
      <w:r>
        <w:rPr>
          <w:i/>
          <w:iCs/>
          <w:color w:val="888888"/>
          <w:sz w:val="19"/>
          <w:szCs w:val="19"/>
        </w:rPr>
        <w:t>.</w:t>
      </w:r>
    </w:p>
    <w:p w14:paraId="02CB78C6" w14:textId="77777777" w:rsidR="00521796" w:rsidRDefault="00521796">
      <w:pPr>
        <w:pBdr>
          <w:bottom w:val="single" w:sz="2" w:space="1" w:color="E8E0D0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1796" w14:paraId="3319E3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62E"/>
              <w:left w:val="single" w:sz="12" w:space="0" w:color="B8962E"/>
              <w:bottom w:val="single" w:sz="1" w:space="0" w:color="B8962E"/>
              <w:right w:val="nil"/>
            </w:tcBorders>
            <w:shd w:val="clear" w:color="auto" w:fill="F9F6E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52E4EB0B" w14:textId="77777777" w:rsidR="00521796" w:rsidRDefault="00000000">
            <w:r>
              <w:rPr>
                <w:b/>
                <w:bCs/>
                <w:color w:val="1A1A2E"/>
                <w:sz w:val="26"/>
                <w:szCs w:val="26"/>
              </w:rPr>
              <w:t>4. Plan de Posicionamiento de Marca</w:t>
            </w:r>
          </w:p>
        </w:tc>
      </w:tr>
    </w:tbl>
    <w:p w14:paraId="03317AC2" w14:textId="77777777" w:rsidR="00521796" w:rsidRDefault="00521796">
      <w:pPr>
        <w:spacing w:after="80"/>
      </w:pPr>
    </w:p>
    <w:p w14:paraId="1C3F1508" w14:textId="338B7030" w:rsidR="00521796" w:rsidRDefault="00000000">
      <w:pPr>
        <w:spacing w:before="80" w:after="120"/>
        <w:jc w:val="both"/>
      </w:pPr>
      <w:r>
        <w:rPr>
          <w:color w:val="555555"/>
        </w:rPr>
        <w:t xml:space="preserve">Para introducir a </w:t>
      </w:r>
      <w:r w:rsidR="00D17E4C">
        <w:rPr>
          <w:color w:val="555555"/>
        </w:rPr>
        <w:t>Félix</w:t>
      </w:r>
      <w:r>
        <w:rPr>
          <w:color w:val="555555"/>
        </w:rPr>
        <w:t xml:space="preserve"> Chaja Parfums &amp; </w:t>
      </w:r>
      <w:proofErr w:type="spellStart"/>
      <w:r>
        <w:rPr>
          <w:color w:val="555555"/>
        </w:rPr>
        <w:t>Fragances</w:t>
      </w:r>
      <w:proofErr w:type="spellEnd"/>
      <w:r>
        <w:rPr>
          <w:color w:val="555555"/>
        </w:rPr>
        <w:t xml:space="preserve"> en el mercado de manera efectiva y sostenida, se </w:t>
      </w:r>
      <w:proofErr w:type="gramStart"/>
      <w:r>
        <w:rPr>
          <w:color w:val="555555"/>
        </w:rPr>
        <w:t>ejecutara</w:t>
      </w:r>
      <w:proofErr w:type="gramEnd"/>
      <w:r>
        <w:rPr>
          <w:color w:val="555555"/>
        </w:rPr>
        <w:t xml:space="preserve"> una estrategia basada en tres pilares fundamentales:</w:t>
      </w:r>
    </w:p>
    <w:p w14:paraId="3B16A25C" w14:textId="77777777" w:rsidR="00521796" w:rsidRDefault="00521796">
      <w:pPr>
        <w:spacing w:after="80"/>
      </w:pPr>
    </w:p>
    <w:p w14:paraId="6E5F74B7" w14:textId="61948DD9" w:rsidR="00521796" w:rsidRDefault="00000000">
      <w:pPr>
        <w:pStyle w:val="Ttulo2"/>
      </w:pPr>
      <w:r>
        <w:t xml:space="preserve">Pilar 1 — Identidad Visual y </w:t>
      </w:r>
      <w:r w:rsidR="00D17E4C">
        <w:t>Percepción</w:t>
      </w:r>
      <w:r>
        <w:t xml:space="preserve"> de Valor</w:t>
      </w:r>
    </w:p>
    <w:p w14:paraId="5F0D93C1" w14:textId="4146B66F" w:rsidR="00521796" w:rsidRDefault="00000000">
      <w:pPr>
        <w:spacing w:before="80" w:after="120"/>
        <w:jc w:val="both"/>
      </w:pPr>
      <w:proofErr w:type="gramStart"/>
      <w:r>
        <w:rPr>
          <w:color w:val="555555"/>
        </w:rPr>
        <w:t>Asegurar</w:t>
      </w:r>
      <w:proofErr w:type="gramEnd"/>
      <w:r>
        <w:rPr>
          <w:color w:val="555555"/>
        </w:rPr>
        <w:t xml:space="preserve"> que la Landing Page y los materiales publicitarios reflejen un </w:t>
      </w:r>
      <w:r w:rsidR="00D17E4C">
        <w:rPr>
          <w:color w:val="555555"/>
        </w:rPr>
        <w:t>estándar</w:t>
      </w:r>
      <w:r>
        <w:rPr>
          <w:color w:val="555555"/>
        </w:rPr>
        <w:t xml:space="preserve"> de alta calidad, elegancia y exclusividad. Cada elemento </w:t>
      </w:r>
      <w:r w:rsidR="00D17E4C">
        <w:rPr>
          <w:color w:val="555555"/>
        </w:rPr>
        <w:t>gráfico</w:t>
      </w:r>
      <w:r>
        <w:rPr>
          <w:color w:val="555555"/>
        </w:rPr>
        <w:t xml:space="preserve">, </w:t>
      </w:r>
      <w:r w:rsidR="00D17E4C">
        <w:rPr>
          <w:color w:val="555555"/>
        </w:rPr>
        <w:t>tipográfico</w:t>
      </w:r>
      <w:r>
        <w:rPr>
          <w:color w:val="555555"/>
        </w:rPr>
        <w:t xml:space="preserve"> y de </w:t>
      </w:r>
      <w:proofErr w:type="spellStart"/>
      <w:r>
        <w:rPr>
          <w:color w:val="555555"/>
        </w:rPr>
        <w:t>copywriting</w:t>
      </w:r>
      <w:proofErr w:type="spellEnd"/>
      <w:r>
        <w:rPr>
          <w:color w:val="555555"/>
        </w:rPr>
        <w:t xml:space="preserve"> </w:t>
      </w:r>
      <w:r w:rsidR="00D17E4C">
        <w:rPr>
          <w:color w:val="555555"/>
        </w:rPr>
        <w:t>será</w:t>
      </w:r>
      <w:r>
        <w:rPr>
          <w:color w:val="555555"/>
        </w:rPr>
        <w:t xml:space="preserve"> revisado para que comunique coherentemente los valores de la marca.</w:t>
      </w:r>
    </w:p>
    <w:p w14:paraId="26EA35F2" w14:textId="77777777" w:rsidR="00521796" w:rsidRDefault="00521796">
      <w:pPr>
        <w:spacing w:after="60"/>
      </w:pPr>
    </w:p>
    <w:p w14:paraId="1502A433" w14:textId="77777777" w:rsidR="00D17E4C" w:rsidRDefault="00D17E4C">
      <w:pPr>
        <w:spacing w:after="60"/>
      </w:pPr>
    </w:p>
    <w:p w14:paraId="45120F40" w14:textId="77777777" w:rsidR="00D17E4C" w:rsidRDefault="00D17E4C">
      <w:pPr>
        <w:spacing w:after="60"/>
      </w:pPr>
    </w:p>
    <w:p w14:paraId="02244ECC" w14:textId="77777777" w:rsidR="00521796" w:rsidRDefault="00000000">
      <w:pPr>
        <w:pStyle w:val="Ttulo2"/>
      </w:pPr>
      <w:r>
        <w:lastRenderedPageBreak/>
        <w:t>Pilar 2 — Trafico Dirigido (</w:t>
      </w:r>
      <w:proofErr w:type="spellStart"/>
      <w:r>
        <w:t>Ads</w:t>
      </w:r>
      <w:proofErr w:type="spellEnd"/>
      <w:r>
        <w:t>)</w:t>
      </w:r>
    </w:p>
    <w:p w14:paraId="45EF9F55" w14:textId="631DF33B" w:rsidR="00521796" w:rsidRDefault="00D17E4C">
      <w:pPr>
        <w:spacing w:before="80" w:after="120"/>
        <w:jc w:val="both"/>
      </w:pPr>
      <w:r>
        <w:rPr>
          <w:color w:val="555555"/>
        </w:rPr>
        <w:t>Implementación</w:t>
      </w:r>
      <w:r w:rsidR="00000000">
        <w:rPr>
          <w:color w:val="555555"/>
        </w:rPr>
        <w:t xml:space="preserve"> de </w:t>
      </w:r>
      <w:r>
        <w:rPr>
          <w:color w:val="555555"/>
        </w:rPr>
        <w:t>campañas</w:t>
      </w:r>
      <w:r w:rsidR="00000000">
        <w:rPr>
          <w:color w:val="555555"/>
        </w:rPr>
        <w:t xml:space="preserve"> publicitarias en redes sociales (Meta </w:t>
      </w:r>
      <w:proofErr w:type="spellStart"/>
      <w:r w:rsidR="00000000">
        <w:rPr>
          <w:color w:val="555555"/>
        </w:rPr>
        <w:t>Ads</w:t>
      </w:r>
      <w:proofErr w:type="spellEnd"/>
      <w:r w:rsidR="00000000">
        <w:rPr>
          <w:color w:val="555555"/>
        </w:rPr>
        <w:t xml:space="preserve">) y/o buscadores (Google </w:t>
      </w:r>
      <w:proofErr w:type="spellStart"/>
      <w:r w:rsidR="00000000">
        <w:rPr>
          <w:color w:val="555555"/>
        </w:rPr>
        <w:t>Ads</w:t>
      </w:r>
      <w:proofErr w:type="spellEnd"/>
      <w:r w:rsidR="00000000">
        <w:rPr>
          <w:color w:val="555555"/>
        </w:rPr>
        <w:t xml:space="preserve">), enfocadas en nichos </w:t>
      </w:r>
      <w:r>
        <w:rPr>
          <w:color w:val="555555"/>
        </w:rPr>
        <w:t>específicos</w:t>
      </w:r>
      <w:r w:rsidR="00000000">
        <w:rPr>
          <w:color w:val="555555"/>
        </w:rPr>
        <w:t xml:space="preserve"> interesados en </w:t>
      </w:r>
      <w:r>
        <w:rPr>
          <w:color w:val="555555"/>
        </w:rPr>
        <w:t>perfumería</w:t>
      </w:r>
      <w:r w:rsidR="00000000">
        <w:rPr>
          <w:color w:val="555555"/>
        </w:rPr>
        <w:t xml:space="preserve"> de alta gama, moda y estilo de vida. Se </w:t>
      </w:r>
      <w:r>
        <w:rPr>
          <w:color w:val="555555"/>
        </w:rPr>
        <w:t>realizarán</w:t>
      </w:r>
      <w:r w:rsidR="00000000">
        <w:rPr>
          <w:color w:val="555555"/>
        </w:rPr>
        <w:t xml:space="preserve"> pruebas A/B en creatividades y audiencias para optimizar el gasto publicitario.</w:t>
      </w:r>
    </w:p>
    <w:p w14:paraId="14C054B4" w14:textId="77777777" w:rsidR="00521796" w:rsidRDefault="00521796">
      <w:pPr>
        <w:spacing w:after="60"/>
      </w:pPr>
    </w:p>
    <w:p w14:paraId="317E392F" w14:textId="7DD67301" w:rsidR="00521796" w:rsidRDefault="00000000">
      <w:pPr>
        <w:pStyle w:val="Ttulo2"/>
      </w:pPr>
      <w:r>
        <w:t xml:space="preserve">Pilar 3 — </w:t>
      </w:r>
      <w:proofErr w:type="spellStart"/>
      <w:r>
        <w:t>Retargeting</w:t>
      </w:r>
      <w:proofErr w:type="spellEnd"/>
      <w:r>
        <w:t xml:space="preserve"> y </w:t>
      </w:r>
      <w:r w:rsidR="00D17E4C">
        <w:t>Fidelización</w:t>
      </w:r>
    </w:p>
    <w:p w14:paraId="526497F7" w14:textId="567D3276" w:rsidR="00521796" w:rsidRDefault="00D17E4C">
      <w:pPr>
        <w:spacing w:before="80" w:after="120"/>
        <w:jc w:val="both"/>
      </w:pPr>
      <w:r>
        <w:rPr>
          <w:color w:val="555555"/>
        </w:rPr>
        <w:t>Recopilación</w:t>
      </w:r>
      <w:r w:rsidR="00000000">
        <w:rPr>
          <w:color w:val="555555"/>
        </w:rPr>
        <w:t xml:space="preserve"> de datos de comportamiento (pixeles de seguimiento de Meta y Google) durante los 30 </w:t>
      </w:r>
      <w:r>
        <w:rPr>
          <w:color w:val="555555"/>
        </w:rPr>
        <w:t>días</w:t>
      </w:r>
      <w:r w:rsidR="00000000">
        <w:rPr>
          <w:color w:val="555555"/>
        </w:rPr>
        <w:t xml:space="preserve"> de prueba, para volver a impactar a los usuarios que visitaron la </w:t>
      </w:r>
      <w:r>
        <w:rPr>
          <w:color w:val="555555"/>
        </w:rPr>
        <w:t>página,</w:t>
      </w:r>
      <w:r w:rsidR="00000000">
        <w:rPr>
          <w:color w:val="555555"/>
        </w:rPr>
        <w:t xml:space="preserve"> pero no realizaron una </w:t>
      </w:r>
      <w:r>
        <w:rPr>
          <w:color w:val="555555"/>
        </w:rPr>
        <w:t>acción</w:t>
      </w:r>
      <w:r w:rsidR="00000000">
        <w:rPr>
          <w:color w:val="555555"/>
        </w:rPr>
        <w:t xml:space="preserve"> de </w:t>
      </w:r>
      <w:r>
        <w:rPr>
          <w:color w:val="555555"/>
        </w:rPr>
        <w:t>conversión</w:t>
      </w:r>
      <w:r w:rsidR="00000000">
        <w:rPr>
          <w:color w:val="555555"/>
        </w:rPr>
        <w:t xml:space="preserve">. Esta estrategia maximiza el retorno sobre la </w:t>
      </w:r>
      <w:r>
        <w:rPr>
          <w:color w:val="555555"/>
        </w:rPr>
        <w:t>inversión</w:t>
      </w:r>
      <w:r w:rsidR="00000000">
        <w:rPr>
          <w:color w:val="555555"/>
        </w:rPr>
        <w:t xml:space="preserve"> publicitaria (ROAS).</w:t>
      </w:r>
    </w:p>
    <w:p w14:paraId="7826BB0A" w14:textId="77777777" w:rsidR="00521796" w:rsidRDefault="00521796">
      <w:pPr>
        <w:pBdr>
          <w:bottom w:val="single" w:sz="2" w:space="1" w:color="E8E0D0"/>
        </w:pBdr>
        <w:spacing w:before="160" w:after="160"/>
      </w:pPr>
    </w:p>
    <w:p w14:paraId="00E26673" w14:textId="77777777" w:rsidR="0052179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1796" w14:paraId="54501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62E"/>
              <w:left w:val="single" w:sz="12" w:space="0" w:color="B8962E"/>
              <w:bottom w:val="single" w:sz="1" w:space="0" w:color="B8962E"/>
              <w:right w:val="nil"/>
            </w:tcBorders>
            <w:shd w:val="clear" w:color="auto" w:fill="F9F6E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0880E7FA" w14:textId="77777777" w:rsidR="00521796" w:rsidRDefault="00000000">
            <w:r>
              <w:rPr>
                <w:b/>
                <w:bCs/>
                <w:color w:val="1A1A2E"/>
                <w:sz w:val="26"/>
                <w:szCs w:val="26"/>
              </w:rPr>
              <w:lastRenderedPageBreak/>
              <w:t>5. Plan de Trabajo — 4 Semanas</w:t>
            </w:r>
          </w:p>
        </w:tc>
      </w:tr>
    </w:tbl>
    <w:p w14:paraId="2075F477" w14:textId="77777777" w:rsidR="00521796" w:rsidRDefault="00521796">
      <w:pPr>
        <w:spacing w:after="100"/>
      </w:pPr>
    </w:p>
    <w:p w14:paraId="68303878" w14:textId="21CDD99E" w:rsidR="00521796" w:rsidRDefault="00000000">
      <w:pPr>
        <w:spacing w:before="80" w:after="120"/>
      </w:pPr>
      <w:r>
        <w:rPr>
          <w:color w:val="555555"/>
        </w:rPr>
        <w:t xml:space="preserve">El proyecto se </w:t>
      </w:r>
      <w:r w:rsidR="00D17E4C">
        <w:rPr>
          <w:color w:val="555555"/>
        </w:rPr>
        <w:t>ejecutará</w:t>
      </w:r>
      <w:r>
        <w:rPr>
          <w:color w:val="555555"/>
        </w:rPr>
        <w:t xml:space="preserve"> en cuatro semanas con entregables claros al final de cada etapa:</w:t>
      </w:r>
    </w:p>
    <w:p w14:paraId="1CF33920" w14:textId="77777777" w:rsidR="00521796" w:rsidRDefault="005217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21796" w14:paraId="00FB48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338D2" w14:textId="5D7FB3FD" w:rsidR="00521796" w:rsidRDefault="00000000">
            <w:pPr>
              <w:jc w:val="center"/>
            </w:pPr>
            <w:r>
              <w:rPr>
                <w:b/>
                <w:bCs/>
                <w:color w:val="B8962E"/>
                <w:sz w:val="20"/>
                <w:szCs w:val="20"/>
              </w:rPr>
              <w:t xml:space="preserve">SEMANA </w:t>
            </w:r>
            <w:r w:rsidR="00D17E4C">
              <w:rPr>
                <w:b/>
                <w:bCs/>
                <w:color w:val="B8962E"/>
                <w:sz w:val="20"/>
                <w:szCs w:val="20"/>
              </w:rPr>
              <w:t>0</w:t>
            </w:r>
          </w:p>
          <w:p w14:paraId="5D07B2F8" w14:textId="77777777" w:rsidR="00521796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  <w:szCs w:val="19"/>
              </w:rPr>
              <w:t>Planificacion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FFFFFF"/>
                <w:sz w:val="19"/>
                <w:szCs w:val="19"/>
              </w:rPr>
              <w:t>Diseno</w:t>
            </w:r>
            <w:proofErr w:type="spellEnd"/>
          </w:p>
        </w:tc>
        <w:tc>
          <w:tcPr>
            <w:tcW w:w="776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69B667" w14:textId="5F82BB00" w:rsidR="00521796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  <w:sz w:val="21"/>
                <w:szCs w:val="21"/>
              </w:rPr>
              <w:t xml:space="preserve">Kickoff del proyecto y </w:t>
            </w:r>
            <w:r w:rsidR="00D17E4C">
              <w:rPr>
                <w:color w:val="555555"/>
                <w:sz w:val="21"/>
                <w:szCs w:val="21"/>
              </w:rPr>
              <w:t>resolución</w:t>
            </w:r>
            <w:r>
              <w:rPr>
                <w:color w:val="555555"/>
                <w:sz w:val="21"/>
                <w:szCs w:val="21"/>
              </w:rPr>
              <w:t xml:space="preserve"> del cuestionario </w:t>
            </w:r>
            <w:r w:rsidR="00D17E4C">
              <w:rPr>
                <w:color w:val="555555"/>
                <w:sz w:val="21"/>
                <w:szCs w:val="21"/>
              </w:rPr>
              <w:t>estratégico</w:t>
            </w:r>
            <w:r>
              <w:rPr>
                <w:color w:val="555555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555555"/>
                <w:sz w:val="21"/>
                <w:szCs w:val="21"/>
              </w:rPr>
              <w:t>onboarding</w:t>
            </w:r>
            <w:proofErr w:type="spellEnd"/>
            <w:r>
              <w:rPr>
                <w:color w:val="555555"/>
                <w:sz w:val="21"/>
                <w:szCs w:val="21"/>
              </w:rPr>
              <w:t>.</w:t>
            </w:r>
          </w:p>
          <w:p w14:paraId="71874CE1" w14:textId="342A9C5C" w:rsidR="00521796" w:rsidRDefault="00D17E4C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  <w:sz w:val="21"/>
                <w:szCs w:val="21"/>
              </w:rPr>
              <w:t>Diseño</w:t>
            </w:r>
            <w:r w:rsidR="00000000">
              <w:rPr>
                <w:color w:val="555555"/>
                <w:sz w:val="21"/>
                <w:szCs w:val="21"/>
              </w:rPr>
              <w:t xml:space="preserve"> de la interfaz (UI) de la Landing Page, paleta de colores y </w:t>
            </w:r>
            <w:r>
              <w:rPr>
                <w:color w:val="555555"/>
                <w:sz w:val="21"/>
                <w:szCs w:val="21"/>
              </w:rPr>
              <w:t>guía</w:t>
            </w:r>
            <w:r w:rsidR="00000000">
              <w:rPr>
                <w:color w:val="555555"/>
                <w:sz w:val="21"/>
                <w:szCs w:val="21"/>
              </w:rPr>
              <w:t xml:space="preserve"> de estilo.</w:t>
            </w:r>
          </w:p>
          <w:p w14:paraId="6E9D4E2B" w14:textId="277D12CD" w:rsidR="00521796" w:rsidRDefault="00D17E4C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  <w:sz w:val="21"/>
                <w:szCs w:val="21"/>
              </w:rPr>
              <w:t>Estructuración</w:t>
            </w:r>
            <w:r w:rsidR="00000000">
              <w:rPr>
                <w:color w:val="555555"/>
                <w:sz w:val="21"/>
                <w:szCs w:val="21"/>
              </w:rPr>
              <w:t xml:space="preserve"> y </w:t>
            </w:r>
            <w:r>
              <w:rPr>
                <w:color w:val="555555"/>
                <w:sz w:val="21"/>
                <w:szCs w:val="21"/>
              </w:rPr>
              <w:t>redacción</w:t>
            </w:r>
            <w:r w:rsidR="00000000">
              <w:rPr>
                <w:color w:val="555555"/>
                <w:sz w:val="21"/>
                <w:szCs w:val="21"/>
              </w:rPr>
              <w:t xml:space="preserve"> de los textos (</w:t>
            </w:r>
            <w:proofErr w:type="spellStart"/>
            <w:r w:rsidR="00000000">
              <w:rPr>
                <w:color w:val="555555"/>
                <w:sz w:val="21"/>
                <w:szCs w:val="21"/>
              </w:rPr>
              <w:t>Copywriting</w:t>
            </w:r>
            <w:proofErr w:type="spellEnd"/>
            <w:r w:rsidR="00000000">
              <w:rPr>
                <w:color w:val="555555"/>
                <w:sz w:val="21"/>
                <w:szCs w:val="21"/>
              </w:rPr>
              <w:t>) orientados a la marca.</w:t>
            </w:r>
          </w:p>
          <w:p w14:paraId="23CCC055" w14:textId="421CE4EE" w:rsidR="00521796" w:rsidRDefault="00D17E4C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  <w:sz w:val="21"/>
                <w:szCs w:val="21"/>
              </w:rPr>
              <w:t>Aprobación</w:t>
            </w:r>
            <w:r w:rsidR="00000000">
              <w:rPr>
                <w:color w:val="555555"/>
                <w:sz w:val="21"/>
                <w:szCs w:val="21"/>
              </w:rPr>
              <w:t xml:space="preserve"> del </w:t>
            </w:r>
            <w:r>
              <w:rPr>
                <w:color w:val="555555"/>
                <w:sz w:val="21"/>
                <w:szCs w:val="21"/>
              </w:rPr>
              <w:t>diseño</w:t>
            </w:r>
            <w:r w:rsidR="00000000">
              <w:rPr>
                <w:color w:val="555555"/>
                <w:sz w:val="21"/>
                <w:szCs w:val="21"/>
              </w:rPr>
              <w:t xml:space="preserve"> por parte del cliente.</w:t>
            </w:r>
          </w:p>
        </w:tc>
      </w:tr>
    </w:tbl>
    <w:p w14:paraId="4312BB59" w14:textId="77777777" w:rsidR="00521796" w:rsidRDefault="005217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21796" w14:paraId="0AB131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A1056" w14:textId="48109CA9" w:rsidR="00521796" w:rsidRDefault="00000000">
            <w:pPr>
              <w:jc w:val="center"/>
            </w:pPr>
            <w:r>
              <w:rPr>
                <w:b/>
                <w:bCs/>
                <w:color w:val="B8962E"/>
                <w:sz w:val="20"/>
                <w:szCs w:val="20"/>
              </w:rPr>
              <w:t xml:space="preserve">SEMANA </w:t>
            </w:r>
            <w:r w:rsidR="00D17E4C">
              <w:rPr>
                <w:b/>
                <w:bCs/>
                <w:color w:val="B8962E"/>
                <w:sz w:val="20"/>
                <w:szCs w:val="20"/>
              </w:rPr>
              <w:t>1</w:t>
            </w:r>
          </w:p>
          <w:p w14:paraId="574191BA" w14:textId="77777777" w:rsidR="00521796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 xml:space="preserve">Desarrollo y </w:t>
            </w:r>
            <w:proofErr w:type="spellStart"/>
            <w:r>
              <w:rPr>
                <w:color w:val="FFFFFF"/>
                <w:sz w:val="19"/>
                <w:szCs w:val="19"/>
              </w:rPr>
              <w:t>Configuracion</w:t>
            </w:r>
            <w:proofErr w:type="spellEnd"/>
          </w:p>
        </w:tc>
        <w:tc>
          <w:tcPr>
            <w:tcW w:w="776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806849" w14:textId="0676291E" w:rsidR="00521796" w:rsidRDefault="00D17E4C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  <w:sz w:val="21"/>
                <w:szCs w:val="21"/>
              </w:rPr>
              <w:t>Programación</w:t>
            </w:r>
            <w:r w:rsidR="00000000">
              <w:rPr>
                <w:color w:val="555555"/>
                <w:sz w:val="21"/>
                <w:szCs w:val="21"/>
              </w:rPr>
              <w:t xml:space="preserve"> completa de la Landing Page (</w:t>
            </w:r>
            <w:proofErr w:type="spellStart"/>
            <w:r w:rsidR="00000000">
              <w:rPr>
                <w:color w:val="555555"/>
                <w:sz w:val="21"/>
                <w:szCs w:val="21"/>
              </w:rPr>
              <w:t>Frontend</w:t>
            </w:r>
            <w:proofErr w:type="spellEnd"/>
            <w:r w:rsidR="00000000">
              <w:rPr>
                <w:color w:val="555555"/>
                <w:sz w:val="21"/>
                <w:szCs w:val="21"/>
              </w:rPr>
              <w:t xml:space="preserve"> / </w:t>
            </w:r>
            <w:proofErr w:type="spellStart"/>
            <w:r w:rsidR="00000000">
              <w:rPr>
                <w:color w:val="555555"/>
                <w:sz w:val="21"/>
                <w:szCs w:val="21"/>
              </w:rPr>
              <w:t>Backend</w:t>
            </w:r>
            <w:proofErr w:type="spellEnd"/>
            <w:r w:rsidR="00000000">
              <w:rPr>
                <w:color w:val="555555"/>
                <w:sz w:val="21"/>
                <w:szCs w:val="21"/>
              </w:rPr>
              <w:t>).</w:t>
            </w:r>
          </w:p>
          <w:p w14:paraId="1E2D7896" w14:textId="62C91B71" w:rsidR="00521796" w:rsidRDefault="00D17E4C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  <w:sz w:val="21"/>
                <w:szCs w:val="21"/>
              </w:rPr>
              <w:t>Configuración</w:t>
            </w:r>
            <w:r w:rsidR="00000000">
              <w:rPr>
                <w:color w:val="555555"/>
                <w:sz w:val="21"/>
                <w:szCs w:val="21"/>
              </w:rPr>
              <w:t xml:space="preserve"> del servidor de prueba y enlace del dominio con certificado SSL.</w:t>
            </w:r>
          </w:p>
          <w:p w14:paraId="7CB018B7" w14:textId="0BF7192C" w:rsidR="00521796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  <w:sz w:val="21"/>
                <w:szCs w:val="21"/>
              </w:rPr>
              <w:t xml:space="preserve">Pruebas de funcionalidad, velocidad y compatibilidad en </w:t>
            </w:r>
            <w:r w:rsidR="00D17E4C">
              <w:rPr>
                <w:color w:val="555555"/>
                <w:sz w:val="21"/>
                <w:szCs w:val="21"/>
              </w:rPr>
              <w:t>múltiples</w:t>
            </w:r>
            <w:r>
              <w:rPr>
                <w:color w:val="555555"/>
                <w:sz w:val="21"/>
                <w:szCs w:val="21"/>
              </w:rPr>
              <w:t xml:space="preserve"> dispositivos.</w:t>
            </w:r>
          </w:p>
        </w:tc>
      </w:tr>
    </w:tbl>
    <w:p w14:paraId="4ACA68DF" w14:textId="77777777" w:rsidR="00521796" w:rsidRDefault="005217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21796" w14:paraId="754B33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61C5C" w14:textId="77777777" w:rsidR="00521796" w:rsidRDefault="00000000">
            <w:pPr>
              <w:jc w:val="center"/>
            </w:pPr>
            <w:r>
              <w:rPr>
                <w:b/>
                <w:bCs/>
                <w:color w:val="B8962E"/>
                <w:sz w:val="20"/>
                <w:szCs w:val="20"/>
              </w:rPr>
              <w:t>SEMANA 3</w:t>
            </w:r>
          </w:p>
          <w:p w14:paraId="1B1ADE19" w14:textId="77777777" w:rsidR="00521796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Lanzamiento y Pauta Publicitaria</w:t>
            </w:r>
          </w:p>
        </w:tc>
        <w:tc>
          <w:tcPr>
            <w:tcW w:w="776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C73567" w14:textId="77777777" w:rsidR="00521796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  <w:sz w:val="21"/>
                <w:szCs w:val="21"/>
              </w:rPr>
              <w:t xml:space="preserve">Despliegue oficial del sitio e inicio del periodo de prueba de 30 </w:t>
            </w:r>
            <w:proofErr w:type="spellStart"/>
            <w:r>
              <w:rPr>
                <w:color w:val="555555"/>
                <w:sz w:val="21"/>
                <w:szCs w:val="21"/>
              </w:rPr>
              <w:t>dias</w:t>
            </w:r>
            <w:proofErr w:type="spellEnd"/>
            <w:r>
              <w:rPr>
                <w:color w:val="555555"/>
                <w:sz w:val="21"/>
                <w:szCs w:val="21"/>
              </w:rPr>
              <w:t>.</w:t>
            </w:r>
          </w:p>
          <w:p w14:paraId="2558A5D5" w14:textId="77777777" w:rsidR="00521796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55555"/>
                <w:sz w:val="21"/>
                <w:szCs w:val="21"/>
              </w:rPr>
              <w:t>Creacion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revision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 lanzamiento de las primeras </w:t>
            </w:r>
            <w:proofErr w:type="spellStart"/>
            <w:r>
              <w:rPr>
                <w:color w:val="555555"/>
                <w:sz w:val="21"/>
                <w:szCs w:val="21"/>
              </w:rPr>
              <w:t>campanas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publicitarias.</w:t>
            </w:r>
          </w:p>
          <w:p w14:paraId="54DEA821" w14:textId="77777777" w:rsidR="00521796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55555"/>
                <w:sz w:val="21"/>
                <w:szCs w:val="21"/>
              </w:rPr>
              <w:t>Configuracion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de audiencias, </w:t>
            </w:r>
            <w:proofErr w:type="spellStart"/>
            <w:r>
              <w:rPr>
                <w:color w:val="555555"/>
                <w:sz w:val="21"/>
                <w:szCs w:val="21"/>
              </w:rPr>
              <w:t>segmentacion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por intereses y datos </w:t>
            </w:r>
            <w:proofErr w:type="spellStart"/>
            <w:r>
              <w:rPr>
                <w:color w:val="555555"/>
                <w:sz w:val="21"/>
                <w:szCs w:val="21"/>
              </w:rPr>
              <w:t>demograficos</w:t>
            </w:r>
            <w:proofErr w:type="spellEnd"/>
            <w:r>
              <w:rPr>
                <w:color w:val="555555"/>
                <w:sz w:val="21"/>
                <w:szCs w:val="21"/>
              </w:rPr>
              <w:t>.</w:t>
            </w:r>
          </w:p>
          <w:p w14:paraId="7CE4EC53" w14:textId="77777777" w:rsidR="00521796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  <w:sz w:val="21"/>
                <w:szCs w:val="21"/>
              </w:rPr>
              <w:t xml:space="preserve">Monitoreo diario del rendimiento de anuncios en los primeros </w:t>
            </w:r>
            <w:proofErr w:type="spellStart"/>
            <w:r>
              <w:rPr>
                <w:color w:val="555555"/>
                <w:sz w:val="21"/>
                <w:szCs w:val="21"/>
              </w:rPr>
              <w:t>dias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clave.</w:t>
            </w:r>
          </w:p>
        </w:tc>
      </w:tr>
    </w:tbl>
    <w:p w14:paraId="60FFA4A6" w14:textId="77777777" w:rsidR="00521796" w:rsidRDefault="005217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21796" w14:paraId="48A23F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C50FE" w14:textId="77777777" w:rsidR="00521796" w:rsidRDefault="00000000">
            <w:pPr>
              <w:jc w:val="center"/>
            </w:pPr>
            <w:r>
              <w:rPr>
                <w:b/>
                <w:bCs/>
                <w:color w:val="B8962E"/>
                <w:sz w:val="20"/>
                <w:szCs w:val="20"/>
              </w:rPr>
              <w:t>SEMANA 4</w:t>
            </w:r>
          </w:p>
          <w:p w14:paraId="529BEE33" w14:textId="77777777" w:rsidR="00521796" w:rsidRDefault="00000000">
            <w:pPr>
              <w:jc w:val="center"/>
            </w:pPr>
            <w:proofErr w:type="spellStart"/>
            <w:r>
              <w:rPr>
                <w:color w:val="FFFFFF"/>
                <w:sz w:val="19"/>
                <w:szCs w:val="19"/>
              </w:rPr>
              <w:t>Optimizacion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y Monitoreo</w:t>
            </w:r>
          </w:p>
        </w:tc>
        <w:tc>
          <w:tcPr>
            <w:tcW w:w="776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0DF0C5" w14:textId="77777777" w:rsidR="00521796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  <w:sz w:val="21"/>
                <w:szCs w:val="21"/>
              </w:rPr>
              <w:t xml:space="preserve">Ajustes en los anuncios basados en el costo por clic (CPC) y tasa de </w:t>
            </w:r>
            <w:proofErr w:type="spellStart"/>
            <w:r>
              <w:rPr>
                <w:color w:val="555555"/>
                <w:sz w:val="21"/>
                <w:szCs w:val="21"/>
              </w:rPr>
              <w:t>conversion</w:t>
            </w:r>
            <w:proofErr w:type="spellEnd"/>
            <w:r>
              <w:rPr>
                <w:color w:val="555555"/>
                <w:sz w:val="21"/>
                <w:szCs w:val="21"/>
              </w:rPr>
              <w:t>.</w:t>
            </w:r>
          </w:p>
          <w:p w14:paraId="08DA9208" w14:textId="77777777" w:rsidR="00521796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55555"/>
                <w:sz w:val="21"/>
                <w:szCs w:val="21"/>
              </w:rPr>
              <w:t>Optimizacion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de la Landing Page </w:t>
            </w:r>
            <w:proofErr w:type="spellStart"/>
            <w:r>
              <w:rPr>
                <w:color w:val="555555"/>
                <w:sz w:val="21"/>
                <w:szCs w:val="21"/>
              </w:rPr>
              <w:t>segun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el comportamiento real de los usuarios.</w:t>
            </w:r>
          </w:p>
          <w:p w14:paraId="4420F5ED" w14:textId="77777777" w:rsidR="00521796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55555"/>
                <w:sz w:val="21"/>
                <w:szCs w:val="21"/>
              </w:rPr>
              <w:t>Preparacion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del primer informe de rendimiento del sitio web y de la pauta.</w:t>
            </w:r>
          </w:p>
          <w:p w14:paraId="3F8767B4" w14:textId="77777777" w:rsidR="00521796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555555"/>
                <w:sz w:val="21"/>
                <w:szCs w:val="21"/>
              </w:rPr>
              <w:t>Presentacion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de resultados y </w:t>
            </w:r>
            <w:proofErr w:type="spellStart"/>
            <w:r>
              <w:rPr>
                <w:color w:val="555555"/>
                <w:sz w:val="21"/>
                <w:szCs w:val="21"/>
              </w:rPr>
              <w:t>definicion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de la estrategia para la siguiente fase.</w:t>
            </w:r>
          </w:p>
        </w:tc>
      </w:tr>
    </w:tbl>
    <w:p w14:paraId="1373AC86" w14:textId="77777777" w:rsidR="00521796" w:rsidRDefault="00521796">
      <w:pPr>
        <w:pBdr>
          <w:bottom w:val="single" w:sz="2" w:space="1" w:color="E8E0D0"/>
        </w:pBdr>
        <w:spacing w:before="160" w:after="160"/>
      </w:pPr>
    </w:p>
    <w:p w14:paraId="61C4DA94" w14:textId="77777777" w:rsidR="00D17E4C" w:rsidRDefault="00D17E4C">
      <w:pPr>
        <w:pBdr>
          <w:bottom w:val="single" w:sz="2" w:space="1" w:color="E8E0D0"/>
        </w:pBdr>
        <w:spacing w:before="160" w:after="160"/>
      </w:pPr>
    </w:p>
    <w:p w14:paraId="6BB2FB16" w14:textId="77777777" w:rsidR="00D17E4C" w:rsidRDefault="00D17E4C">
      <w:pPr>
        <w:pBdr>
          <w:bottom w:val="single" w:sz="2" w:space="1" w:color="E8E0D0"/>
        </w:pBdr>
        <w:spacing w:before="160" w:after="160"/>
      </w:pPr>
    </w:p>
    <w:p w14:paraId="50523F30" w14:textId="77777777" w:rsidR="00D17E4C" w:rsidRDefault="00D17E4C">
      <w:pPr>
        <w:pBdr>
          <w:bottom w:val="single" w:sz="2" w:space="1" w:color="E8E0D0"/>
        </w:pBdr>
        <w:spacing w:before="160" w:after="160"/>
      </w:pPr>
    </w:p>
    <w:p w14:paraId="35AA84DF" w14:textId="77777777" w:rsidR="00D17E4C" w:rsidRDefault="00D17E4C">
      <w:pPr>
        <w:pBdr>
          <w:bottom w:val="single" w:sz="2" w:space="1" w:color="E8E0D0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1796" w14:paraId="528DC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62E"/>
              <w:left w:val="single" w:sz="12" w:space="0" w:color="B8962E"/>
              <w:bottom w:val="single" w:sz="1" w:space="0" w:color="B8962E"/>
              <w:right w:val="nil"/>
            </w:tcBorders>
            <w:shd w:val="clear" w:color="auto" w:fill="F9F6E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57AE3E03" w14:textId="77777777" w:rsidR="00521796" w:rsidRDefault="00000000">
            <w:r>
              <w:rPr>
                <w:b/>
                <w:bCs/>
                <w:color w:val="1A1A2E"/>
                <w:sz w:val="26"/>
                <w:szCs w:val="26"/>
              </w:rPr>
              <w:lastRenderedPageBreak/>
              <w:t xml:space="preserve">6. Cuestionario de </w:t>
            </w:r>
            <w:proofErr w:type="spellStart"/>
            <w:r>
              <w:rPr>
                <w:b/>
                <w:bCs/>
                <w:color w:val="1A1A2E"/>
                <w:sz w:val="26"/>
                <w:szCs w:val="26"/>
              </w:rPr>
              <w:t>Onboarding</w:t>
            </w:r>
            <w:proofErr w:type="spellEnd"/>
            <w:r>
              <w:rPr>
                <w:b/>
                <w:bCs/>
                <w:color w:val="1A1A2E"/>
                <w:sz w:val="26"/>
                <w:szCs w:val="26"/>
              </w:rPr>
              <w:t xml:space="preserve"> — Estrategia de Campanas</w:t>
            </w:r>
          </w:p>
        </w:tc>
      </w:tr>
    </w:tbl>
    <w:p w14:paraId="2543AD3F" w14:textId="77777777" w:rsidR="00521796" w:rsidRDefault="00521796">
      <w:pPr>
        <w:spacing w:after="80"/>
      </w:pPr>
    </w:p>
    <w:p w14:paraId="305A1FC1" w14:textId="790E2DFF" w:rsidR="00521796" w:rsidRDefault="00000000">
      <w:pPr>
        <w:spacing w:before="80" w:after="120"/>
        <w:jc w:val="both"/>
      </w:pPr>
      <w:r>
        <w:rPr>
          <w:color w:val="555555"/>
        </w:rPr>
        <w:t xml:space="preserve">Para iniciar con la </w:t>
      </w:r>
      <w:r w:rsidR="00D17E4C">
        <w:rPr>
          <w:color w:val="555555"/>
        </w:rPr>
        <w:t>configuración</w:t>
      </w:r>
      <w:r>
        <w:rPr>
          <w:color w:val="555555"/>
        </w:rPr>
        <w:t xml:space="preserve"> de las </w:t>
      </w:r>
      <w:r w:rsidR="00D17E4C">
        <w:rPr>
          <w:color w:val="555555"/>
        </w:rPr>
        <w:t>campañas</w:t>
      </w:r>
      <w:r>
        <w:rPr>
          <w:color w:val="555555"/>
        </w:rPr>
        <w:t xml:space="preserve"> publicitarias y que el mensaje conecte con </w:t>
      </w:r>
      <w:r w:rsidR="00D17E4C">
        <w:rPr>
          <w:color w:val="555555"/>
        </w:rPr>
        <w:t>precisión</w:t>
      </w:r>
      <w:r>
        <w:rPr>
          <w:color w:val="555555"/>
        </w:rPr>
        <w:t xml:space="preserve"> con la audiencia correcta, se solicita al representante de la marca dar respuesta a las siguientes preguntas </w:t>
      </w:r>
      <w:r w:rsidR="00D17E4C">
        <w:rPr>
          <w:color w:val="555555"/>
        </w:rPr>
        <w:t>estratégicas</w:t>
      </w:r>
      <w:r>
        <w:rPr>
          <w:color w:val="555555"/>
        </w:rPr>
        <w:t xml:space="preserve"> antes de la Semana 1:</w:t>
      </w:r>
    </w:p>
    <w:p w14:paraId="0C810F1A" w14:textId="77777777" w:rsidR="00521796" w:rsidRDefault="00521796">
      <w:pPr>
        <w:spacing w:after="80"/>
      </w:pPr>
    </w:p>
    <w:p w14:paraId="4E2CFFB5" w14:textId="2AB638FE" w:rsidR="00521796" w:rsidRDefault="00000000">
      <w:pPr>
        <w:spacing w:before="120" w:after="80"/>
      </w:pPr>
      <w:r>
        <w:rPr>
          <w:b/>
          <w:bCs/>
          <w:color w:val="B8962E"/>
        </w:rPr>
        <w:t xml:space="preserve">1. </w:t>
      </w:r>
      <w:r>
        <w:rPr>
          <w:color w:val="555555"/>
        </w:rPr>
        <w:t>¿</w:t>
      </w:r>
      <w:r w:rsidR="00D17E4C">
        <w:rPr>
          <w:color w:val="555555"/>
        </w:rPr>
        <w:t>Cuál</w:t>
      </w:r>
      <w:r>
        <w:rPr>
          <w:color w:val="555555"/>
        </w:rPr>
        <w:t xml:space="preserve"> es la fragancia o producto estrella que debemos impulsar en esta primera etapa?</w:t>
      </w:r>
    </w:p>
    <w:p w14:paraId="2F5AA37D" w14:textId="77777777" w:rsidR="00521796" w:rsidRDefault="00521796">
      <w:pPr>
        <w:spacing w:after="40"/>
      </w:pPr>
    </w:p>
    <w:p w14:paraId="433EB8FE" w14:textId="77777777" w:rsidR="00521796" w:rsidRDefault="00000000">
      <w:pPr>
        <w:spacing w:before="120" w:after="80"/>
      </w:pPr>
      <w:r>
        <w:rPr>
          <w:b/>
          <w:bCs/>
          <w:color w:val="B8962E"/>
        </w:rPr>
        <w:t xml:space="preserve">2. </w:t>
      </w:r>
      <w:r>
        <w:rPr>
          <w:color w:val="555555"/>
        </w:rPr>
        <w:t>Describe a tu cliente ideal: ¿</w:t>
      </w:r>
      <w:proofErr w:type="spellStart"/>
      <w:r>
        <w:rPr>
          <w:color w:val="555555"/>
        </w:rPr>
        <w:t>Cual</w:t>
      </w:r>
      <w:proofErr w:type="spellEnd"/>
      <w:r>
        <w:rPr>
          <w:color w:val="555555"/>
        </w:rPr>
        <w:t xml:space="preserve"> es su rango de edad, genero, intereses, estilo de vida y nivel </w:t>
      </w:r>
      <w:proofErr w:type="spellStart"/>
      <w:r>
        <w:rPr>
          <w:color w:val="555555"/>
        </w:rPr>
        <w:t>socioeconomico</w:t>
      </w:r>
      <w:proofErr w:type="spellEnd"/>
      <w:r>
        <w:rPr>
          <w:color w:val="555555"/>
        </w:rPr>
        <w:t>?</w:t>
      </w:r>
    </w:p>
    <w:p w14:paraId="584BC628" w14:textId="77777777" w:rsidR="00521796" w:rsidRDefault="00521796">
      <w:pPr>
        <w:spacing w:after="40"/>
      </w:pPr>
    </w:p>
    <w:p w14:paraId="6DFDDD39" w14:textId="77777777" w:rsidR="00521796" w:rsidRDefault="00000000">
      <w:pPr>
        <w:spacing w:before="120" w:after="80"/>
      </w:pPr>
      <w:r>
        <w:rPr>
          <w:b/>
          <w:bCs/>
          <w:color w:val="B8962E"/>
        </w:rPr>
        <w:t xml:space="preserve">3. </w:t>
      </w:r>
      <w:r>
        <w:rPr>
          <w:color w:val="555555"/>
        </w:rPr>
        <w:t>¿</w:t>
      </w:r>
      <w:proofErr w:type="spellStart"/>
      <w:r>
        <w:rPr>
          <w:color w:val="555555"/>
        </w:rPr>
        <w:t>Cuales</w:t>
      </w:r>
      <w:proofErr w:type="spellEnd"/>
      <w:r>
        <w:rPr>
          <w:color w:val="555555"/>
        </w:rPr>
        <w:t xml:space="preserve"> son los 3 diferenciadores principales de </w:t>
      </w:r>
      <w:proofErr w:type="spellStart"/>
      <w:r>
        <w:rPr>
          <w:color w:val="555555"/>
        </w:rPr>
        <w:t>Felix</w:t>
      </w:r>
      <w:proofErr w:type="spellEnd"/>
      <w:r>
        <w:rPr>
          <w:color w:val="555555"/>
        </w:rPr>
        <w:t xml:space="preserve"> Chaja frente a otras marcas de </w:t>
      </w:r>
      <w:proofErr w:type="spellStart"/>
      <w:r>
        <w:rPr>
          <w:color w:val="555555"/>
        </w:rPr>
        <w:t>perfumeria</w:t>
      </w:r>
      <w:proofErr w:type="spellEnd"/>
      <w:r>
        <w:rPr>
          <w:color w:val="555555"/>
        </w:rPr>
        <w:t xml:space="preserve">? (Ej. </w:t>
      </w:r>
      <w:proofErr w:type="spellStart"/>
      <w:r>
        <w:rPr>
          <w:color w:val="555555"/>
        </w:rPr>
        <w:t>fijacion</w:t>
      </w:r>
      <w:proofErr w:type="spellEnd"/>
      <w:r>
        <w:rPr>
          <w:color w:val="555555"/>
        </w:rPr>
        <w:t>, ingredientes, exclusividad, precio).</w:t>
      </w:r>
    </w:p>
    <w:p w14:paraId="3F1CB4BD" w14:textId="77777777" w:rsidR="00521796" w:rsidRDefault="00521796">
      <w:pPr>
        <w:spacing w:after="40"/>
      </w:pPr>
    </w:p>
    <w:p w14:paraId="4B4E9931" w14:textId="77777777" w:rsidR="00521796" w:rsidRDefault="00000000">
      <w:pPr>
        <w:spacing w:before="120" w:after="80"/>
      </w:pPr>
      <w:r>
        <w:rPr>
          <w:b/>
          <w:bCs/>
          <w:color w:val="B8962E"/>
        </w:rPr>
        <w:t xml:space="preserve">4. </w:t>
      </w:r>
      <w:r>
        <w:rPr>
          <w:color w:val="555555"/>
        </w:rPr>
        <w:t>¿</w:t>
      </w:r>
      <w:proofErr w:type="spellStart"/>
      <w:r>
        <w:rPr>
          <w:color w:val="555555"/>
        </w:rPr>
        <w:t>Que</w:t>
      </w:r>
      <w:proofErr w:type="spellEnd"/>
      <w:r>
        <w:rPr>
          <w:color w:val="555555"/>
        </w:rPr>
        <w:t xml:space="preserve"> tono de </w:t>
      </w:r>
      <w:proofErr w:type="spellStart"/>
      <w:r>
        <w:rPr>
          <w:color w:val="555555"/>
        </w:rPr>
        <w:t>comunicacion</w:t>
      </w:r>
      <w:proofErr w:type="spellEnd"/>
      <w:r>
        <w:rPr>
          <w:color w:val="555555"/>
        </w:rPr>
        <w:t xml:space="preserve"> debe tener la marca? (Ej. formal y elegante, moderno y atrevido, minimalista y sofisticado).</w:t>
      </w:r>
    </w:p>
    <w:p w14:paraId="2157C12C" w14:textId="77777777" w:rsidR="00521796" w:rsidRDefault="00521796">
      <w:pPr>
        <w:spacing w:after="40"/>
      </w:pPr>
    </w:p>
    <w:p w14:paraId="3E9A7CB1" w14:textId="77777777" w:rsidR="00521796" w:rsidRDefault="00000000">
      <w:pPr>
        <w:spacing w:before="120" w:after="80"/>
      </w:pPr>
      <w:r>
        <w:rPr>
          <w:b/>
          <w:bCs/>
          <w:color w:val="B8962E"/>
        </w:rPr>
        <w:t xml:space="preserve">5. </w:t>
      </w:r>
      <w:r>
        <w:rPr>
          <w:color w:val="555555"/>
        </w:rPr>
        <w:t>¿Se cuenta con material audiovisual de alta calidad (fotos, videos cortos, renders del frasco)? En caso de no tenerlos, ¿</w:t>
      </w:r>
      <w:proofErr w:type="spellStart"/>
      <w:r>
        <w:rPr>
          <w:color w:val="555555"/>
        </w:rPr>
        <w:t>como</w:t>
      </w:r>
      <w:proofErr w:type="spellEnd"/>
      <w:r>
        <w:rPr>
          <w:color w:val="555555"/>
        </w:rPr>
        <w:t xml:space="preserve"> se planea generarlos?</w:t>
      </w:r>
    </w:p>
    <w:p w14:paraId="47AE659F" w14:textId="77777777" w:rsidR="00521796" w:rsidRDefault="00521796">
      <w:pPr>
        <w:spacing w:after="40"/>
      </w:pPr>
    </w:p>
    <w:p w14:paraId="087D5E01" w14:textId="77777777" w:rsidR="00521796" w:rsidRDefault="00000000">
      <w:pPr>
        <w:spacing w:before="120" w:after="80"/>
      </w:pPr>
      <w:r>
        <w:rPr>
          <w:b/>
          <w:bCs/>
          <w:color w:val="B8962E"/>
        </w:rPr>
        <w:t xml:space="preserve">6. </w:t>
      </w:r>
      <w:r>
        <w:rPr>
          <w:color w:val="555555"/>
        </w:rPr>
        <w:t>¿</w:t>
      </w:r>
      <w:proofErr w:type="spellStart"/>
      <w:r>
        <w:rPr>
          <w:color w:val="555555"/>
        </w:rPr>
        <w:t>Cual</w:t>
      </w:r>
      <w:proofErr w:type="spellEnd"/>
      <w:r>
        <w:rPr>
          <w:color w:val="555555"/>
        </w:rPr>
        <w:t xml:space="preserve"> es el presupuesto publicitario (Ad </w:t>
      </w:r>
      <w:proofErr w:type="spellStart"/>
      <w:r>
        <w:rPr>
          <w:color w:val="555555"/>
        </w:rPr>
        <w:t>Spend</w:t>
      </w:r>
      <w:proofErr w:type="spellEnd"/>
      <w:r>
        <w:rPr>
          <w:color w:val="555555"/>
        </w:rPr>
        <w:t xml:space="preserve">) mensual que la marca </w:t>
      </w:r>
      <w:proofErr w:type="spellStart"/>
      <w:r>
        <w:rPr>
          <w:color w:val="555555"/>
        </w:rPr>
        <w:t>esta</w:t>
      </w:r>
      <w:proofErr w:type="spellEnd"/>
      <w:r>
        <w:rPr>
          <w:color w:val="555555"/>
        </w:rPr>
        <w:t xml:space="preserve"> dispuesta a invertir directamente en las plataformas de anuncios?</w:t>
      </w:r>
    </w:p>
    <w:p w14:paraId="4C8C0CA7" w14:textId="77777777" w:rsidR="00521796" w:rsidRDefault="00521796">
      <w:pPr>
        <w:spacing w:after="40"/>
      </w:pPr>
    </w:p>
    <w:p w14:paraId="33CE36AA" w14:textId="77777777" w:rsidR="00521796" w:rsidRDefault="00000000">
      <w:pPr>
        <w:spacing w:before="120" w:after="80"/>
      </w:pPr>
      <w:r>
        <w:rPr>
          <w:b/>
          <w:bCs/>
          <w:color w:val="B8962E"/>
        </w:rPr>
        <w:t xml:space="preserve">7. </w:t>
      </w:r>
      <w:r>
        <w:rPr>
          <w:color w:val="555555"/>
        </w:rPr>
        <w:t>¿</w:t>
      </w:r>
      <w:proofErr w:type="spellStart"/>
      <w:r>
        <w:rPr>
          <w:color w:val="555555"/>
        </w:rPr>
        <w:t>Cual</w:t>
      </w:r>
      <w:proofErr w:type="spellEnd"/>
      <w:r>
        <w:rPr>
          <w:color w:val="555555"/>
        </w:rPr>
        <w:t xml:space="preserve"> es el principal llamado a la </w:t>
      </w:r>
      <w:proofErr w:type="spellStart"/>
      <w:r>
        <w:rPr>
          <w:color w:val="555555"/>
        </w:rPr>
        <w:t>accion</w:t>
      </w:r>
      <w:proofErr w:type="spellEnd"/>
      <w:r>
        <w:rPr>
          <w:color w:val="555555"/>
        </w:rPr>
        <w:t xml:space="preserve"> (Call </w:t>
      </w:r>
      <w:proofErr w:type="spellStart"/>
      <w:r>
        <w:rPr>
          <w:color w:val="555555"/>
        </w:rPr>
        <w:t>to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Action</w:t>
      </w:r>
      <w:proofErr w:type="spellEnd"/>
      <w:r>
        <w:rPr>
          <w:color w:val="555555"/>
        </w:rPr>
        <w:t xml:space="preserve">) que buscamos en la Landing Page? (Ej. venta directa, agendar una cita, dejar un correo para </w:t>
      </w:r>
      <w:proofErr w:type="spellStart"/>
      <w:r>
        <w:rPr>
          <w:color w:val="555555"/>
        </w:rPr>
        <w:t>mas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informacion</w:t>
      </w:r>
      <w:proofErr w:type="spellEnd"/>
      <w:r>
        <w:rPr>
          <w:color w:val="555555"/>
        </w:rPr>
        <w:t>).</w:t>
      </w:r>
    </w:p>
    <w:p w14:paraId="0913E2FD" w14:textId="77777777" w:rsidR="00521796" w:rsidRDefault="00521796">
      <w:pPr>
        <w:spacing w:after="120"/>
      </w:pPr>
    </w:p>
    <w:p w14:paraId="5AF7C579" w14:textId="77777777" w:rsidR="00521796" w:rsidRDefault="00000000">
      <w:pPr>
        <w:spacing w:before="80" w:after="80"/>
      </w:pPr>
      <w:r>
        <w:rPr>
          <w:i/>
          <w:iCs/>
          <w:color w:val="888888"/>
          <w:sz w:val="19"/>
          <w:szCs w:val="19"/>
        </w:rPr>
        <w:t xml:space="preserve">Las respuestas a este cuestionario son de </w:t>
      </w:r>
      <w:proofErr w:type="spellStart"/>
      <w:r>
        <w:rPr>
          <w:i/>
          <w:iCs/>
          <w:color w:val="888888"/>
          <w:sz w:val="19"/>
          <w:szCs w:val="19"/>
        </w:rPr>
        <w:t>caracter</w:t>
      </w:r>
      <w:proofErr w:type="spellEnd"/>
      <w:r>
        <w:rPr>
          <w:i/>
          <w:iCs/>
          <w:color w:val="888888"/>
          <w:sz w:val="19"/>
          <w:szCs w:val="19"/>
        </w:rPr>
        <w:t xml:space="preserve"> </w:t>
      </w:r>
      <w:proofErr w:type="spellStart"/>
      <w:r>
        <w:rPr>
          <w:i/>
          <w:iCs/>
          <w:color w:val="888888"/>
          <w:sz w:val="19"/>
          <w:szCs w:val="19"/>
        </w:rPr>
        <w:t>estrategico</w:t>
      </w:r>
      <w:proofErr w:type="spellEnd"/>
      <w:r>
        <w:rPr>
          <w:i/>
          <w:iCs/>
          <w:color w:val="888888"/>
          <w:sz w:val="19"/>
          <w:szCs w:val="19"/>
        </w:rPr>
        <w:t xml:space="preserve"> y confidencial. </w:t>
      </w:r>
      <w:proofErr w:type="spellStart"/>
      <w:r>
        <w:rPr>
          <w:i/>
          <w:iCs/>
          <w:color w:val="888888"/>
          <w:sz w:val="19"/>
          <w:szCs w:val="19"/>
        </w:rPr>
        <w:t>Seran</w:t>
      </w:r>
      <w:proofErr w:type="spellEnd"/>
      <w:r>
        <w:rPr>
          <w:i/>
          <w:iCs/>
          <w:color w:val="888888"/>
          <w:sz w:val="19"/>
          <w:szCs w:val="19"/>
        </w:rPr>
        <w:t xml:space="preserve"> utilizadas exclusivamente para el </w:t>
      </w:r>
      <w:proofErr w:type="spellStart"/>
      <w:r>
        <w:rPr>
          <w:i/>
          <w:iCs/>
          <w:color w:val="888888"/>
          <w:sz w:val="19"/>
          <w:szCs w:val="19"/>
        </w:rPr>
        <w:t>diseno</w:t>
      </w:r>
      <w:proofErr w:type="spellEnd"/>
      <w:r>
        <w:rPr>
          <w:i/>
          <w:iCs/>
          <w:color w:val="888888"/>
          <w:sz w:val="19"/>
          <w:szCs w:val="19"/>
        </w:rPr>
        <w:t xml:space="preserve"> de la identidad comunicacional de la marca y la </w:t>
      </w:r>
      <w:proofErr w:type="spellStart"/>
      <w:r>
        <w:rPr>
          <w:i/>
          <w:iCs/>
          <w:color w:val="888888"/>
          <w:sz w:val="19"/>
          <w:szCs w:val="19"/>
        </w:rPr>
        <w:t>configuracion</w:t>
      </w:r>
      <w:proofErr w:type="spellEnd"/>
      <w:r>
        <w:rPr>
          <w:i/>
          <w:iCs/>
          <w:color w:val="888888"/>
          <w:sz w:val="19"/>
          <w:szCs w:val="19"/>
        </w:rPr>
        <w:t xml:space="preserve"> </w:t>
      </w:r>
      <w:proofErr w:type="spellStart"/>
      <w:r>
        <w:rPr>
          <w:i/>
          <w:iCs/>
          <w:color w:val="888888"/>
          <w:sz w:val="19"/>
          <w:szCs w:val="19"/>
        </w:rPr>
        <w:t>tecnica</w:t>
      </w:r>
      <w:proofErr w:type="spellEnd"/>
      <w:r>
        <w:rPr>
          <w:i/>
          <w:iCs/>
          <w:color w:val="888888"/>
          <w:sz w:val="19"/>
          <w:szCs w:val="19"/>
        </w:rPr>
        <w:t xml:space="preserve"> de las </w:t>
      </w:r>
      <w:proofErr w:type="spellStart"/>
      <w:r>
        <w:rPr>
          <w:i/>
          <w:iCs/>
          <w:color w:val="888888"/>
          <w:sz w:val="19"/>
          <w:szCs w:val="19"/>
        </w:rPr>
        <w:t>campanas</w:t>
      </w:r>
      <w:proofErr w:type="spellEnd"/>
      <w:r>
        <w:rPr>
          <w:i/>
          <w:iCs/>
          <w:color w:val="888888"/>
          <w:sz w:val="19"/>
          <w:szCs w:val="19"/>
        </w:rPr>
        <w:t xml:space="preserve"> publicitarias.</w:t>
      </w:r>
    </w:p>
    <w:p w14:paraId="6E5F8A52" w14:textId="77777777" w:rsidR="00521796" w:rsidRDefault="00521796">
      <w:pPr>
        <w:pBdr>
          <w:bottom w:val="single" w:sz="2" w:space="1" w:color="E8E0D0"/>
        </w:pBdr>
        <w:spacing w:before="160" w:after="160"/>
      </w:pPr>
    </w:p>
    <w:p w14:paraId="624A640C" w14:textId="77777777" w:rsidR="00521796" w:rsidRDefault="00521796">
      <w:pPr>
        <w:spacing w:after="200"/>
      </w:pPr>
    </w:p>
    <w:p w14:paraId="5AED0EBA" w14:textId="77777777" w:rsidR="00521796" w:rsidRDefault="00000000">
      <w:pPr>
        <w:spacing w:after="80"/>
        <w:jc w:val="center"/>
      </w:pPr>
      <w:r>
        <w:rPr>
          <w:b/>
          <w:bCs/>
          <w:caps/>
          <w:color w:val="1A1A2E"/>
        </w:rPr>
        <w:t>FIRMAS Y ACUERDO DE CONFORMIDAD</w:t>
      </w:r>
    </w:p>
    <w:p w14:paraId="535AE4C3" w14:textId="77777777" w:rsidR="00521796" w:rsidRDefault="0052179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720"/>
        <w:gridCol w:w="4320"/>
      </w:tblGrid>
      <w:tr w:rsidR="00521796" w14:paraId="6B1A619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FBF5" w14:textId="77777777" w:rsidR="00521796" w:rsidRDefault="00521796">
            <w:pPr>
              <w:pBdr>
                <w:bottom w:val="single" w:sz="2" w:space="4" w:color="1A1A2E"/>
              </w:pBdr>
              <w:spacing w:before="800" w:after="80"/>
              <w:jc w:val="center"/>
            </w:pPr>
          </w:p>
          <w:p w14:paraId="63FCCE27" w14:textId="77777777" w:rsidR="00521796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Carlos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Andres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Martinez Jauregui</w:t>
            </w:r>
          </w:p>
          <w:p w14:paraId="747D9A70" w14:textId="77777777" w:rsidR="00521796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Agente de Marca y Programador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19AA696" w14:textId="77777777" w:rsidR="00521796" w:rsidRDefault="00521796"/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918B" w14:textId="77777777" w:rsidR="00521796" w:rsidRDefault="00521796">
            <w:pPr>
              <w:pBdr>
                <w:bottom w:val="single" w:sz="2" w:space="4" w:color="1A1A2E"/>
              </w:pBdr>
              <w:spacing w:before="800" w:after="80"/>
              <w:jc w:val="center"/>
            </w:pPr>
          </w:p>
          <w:p w14:paraId="0BDD8586" w14:textId="77777777" w:rsidR="00521796" w:rsidRDefault="00000000">
            <w:pPr>
              <w:jc w:val="center"/>
            </w:pP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Felix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Chaja Parfums &amp;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Fragances</w:t>
            </w:r>
            <w:proofErr w:type="spellEnd"/>
          </w:p>
          <w:p w14:paraId="4C581B41" w14:textId="77777777" w:rsidR="00521796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Representante Legal / Directivo</w:t>
            </w:r>
          </w:p>
        </w:tc>
      </w:tr>
    </w:tbl>
    <w:p w14:paraId="6E1E6A37" w14:textId="77777777" w:rsidR="00521796" w:rsidRDefault="00521796">
      <w:pPr>
        <w:spacing w:after="80"/>
      </w:pPr>
    </w:p>
    <w:p w14:paraId="1FDDBF23" w14:textId="77777777" w:rsidR="00521796" w:rsidRDefault="00000000">
      <w:pPr>
        <w:spacing w:before="160"/>
        <w:jc w:val="center"/>
      </w:pPr>
      <w:r>
        <w:rPr>
          <w:color w:val="555555"/>
          <w:sz w:val="21"/>
          <w:szCs w:val="21"/>
        </w:rPr>
        <w:t>Fecha: _____ / _____ / 2026</w:t>
      </w:r>
    </w:p>
    <w:p w14:paraId="18FA5EA2" w14:textId="77777777" w:rsidR="00521796" w:rsidRDefault="00521796">
      <w:pPr>
        <w:spacing w:after="120"/>
      </w:pPr>
    </w:p>
    <w:p w14:paraId="580D3A2D" w14:textId="77777777" w:rsidR="00521796" w:rsidRDefault="00000000">
      <w:pPr>
        <w:pBdr>
          <w:top w:val="single" w:sz="4" w:space="6" w:color="B8962E"/>
        </w:pBdr>
        <w:jc w:val="center"/>
      </w:pPr>
      <w:proofErr w:type="spellStart"/>
      <w:r>
        <w:rPr>
          <w:i/>
          <w:iCs/>
          <w:color w:val="B8962E"/>
          <w:sz w:val="18"/>
          <w:szCs w:val="18"/>
        </w:rPr>
        <w:t>Felix</w:t>
      </w:r>
      <w:proofErr w:type="spellEnd"/>
      <w:r>
        <w:rPr>
          <w:i/>
          <w:iCs/>
          <w:color w:val="B8962E"/>
          <w:sz w:val="18"/>
          <w:szCs w:val="18"/>
        </w:rPr>
        <w:t xml:space="preserve"> Chaja Parfums &amp; </w:t>
      </w:r>
      <w:proofErr w:type="spellStart"/>
      <w:proofErr w:type="gramStart"/>
      <w:r>
        <w:rPr>
          <w:i/>
          <w:iCs/>
          <w:color w:val="B8962E"/>
          <w:sz w:val="18"/>
          <w:szCs w:val="18"/>
        </w:rPr>
        <w:t>Fragances</w:t>
      </w:r>
      <w:proofErr w:type="spellEnd"/>
      <w:r>
        <w:rPr>
          <w:i/>
          <w:iCs/>
          <w:color w:val="B8962E"/>
          <w:sz w:val="18"/>
          <w:szCs w:val="18"/>
        </w:rPr>
        <w:t xml:space="preserve">  •</w:t>
      </w:r>
      <w:proofErr w:type="gramEnd"/>
      <w:r>
        <w:rPr>
          <w:i/>
          <w:iCs/>
          <w:color w:val="B8962E"/>
          <w:sz w:val="18"/>
          <w:szCs w:val="18"/>
        </w:rPr>
        <w:t xml:space="preserve">  Haute </w:t>
      </w:r>
      <w:proofErr w:type="spellStart"/>
      <w:proofErr w:type="gramStart"/>
      <w:r>
        <w:rPr>
          <w:i/>
          <w:iCs/>
          <w:color w:val="B8962E"/>
          <w:sz w:val="18"/>
          <w:szCs w:val="18"/>
        </w:rPr>
        <w:t>Parfumerie</w:t>
      </w:r>
      <w:proofErr w:type="spellEnd"/>
      <w:r>
        <w:rPr>
          <w:i/>
          <w:iCs/>
          <w:color w:val="B8962E"/>
          <w:sz w:val="18"/>
          <w:szCs w:val="18"/>
        </w:rPr>
        <w:t xml:space="preserve">  •</w:t>
      </w:r>
      <w:proofErr w:type="gramEnd"/>
      <w:r>
        <w:rPr>
          <w:i/>
          <w:iCs/>
          <w:color w:val="B8962E"/>
          <w:sz w:val="18"/>
          <w:szCs w:val="18"/>
        </w:rPr>
        <w:t xml:space="preserve">  Confidencial</w:t>
      </w:r>
    </w:p>
    <w:sectPr w:rsidR="0052179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AB8FB" w14:textId="77777777" w:rsidR="00BB530B" w:rsidRDefault="00BB530B">
      <w:r>
        <w:separator/>
      </w:r>
    </w:p>
  </w:endnote>
  <w:endnote w:type="continuationSeparator" w:id="0">
    <w:p w14:paraId="4067B558" w14:textId="77777777" w:rsidR="00BB530B" w:rsidRDefault="00BB5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EADE6" w14:textId="77777777" w:rsidR="00521796" w:rsidRDefault="00000000">
    <w:pPr>
      <w:pBdr>
        <w:top w:val="single" w:sz="4" w:space="4" w:color="E8E0D0"/>
      </w:pBdr>
      <w:tabs>
        <w:tab w:val="right" w:pos="9026"/>
      </w:tabs>
    </w:pPr>
    <w:r>
      <w:rPr>
        <w:i/>
        <w:iCs/>
        <w:color w:val="AAAAAA"/>
        <w:sz w:val="17"/>
        <w:szCs w:val="17"/>
      </w:rPr>
      <w:t>Confidencial — Uso Interno</w:t>
    </w:r>
    <w:r>
      <w:rPr>
        <w:sz w:val="17"/>
        <w:szCs w:val="17"/>
      </w:rPr>
      <w:tab/>
    </w:r>
    <w:proofErr w:type="spellStart"/>
    <w:r>
      <w:rPr>
        <w:color w:val="AAAAAA"/>
        <w:sz w:val="17"/>
        <w:szCs w:val="17"/>
      </w:rPr>
      <w:t>Pagina</w:t>
    </w:r>
    <w:proofErr w:type="spellEnd"/>
    <w:r>
      <w:rPr>
        <w:color w:val="AAAAAA"/>
        <w:sz w:val="17"/>
        <w:szCs w:val="17"/>
      </w:rPr>
      <w:t xml:space="preserve"> </w:t>
    </w:r>
    <w:r>
      <w:rPr>
        <w:color w:val="AAAAAA"/>
        <w:sz w:val="17"/>
        <w:szCs w:val="17"/>
      </w:rPr>
      <w:fldChar w:fldCharType="begin"/>
    </w:r>
    <w:r>
      <w:rPr>
        <w:color w:val="AAAAAA"/>
        <w:sz w:val="17"/>
        <w:szCs w:val="17"/>
      </w:rPr>
      <w:instrText>PAGE</w:instrText>
    </w:r>
    <w:r>
      <w:rPr>
        <w:color w:val="AAAAAA"/>
        <w:sz w:val="17"/>
        <w:szCs w:val="17"/>
      </w:rPr>
      <w:fldChar w:fldCharType="separate"/>
    </w:r>
    <w:r w:rsidR="00D17E4C">
      <w:rPr>
        <w:noProof/>
        <w:color w:val="AAAAAA"/>
        <w:sz w:val="17"/>
        <w:szCs w:val="17"/>
      </w:rPr>
      <w:t>1</w:t>
    </w:r>
    <w:r>
      <w:rPr>
        <w:color w:val="AAAAA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D1748" w14:textId="77777777" w:rsidR="00BB530B" w:rsidRDefault="00BB530B">
      <w:r>
        <w:separator/>
      </w:r>
    </w:p>
  </w:footnote>
  <w:footnote w:type="continuationSeparator" w:id="0">
    <w:p w14:paraId="5DDA1951" w14:textId="77777777" w:rsidR="00BB530B" w:rsidRDefault="00BB53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3C6A" w14:textId="237E953F" w:rsidR="00521796" w:rsidRDefault="00D17E4C">
    <w:pPr>
      <w:pBdr>
        <w:bottom w:val="single" w:sz="4" w:space="4" w:color="B8962E"/>
      </w:pBdr>
      <w:tabs>
        <w:tab w:val="right" w:pos="9026"/>
      </w:tabs>
    </w:pPr>
    <w:r>
      <w:rPr>
        <w:b/>
        <w:bCs/>
        <w:color w:val="1A1A2E"/>
        <w:sz w:val="18"/>
        <w:szCs w:val="18"/>
      </w:rPr>
      <w:t>Félix</w:t>
    </w:r>
    <w:r w:rsidR="00000000">
      <w:rPr>
        <w:b/>
        <w:bCs/>
        <w:color w:val="1A1A2E"/>
        <w:sz w:val="18"/>
        <w:szCs w:val="18"/>
      </w:rPr>
      <w:t xml:space="preserve"> Chaja Parfums &amp; </w:t>
    </w:r>
    <w:proofErr w:type="spellStart"/>
    <w:r w:rsidR="00000000">
      <w:rPr>
        <w:b/>
        <w:bCs/>
        <w:color w:val="1A1A2E"/>
        <w:sz w:val="18"/>
        <w:szCs w:val="18"/>
      </w:rPr>
      <w:t>Fragances</w:t>
    </w:r>
    <w:proofErr w:type="spellEnd"/>
    <w:r w:rsidR="00000000">
      <w:rPr>
        <w:sz w:val="18"/>
        <w:szCs w:val="18"/>
      </w:rPr>
      <w:tab/>
    </w:r>
    <w:r w:rsidR="00000000">
      <w:rPr>
        <w:i/>
        <w:iCs/>
        <w:color w:val="555555"/>
        <w:sz w:val="18"/>
        <w:szCs w:val="18"/>
      </w:rPr>
      <w:t xml:space="preserve">Acuerdo de Servicios y </w:t>
    </w:r>
    <w:r>
      <w:rPr>
        <w:i/>
        <w:iCs/>
        <w:color w:val="555555"/>
        <w:sz w:val="18"/>
        <w:szCs w:val="18"/>
      </w:rPr>
      <w:t>Relación</w:t>
    </w:r>
    <w:r w:rsidR="00000000">
      <w:rPr>
        <w:i/>
        <w:iCs/>
        <w:color w:val="555555"/>
        <w:sz w:val="18"/>
        <w:szCs w:val="18"/>
      </w:rPr>
      <w:t xml:space="preserve"> Comercial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F4D"/>
    <w:multiLevelType w:val="hybridMultilevel"/>
    <w:tmpl w:val="475AC690"/>
    <w:lvl w:ilvl="0" w:tplc="3B5C8174">
      <w:start w:val="1"/>
      <w:numFmt w:val="bullet"/>
      <w:lvlText w:val="•"/>
      <w:lvlJc w:val="left"/>
      <w:pPr>
        <w:ind w:left="720" w:hanging="360"/>
      </w:pPr>
    </w:lvl>
    <w:lvl w:ilvl="1" w:tplc="BAA01F76">
      <w:numFmt w:val="decimal"/>
      <w:lvlText w:val=""/>
      <w:lvlJc w:val="left"/>
    </w:lvl>
    <w:lvl w:ilvl="2" w:tplc="6756DD44">
      <w:numFmt w:val="decimal"/>
      <w:lvlText w:val=""/>
      <w:lvlJc w:val="left"/>
    </w:lvl>
    <w:lvl w:ilvl="3" w:tplc="3168F288">
      <w:numFmt w:val="decimal"/>
      <w:lvlText w:val=""/>
      <w:lvlJc w:val="left"/>
    </w:lvl>
    <w:lvl w:ilvl="4" w:tplc="EF927758">
      <w:numFmt w:val="decimal"/>
      <w:lvlText w:val=""/>
      <w:lvlJc w:val="left"/>
    </w:lvl>
    <w:lvl w:ilvl="5" w:tplc="D9D4524C">
      <w:numFmt w:val="decimal"/>
      <w:lvlText w:val=""/>
      <w:lvlJc w:val="left"/>
    </w:lvl>
    <w:lvl w:ilvl="6" w:tplc="A342A18A">
      <w:numFmt w:val="decimal"/>
      <w:lvlText w:val=""/>
      <w:lvlJc w:val="left"/>
    </w:lvl>
    <w:lvl w:ilvl="7" w:tplc="D8AA9CE0">
      <w:numFmt w:val="decimal"/>
      <w:lvlText w:val=""/>
      <w:lvlJc w:val="left"/>
    </w:lvl>
    <w:lvl w:ilvl="8" w:tplc="E1F2AD88">
      <w:numFmt w:val="decimal"/>
      <w:lvlText w:val=""/>
      <w:lvlJc w:val="left"/>
    </w:lvl>
  </w:abstractNum>
  <w:abstractNum w:abstractNumId="1" w15:restartNumberingAfterBreak="0">
    <w:nsid w:val="0D703E59"/>
    <w:multiLevelType w:val="hybridMultilevel"/>
    <w:tmpl w:val="5B2ADA0C"/>
    <w:lvl w:ilvl="0" w:tplc="B2AAB4D6">
      <w:start w:val="1"/>
      <w:numFmt w:val="decimal"/>
      <w:lvlText w:val="%1."/>
      <w:lvlJc w:val="left"/>
      <w:pPr>
        <w:ind w:left="720" w:hanging="360"/>
      </w:pPr>
    </w:lvl>
    <w:lvl w:ilvl="1" w:tplc="1C1EFD82">
      <w:numFmt w:val="decimal"/>
      <w:lvlText w:val=""/>
      <w:lvlJc w:val="left"/>
    </w:lvl>
    <w:lvl w:ilvl="2" w:tplc="25C8CB64">
      <w:numFmt w:val="decimal"/>
      <w:lvlText w:val=""/>
      <w:lvlJc w:val="left"/>
    </w:lvl>
    <w:lvl w:ilvl="3" w:tplc="63B82820">
      <w:numFmt w:val="decimal"/>
      <w:lvlText w:val=""/>
      <w:lvlJc w:val="left"/>
    </w:lvl>
    <w:lvl w:ilvl="4" w:tplc="A16AC9F4">
      <w:numFmt w:val="decimal"/>
      <w:lvlText w:val=""/>
      <w:lvlJc w:val="left"/>
    </w:lvl>
    <w:lvl w:ilvl="5" w:tplc="45E86722">
      <w:numFmt w:val="decimal"/>
      <w:lvlText w:val=""/>
      <w:lvlJc w:val="left"/>
    </w:lvl>
    <w:lvl w:ilvl="6" w:tplc="1C0A0C66">
      <w:numFmt w:val="decimal"/>
      <w:lvlText w:val=""/>
      <w:lvlJc w:val="left"/>
    </w:lvl>
    <w:lvl w:ilvl="7" w:tplc="E9F88168">
      <w:numFmt w:val="decimal"/>
      <w:lvlText w:val=""/>
      <w:lvlJc w:val="left"/>
    </w:lvl>
    <w:lvl w:ilvl="8" w:tplc="F2425976">
      <w:numFmt w:val="decimal"/>
      <w:lvlText w:val=""/>
      <w:lvlJc w:val="left"/>
    </w:lvl>
  </w:abstractNum>
  <w:abstractNum w:abstractNumId="2" w15:restartNumberingAfterBreak="0">
    <w:nsid w:val="104E407B"/>
    <w:multiLevelType w:val="hybridMultilevel"/>
    <w:tmpl w:val="ADC27BE6"/>
    <w:lvl w:ilvl="0" w:tplc="9E00E56C">
      <w:start w:val="1"/>
      <w:numFmt w:val="bullet"/>
      <w:lvlText w:val="●"/>
      <w:lvlJc w:val="left"/>
      <w:pPr>
        <w:ind w:left="720" w:hanging="360"/>
      </w:pPr>
    </w:lvl>
    <w:lvl w:ilvl="1" w:tplc="F55A0AD2">
      <w:start w:val="1"/>
      <w:numFmt w:val="bullet"/>
      <w:lvlText w:val="○"/>
      <w:lvlJc w:val="left"/>
      <w:pPr>
        <w:ind w:left="1440" w:hanging="360"/>
      </w:pPr>
    </w:lvl>
    <w:lvl w:ilvl="2" w:tplc="6B46D74E">
      <w:start w:val="1"/>
      <w:numFmt w:val="bullet"/>
      <w:lvlText w:val="■"/>
      <w:lvlJc w:val="left"/>
      <w:pPr>
        <w:ind w:left="2160" w:hanging="360"/>
      </w:pPr>
    </w:lvl>
    <w:lvl w:ilvl="3" w:tplc="5AE0A2D4">
      <w:start w:val="1"/>
      <w:numFmt w:val="bullet"/>
      <w:lvlText w:val="●"/>
      <w:lvlJc w:val="left"/>
      <w:pPr>
        <w:ind w:left="2880" w:hanging="360"/>
      </w:pPr>
    </w:lvl>
    <w:lvl w:ilvl="4" w:tplc="474EF2B6">
      <w:start w:val="1"/>
      <w:numFmt w:val="bullet"/>
      <w:lvlText w:val="○"/>
      <w:lvlJc w:val="left"/>
      <w:pPr>
        <w:ind w:left="3600" w:hanging="360"/>
      </w:pPr>
    </w:lvl>
    <w:lvl w:ilvl="5" w:tplc="BC48AB12">
      <w:start w:val="1"/>
      <w:numFmt w:val="bullet"/>
      <w:lvlText w:val="■"/>
      <w:lvlJc w:val="left"/>
      <w:pPr>
        <w:ind w:left="4320" w:hanging="360"/>
      </w:pPr>
    </w:lvl>
    <w:lvl w:ilvl="6" w:tplc="444A2CAA">
      <w:start w:val="1"/>
      <w:numFmt w:val="bullet"/>
      <w:lvlText w:val="●"/>
      <w:lvlJc w:val="left"/>
      <w:pPr>
        <w:ind w:left="5040" w:hanging="360"/>
      </w:pPr>
    </w:lvl>
    <w:lvl w:ilvl="7" w:tplc="C6FA1E54">
      <w:start w:val="1"/>
      <w:numFmt w:val="bullet"/>
      <w:lvlText w:val="●"/>
      <w:lvlJc w:val="left"/>
      <w:pPr>
        <w:ind w:left="5760" w:hanging="360"/>
      </w:pPr>
    </w:lvl>
    <w:lvl w:ilvl="8" w:tplc="07280A0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DB2259D"/>
    <w:multiLevelType w:val="hybridMultilevel"/>
    <w:tmpl w:val="8862B542"/>
    <w:lvl w:ilvl="0" w:tplc="3E84A546">
      <w:start w:val="1"/>
      <w:numFmt w:val="bullet"/>
      <w:lvlText w:val="◦"/>
      <w:lvlJc w:val="left"/>
      <w:pPr>
        <w:ind w:left="1080" w:hanging="360"/>
      </w:pPr>
    </w:lvl>
    <w:lvl w:ilvl="1" w:tplc="D62CFA7A">
      <w:numFmt w:val="decimal"/>
      <w:lvlText w:val=""/>
      <w:lvlJc w:val="left"/>
    </w:lvl>
    <w:lvl w:ilvl="2" w:tplc="A90CAEE0">
      <w:numFmt w:val="decimal"/>
      <w:lvlText w:val=""/>
      <w:lvlJc w:val="left"/>
    </w:lvl>
    <w:lvl w:ilvl="3" w:tplc="3C0E5ED8">
      <w:numFmt w:val="decimal"/>
      <w:lvlText w:val=""/>
      <w:lvlJc w:val="left"/>
    </w:lvl>
    <w:lvl w:ilvl="4" w:tplc="E06AE364">
      <w:numFmt w:val="decimal"/>
      <w:lvlText w:val=""/>
      <w:lvlJc w:val="left"/>
    </w:lvl>
    <w:lvl w:ilvl="5" w:tplc="38743C52">
      <w:numFmt w:val="decimal"/>
      <w:lvlText w:val=""/>
      <w:lvlJc w:val="left"/>
    </w:lvl>
    <w:lvl w:ilvl="6" w:tplc="A0B02644">
      <w:numFmt w:val="decimal"/>
      <w:lvlText w:val=""/>
      <w:lvlJc w:val="left"/>
    </w:lvl>
    <w:lvl w:ilvl="7" w:tplc="48C29642">
      <w:numFmt w:val="decimal"/>
      <w:lvlText w:val=""/>
      <w:lvlJc w:val="left"/>
    </w:lvl>
    <w:lvl w:ilvl="8" w:tplc="072C8A0C">
      <w:numFmt w:val="decimal"/>
      <w:lvlText w:val=""/>
      <w:lvlJc w:val="left"/>
    </w:lvl>
  </w:abstractNum>
  <w:num w:numId="1" w16cid:durableId="261256325">
    <w:abstractNumId w:val="2"/>
    <w:lvlOverride w:ilvl="0">
      <w:startOverride w:val="1"/>
    </w:lvlOverride>
  </w:num>
  <w:num w:numId="2" w16cid:durableId="1602184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796"/>
    <w:rsid w:val="00001663"/>
    <w:rsid w:val="00521796"/>
    <w:rsid w:val="008F56C6"/>
    <w:rsid w:val="00BB530B"/>
    <w:rsid w:val="00D1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4BC6"/>
  <w15:docId w15:val="{1D39906E-716C-4E8A-BFFA-3C9E63E35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1A2E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B8962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17E4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7E4C"/>
  </w:style>
  <w:style w:type="paragraph" w:styleId="Piedepgina">
    <w:name w:val="footer"/>
    <w:basedOn w:val="Normal"/>
    <w:link w:val="PiedepginaCar"/>
    <w:uiPriority w:val="99"/>
    <w:unhideWhenUsed/>
    <w:rsid w:val="00D17E4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1175</Words>
  <Characters>6593</Characters>
  <Application>Microsoft Office Word</Application>
  <DocSecurity>0</DocSecurity>
  <Lines>212</Lines>
  <Paragraphs>119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MARTINEZ JAUREGUI</cp:lastModifiedBy>
  <cp:revision>3</cp:revision>
  <dcterms:created xsi:type="dcterms:W3CDTF">2026-05-05T06:37:00Z</dcterms:created>
  <dcterms:modified xsi:type="dcterms:W3CDTF">2026-05-05T07:00:00Z</dcterms:modified>
</cp:coreProperties>
</file>