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587" w:rsidRPr="004B2A6C" w:rsidRDefault="00D54587" w:rsidP="004B2A6C">
      <w:pPr>
        <w:rPr>
          <w:rFonts w:ascii="Arial" w:hAnsi="Arial" w:cs="Arial"/>
          <w:sz w:val="24"/>
          <w:szCs w:val="24"/>
        </w:rPr>
      </w:pPr>
    </w:p>
    <w:p w:rsidR="00D54587" w:rsidRPr="004B2A6C" w:rsidRDefault="00D54587" w:rsidP="004B2A6C">
      <w:pPr>
        <w:rPr>
          <w:rFonts w:ascii="Arial" w:hAnsi="Arial" w:cs="Arial"/>
          <w:b/>
          <w:sz w:val="24"/>
          <w:szCs w:val="24"/>
        </w:rPr>
      </w:pPr>
      <w:r w:rsidRPr="004B2A6C">
        <w:rPr>
          <w:rFonts w:ascii="Arial" w:hAnsi="Arial" w:cs="Arial"/>
          <w:b/>
          <w:sz w:val="24"/>
          <w:szCs w:val="24"/>
        </w:rPr>
        <w:t>Cambios en P</w:t>
      </w:r>
      <w:r w:rsidR="00121F59" w:rsidRPr="004B2A6C">
        <w:rPr>
          <w:rFonts w:ascii="Arial" w:hAnsi="Arial" w:cs="Arial"/>
          <w:b/>
          <w:sz w:val="24"/>
          <w:szCs w:val="24"/>
        </w:rPr>
        <w:t>agina Web  jjasesoressas.com.co</w:t>
      </w:r>
    </w:p>
    <w:p w:rsidR="00D54587" w:rsidRPr="004B2A6C" w:rsidRDefault="00D54587" w:rsidP="004B2A6C">
      <w:pPr>
        <w:pStyle w:val="Prrafodelista"/>
        <w:numPr>
          <w:ilvl w:val="0"/>
          <w:numId w:val="1"/>
        </w:numPr>
        <w:rPr>
          <w:rFonts w:ascii="Arial" w:hAnsi="Arial" w:cs="Arial"/>
          <w:sz w:val="24"/>
          <w:szCs w:val="24"/>
        </w:rPr>
      </w:pPr>
      <w:proofErr w:type="spellStart"/>
      <w:r w:rsidRPr="004B2A6C">
        <w:rPr>
          <w:rFonts w:ascii="Arial" w:hAnsi="Arial" w:cs="Arial"/>
          <w:sz w:val="24"/>
          <w:szCs w:val="24"/>
        </w:rPr>
        <w:t>Direccion</w:t>
      </w:r>
      <w:proofErr w:type="spellEnd"/>
      <w:r w:rsidRPr="004B2A6C">
        <w:rPr>
          <w:rFonts w:ascii="Arial" w:hAnsi="Arial" w:cs="Arial"/>
          <w:sz w:val="24"/>
          <w:szCs w:val="24"/>
        </w:rPr>
        <w:t xml:space="preserve"> calle 6b 80g 17… </w:t>
      </w:r>
      <w:proofErr w:type="spellStart"/>
      <w:r w:rsidRPr="004B2A6C">
        <w:rPr>
          <w:rFonts w:ascii="Arial" w:hAnsi="Arial" w:cs="Arial"/>
          <w:sz w:val="24"/>
          <w:szCs w:val="24"/>
        </w:rPr>
        <w:t>ofc</w:t>
      </w:r>
      <w:proofErr w:type="spellEnd"/>
      <w:r w:rsidRPr="004B2A6C">
        <w:rPr>
          <w:rFonts w:ascii="Arial" w:hAnsi="Arial" w:cs="Arial"/>
          <w:sz w:val="24"/>
          <w:szCs w:val="24"/>
        </w:rPr>
        <w:t xml:space="preserve"> 8-303</w:t>
      </w:r>
    </w:p>
    <w:p w:rsidR="00D54587" w:rsidRPr="004B2A6C" w:rsidRDefault="00D54587" w:rsidP="004B2A6C">
      <w:pPr>
        <w:pStyle w:val="Prrafodelista"/>
        <w:numPr>
          <w:ilvl w:val="0"/>
          <w:numId w:val="1"/>
        </w:numPr>
        <w:rPr>
          <w:rFonts w:ascii="Arial" w:hAnsi="Arial" w:cs="Arial"/>
          <w:sz w:val="24"/>
          <w:szCs w:val="24"/>
        </w:rPr>
      </w:pPr>
      <w:r w:rsidRPr="004B2A6C">
        <w:rPr>
          <w:rFonts w:ascii="Arial" w:hAnsi="Arial" w:cs="Arial"/>
          <w:sz w:val="24"/>
          <w:szCs w:val="24"/>
        </w:rPr>
        <w:t xml:space="preserve">Correo contacto: </w:t>
      </w:r>
      <w:hyperlink r:id="rId8" w:history="1">
        <w:r w:rsidRPr="004B2A6C">
          <w:rPr>
            <w:rStyle w:val="Hipervnculo"/>
            <w:rFonts w:ascii="Arial" w:hAnsi="Arial" w:cs="Arial"/>
            <w:sz w:val="24"/>
            <w:szCs w:val="24"/>
          </w:rPr>
          <w:t>gerencia@jjasesoressas.com.co</w:t>
        </w:r>
      </w:hyperlink>
    </w:p>
    <w:p w:rsidR="00D54587" w:rsidRPr="004B2A6C" w:rsidRDefault="00D54587" w:rsidP="004B2A6C">
      <w:pPr>
        <w:rPr>
          <w:rFonts w:ascii="Arial" w:hAnsi="Arial" w:cs="Arial"/>
          <w:sz w:val="24"/>
          <w:szCs w:val="24"/>
        </w:rPr>
      </w:pPr>
      <w:r w:rsidRPr="004B2A6C">
        <w:rPr>
          <w:rFonts w:ascii="Arial" w:hAnsi="Arial" w:cs="Arial"/>
          <w:sz w:val="24"/>
          <w:szCs w:val="24"/>
        </w:rPr>
        <w:tab/>
      </w:r>
      <w:r w:rsidRPr="004B2A6C">
        <w:rPr>
          <w:rFonts w:ascii="Arial" w:hAnsi="Arial" w:cs="Arial"/>
          <w:sz w:val="24"/>
          <w:szCs w:val="24"/>
        </w:rPr>
        <w:tab/>
        <w:t xml:space="preserve"> </w:t>
      </w:r>
      <w:r w:rsidR="00F375B8" w:rsidRPr="004B2A6C">
        <w:rPr>
          <w:rFonts w:ascii="Arial" w:hAnsi="Arial" w:cs="Arial"/>
          <w:sz w:val="24"/>
          <w:szCs w:val="24"/>
        </w:rPr>
        <w:tab/>
      </w:r>
      <w:r w:rsidRPr="004B2A6C">
        <w:rPr>
          <w:rFonts w:ascii="Arial" w:hAnsi="Arial" w:cs="Arial"/>
          <w:sz w:val="24"/>
          <w:szCs w:val="24"/>
        </w:rPr>
        <w:t xml:space="preserve">  </w:t>
      </w:r>
      <w:hyperlink r:id="rId9" w:history="1">
        <w:r w:rsidRPr="004B2A6C">
          <w:rPr>
            <w:rStyle w:val="Hipervnculo"/>
            <w:rFonts w:ascii="Arial" w:hAnsi="Arial" w:cs="Arial"/>
            <w:sz w:val="24"/>
            <w:szCs w:val="24"/>
          </w:rPr>
          <w:t>comercial@jjasesoressas.com.co</w:t>
        </w:r>
      </w:hyperlink>
    </w:p>
    <w:p w:rsidR="00D54587" w:rsidRPr="004B2A6C" w:rsidRDefault="00D54587" w:rsidP="004B2A6C">
      <w:pPr>
        <w:pStyle w:val="Prrafodelista"/>
        <w:numPr>
          <w:ilvl w:val="0"/>
          <w:numId w:val="2"/>
        </w:numPr>
        <w:rPr>
          <w:rFonts w:ascii="Arial" w:hAnsi="Arial" w:cs="Arial"/>
          <w:sz w:val="24"/>
          <w:szCs w:val="24"/>
        </w:rPr>
      </w:pPr>
      <w:proofErr w:type="spellStart"/>
      <w:r w:rsidRPr="004B2A6C">
        <w:rPr>
          <w:rFonts w:ascii="Arial" w:hAnsi="Arial" w:cs="Arial"/>
          <w:sz w:val="24"/>
          <w:szCs w:val="24"/>
        </w:rPr>
        <w:t>Telefonos</w:t>
      </w:r>
      <w:proofErr w:type="spellEnd"/>
      <w:r w:rsidRPr="004B2A6C">
        <w:rPr>
          <w:rFonts w:ascii="Arial" w:hAnsi="Arial" w:cs="Arial"/>
          <w:sz w:val="24"/>
          <w:szCs w:val="24"/>
        </w:rPr>
        <w:t xml:space="preserve"> de contacto   </w:t>
      </w:r>
      <w:r w:rsidR="00F375B8" w:rsidRPr="004B2A6C">
        <w:rPr>
          <w:rFonts w:ascii="Arial" w:hAnsi="Arial" w:cs="Arial"/>
          <w:sz w:val="24"/>
          <w:szCs w:val="24"/>
        </w:rPr>
        <w:t>7525331   3112003498</w:t>
      </w:r>
    </w:p>
    <w:p w:rsidR="00F375B8" w:rsidRPr="004B2A6C" w:rsidRDefault="00F375B8" w:rsidP="004B2A6C">
      <w:pPr>
        <w:rPr>
          <w:rFonts w:ascii="Arial" w:hAnsi="Arial" w:cs="Arial"/>
          <w:b/>
          <w:i/>
          <w:sz w:val="24"/>
          <w:szCs w:val="24"/>
        </w:rPr>
      </w:pPr>
      <w:r w:rsidRPr="004B2A6C">
        <w:rPr>
          <w:rFonts w:ascii="Arial" w:hAnsi="Arial" w:cs="Arial"/>
          <w:sz w:val="24"/>
          <w:szCs w:val="24"/>
        </w:rPr>
        <w:t xml:space="preserve">Eslogan: </w:t>
      </w:r>
      <w:r w:rsidRPr="004B2A6C">
        <w:rPr>
          <w:rFonts w:ascii="Arial" w:hAnsi="Arial" w:cs="Arial"/>
          <w:b/>
          <w:i/>
          <w:sz w:val="24"/>
          <w:szCs w:val="24"/>
        </w:rPr>
        <w:t>La tranquilidad para su empresa</w:t>
      </w:r>
    </w:p>
    <w:p w:rsidR="00F375B8" w:rsidRPr="004B2A6C" w:rsidRDefault="00F375B8" w:rsidP="004B2A6C">
      <w:pPr>
        <w:rPr>
          <w:rFonts w:ascii="Arial" w:hAnsi="Arial" w:cs="Arial"/>
          <w:b/>
          <w:sz w:val="24"/>
          <w:szCs w:val="24"/>
          <w:u w:val="single"/>
        </w:rPr>
      </w:pPr>
      <w:r w:rsidRPr="004B2A6C">
        <w:rPr>
          <w:rFonts w:ascii="Arial" w:hAnsi="Arial" w:cs="Arial"/>
          <w:b/>
          <w:sz w:val="24"/>
          <w:szCs w:val="24"/>
          <w:u w:val="single"/>
        </w:rPr>
        <w:t>Servicios.</w:t>
      </w:r>
    </w:p>
    <w:p w:rsidR="00462C85" w:rsidRPr="004B2A6C" w:rsidRDefault="00DC01A2" w:rsidP="004B2A6C">
      <w:pPr>
        <w:pStyle w:val="font7"/>
        <w:spacing w:before="0" w:beforeAutospacing="0" w:after="0" w:afterAutospacing="0"/>
        <w:textAlignment w:val="baseline"/>
        <w:rPr>
          <w:rFonts w:ascii="Arial" w:hAnsi="Arial" w:cs="Arial"/>
          <w:color w:val="1C2429"/>
        </w:rPr>
      </w:pPr>
      <w:r w:rsidRPr="004B2A6C">
        <w:rPr>
          <w:rFonts w:ascii="Arial" w:hAnsi="Arial" w:cs="Arial"/>
          <w:b/>
        </w:rPr>
        <w:t>Asesoría</w:t>
      </w:r>
      <w:r w:rsidR="00F375B8" w:rsidRPr="004B2A6C">
        <w:rPr>
          <w:rFonts w:ascii="Arial" w:hAnsi="Arial" w:cs="Arial"/>
          <w:b/>
        </w:rPr>
        <w:t xml:space="preserve"> Contable y financiera</w:t>
      </w:r>
      <w:r w:rsidR="00462C85" w:rsidRPr="004B2A6C">
        <w:rPr>
          <w:rFonts w:ascii="Arial" w:hAnsi="Arial" w:cs="Arial"/>
          <w:b/>
        </w:rPr>
        <w:t>:</w:t>
      </w:r>
      <w:r w:rsidR="00462C85" w:rsidRPr="004B2A6C">
        <w:rPr>
          <w:rFonts w:ascii="Arial" w:hAnsi="Arial" w:cs="Arial"/>
        </w:rPr>
        <w:t xml:space="preserve"> </w:t>
      </w:r>
      <w:r w:rsidR="00462C85" w:rsidRPr="004B2A6C">
        <w:rPr>
          <w:rFonts w:ascii="Arial" w:hAnsi="Arial" w:cs="Arial"/>
          <w:color w:val="1C2429"/>
          <w:bdr w:val="none" w:sz="0" w:space="0" w:color="auto" w:frame="1"/>
        </w:rPr>
        <w:t>El objetivo principal es apoyar los procesos operativos de nuestros clientes con el fin de construir y desarrollar sistemas de información contables acordes con sus necesidades y cuya finalidad esté orientada al fortalecimiento de los procesos de toma de decisión gerencial. </w:t>
      </w:r>
    </w:p>
    <w:p w:rsidR="00462C85" w:rsidRPr="004B2A6C" w:rsidRDefault="00462C85" w:rsidP="004B2A6C">
      <w:pPr>
        <w:pStyle w:val="font8"/>
        <w:spacing w:before="0" w:beforeAutospacing="0" w:after="0" w:afterAutospacing="0"/>
        <w:textAlignment w:val="baseline"/>
        <w:rPr>
          <w:rFonts w:ascii="Arial" w:hAnsi="Arial" w:cs="Arial"/>
          <w:color w:val="1C2429"/>
        </w:rPr>
      </w:pPr>
      <w:r w:rsidRPr="004B2A6C">
        <w:rPr>
          <w:rFonts w:ascii="Arial" w:hAnsi="Arial" w:cs="Arial"/>
          <w:color w:val="1C2429"/>
        </w:rPr>
        <w:br/>
      </w:r>
      <w:r w:rsidRPr="004B2A6C">
        <w:rPr>
          <w:rFonts w:ascii="Arial" w:hAnsi="Arial" w:cs="Arial"/>
          <w:color w:val="1C2429"/>
          <w:bdr w:val="none" w:sz="0" w:space="0" w:color="auto" w:frame="1"/>
        </w:rPr>
        <w:t>Algunas actividades relacionadas son las siguientes:</w:t>
      </w:r>
    </w:p>
    <w:p w:rsidR="00462C85" w:rsidRPr="004B2A6C" w:rsidRDefault="00462C85" w:rsidP="004B2A6C">
      <w:pPr>
        <w:pStyle w:val="font7"/>
        <w:spacing w:before="0" w:beforeAutospacing="0" w:after="0" w:afterAutospacing="0"/>
        <w:textAlignment w:val="baseline"/>
        <w:rPr>
          <w:rFonts w:ascii="Arial" w:hAnsi="Arial" w:cs="Arial"/>
          <w:color w:val="1C2429"/>
        </w:rPr>
      </w:pPr>
      <w:r w:rsidRPr="004B2A6C">
        <w:rPr>
          <w:rFonts w:ascii="Arial" w:hAnsi="Arial" w:cs="Arial"/>
          <w:color w:val="1C2429"/>
        </w:rPr>
        <w:t> </w:t>
      </w:r>
    </w:p>
    <w:p w:rsidR="00462C85" w:rsidRPr="004B2A6C" w:rsidRDefault="00462C85" w:rsidP="004B2A6C">
      <w:pPr>
        <w:pStyle w:val="font7"/>
        <w:spacing w:before="0" w:beforeAutospacing="0" w:after="0" w:afterAutospacing="0"/>
        <w:textAlignment w:val="baseline"/>
        <w:rPr>
          <w:rFonts w:ascii="Arial" w:hAnsi="Arial" w:cs="Arial"/>
          <w:color w:val="1C2429"/>
        </w:rPr>
      </w:pPr>
      <w:r w:rsidRPr="004B2A6C">
        <w:rPr>
          <w:rFonts w:ascii="Arial" w:hAnsi="Arial" w:cs="Arial"/>
          <w:color w:val="1C2429"/>
          <w:bdr w:val="none" w:sz="0" w:space="0" w:color="auto" w:frame="1"/>
        </w:rPr>
        <w:t>• Análisis de Estados Financieros</w:t>
      </w:r>
      <w:r w:rsidRPr="004B2A6C">
        <w:rPr>
          <w:rFonts w:ascii="Arial" w:hAnsi="Arial" w:cs="Arial"/>
          <w:color w:val="1C2429"/>
          <w:bdr w:val="none" w:sz="0" w:space="0" w:color="auto" w:frame="1"/>
        </w:rPr>
        <w:br/>
        <w:t>• Planeación Financiera</w:t>
      </w:r>
      <w:r w:rsidRPr="004B2A6C">
        <w:rPr>
          <w:rFonts w:ascii="Arial" w:hAnsi="Arial" w:cs="Arial"/>
          <w:color w:val="1C2429"/>
          <w:bdr w:val="none" w:sz="0" w:space="0" w:color="auto" w:frame="1"/>
        </w:rPr>
        <w:br/>
        <w:t>• Evaluación de áreas o procesos financieros (cartera, tesorería, presupuesto, etc.)</w:t>
      </w:r>
      <w:r w:rsidRPr="004B2A6C">
        <w:rPr>
          <w:rFonts w:ascii="Arial" w:hAnsi="Arial" w:cs="Arial"/>
          <w:color w:val="1C2429"/>
          <w:bdr w:val="none" w:sz="0" w:space="0" w:color="auto" w:frame="1"/>
        </w:rPr>
        <w:br/>
        <w:t>• Asistencia en la preparación de Estados Financieros Intermedios</w:t>
      </w:r>
      <w:r w:rsidRPr="004B2A6C">
        <w:rPr>
          <w:rFonts w:ascii="Arial" w:hAnsi="Arial" w:cs="Arial"/>
          <w:color w:val="1C2429"/>
          <w:bdr w:val="none" w:sz="0" w:space="0" w:color="auto" w:frame="1"/>
        </w:rPr>
        <w:br/>
        <w:t>• Servicios de contabilidad general</w:t>
      </w:r>
      <w:r w:rsidRPr="004B2A6C">
        <w:rPr>
          <w:rFonts w:ascii="Arial" w:hAnsi="Arial" w:cs="Arial"/>
          <w:color w:val="1C2429"/>
          <w:bdr w:val="none" w:sz="0" w:space="0" w:color="auto" w:frame="1"/>
        </w:rPr>
        <w:br/>
        <w:t>• Análisis de estructuras de costeo e implementación de modelos de costos</w:t>
      </w:r>
      <w:r w:rsidRPr="004B2A6C">
        <w:rPr>
          <w:rFonts w:ascii="Arial" w:hAnsi="Arial" w:cs="Arial"/>
          <w:color w:val="1C2429"/>
          <w:bdr w:val="none" w:sz="0" w:space="0" w:color="auto" w:frame="1"/>
        </w:rPr>
        <w:br/>
        <w:t>• Investigación de inconsistencias o diferencias contables (saneamiento contable) </w:t>
      </w:r>
      <w:r w:rsidRPr="004B2A6C">
        <w:rPr>
          <w:rFonts w:ascii="Arial" w:hAnsi="Arial" w:cs="Arial"/>
          <w:color w:val="1C2429"/>
          <w:bdr w:val="none" w:sz="0" w:space="0" w:color="auto" w:frame="1"/>
        </w:rPr>
        <w:br/>
        <w:t>• Apoyo en la construcción de información financiera orientada a entidades de control (</w:t>
      </w:r>
      <w:proofErr w:type="spellStart"/>
      <w:r w:rsidRPr="004B2A6C">
        <w:rPr>
          <w:rFonts w:ascii="Arial" w:hAnsi="Arial" w:cs="Arial"/>
          <w:color w:val="1C2429"/>
          <w:bdr w:val="none" w:sz="0" w:space="0" w:color="auto" w:frame="1"/>
        </w:rPr>
        <w:t>Supersociedades</w:t>
      </w:r>
      <w:proofErr w:type="spellEnd"/>
      <w:r w:rsidRPr="004B2A6C">
        <w:rPr>
          <w:rFonts w:ascii="Arial" w:hAnsi="Arial" w:cs="Arial"/>
          <w:color w:val="1C2429"/>
          <w:bdr w:val="none" w:sz="0" w:space="0" w:color="auto" w:frame="1"/>
        </w:rPr>
        <w:t>, DIAN, Distrito, etc.</w:t>
      </w:r>
    </w:p>
    <w:p w:rsidR="00F375B8" w:rsidRPr="004B2A6C" w:rsidRDefault="00F375B8" w:rsidP="004B2A6C">
      <w:pPr>
        <w:rPr>
          <w:rFonts w:ascii="Arial" w:hAnsi="Arial" w:cs="Arial"/>
          <w:sz w:val="24"/>
          <w:szCs w:val="24"/>
        </w:rPr>
      </w:pPr>
    </w:p>
    <w:p w:rsidR="00462C85" w:rsidRPr="004B2A6C" w:rsidRDefault="00F375B8" w:rsidP="004B2A6C">
      <w:pPr>
        <w:pStyle w:val="font7"/>
        <w:spacing w:before="0" w:beforeAutospacing="0" w:after="0" w:afterAutospacing="0"/>
        <w:textAlignment w:val="baseline"/>
        <w:rPr>
          <w:rFonts w:ascii="Arial" w:hAnsi="Arial" w:cs="Arial"/>
          <w:color w:val="1C2429"/>
        </w:rPr>
      </w:pPr>
      <w:r w:rsidRPr="004B2A6C">
        <w:rPr>
          <w:rFonts w:ascii="Arial" w:hAnsi="Arial" w:cs="Arial"/>
          <w:b/>
        </w:rPr>
        <w:t>Impuestos</w:t>
      </w:r>
      <w:r w:rsidR="00462C85" w:rsidRPr="004B2A6C">
        <w:rPr>
          <w:rFonts w:ascii="Arial" w:hAnsi="Arial" w:cs="Arial"/>
          <w:b/>
        </w:rPr>
        <w:t>:</w:t>
      </w:r>
      <w:r w:rsidR="00462C85" w:rsidRPr="004B2A6C">
        <w:rPr>
          <w:rFonts w:ascii="Arial" w:hAnsi="Arial" w:cs="Arial"/>
        </w:rPr>
        <w:t xml:space="preserve"> </w:t>
      </w:r>
      <w:r w:rsidR="00462C85" w:rsidRPr="004B2A6C">
        <w:rPr>
          <w:rFonts w:ascii="Arial" w:hAnsi="Arial" w:cs="Arial"/>
          <w:color w:val="1C2429"/>
          <w:bdr w:val="none" w:sz="0" w:space="0" w:color="auto" w:frame="1"/>
        </w:rPr>
        <w:t>El objetivo principal radica en apoyar a nuestros clientes en el proceso de planeación tributaria de su negocio y en actividades operativas como el diligenciamiento de declaraciones fiscales, medios magnéticos, declaraciones por Internet, etc. </w:t>
      </w:r>
      <w:r w:rsidR="00462C85" w:rsidRPr="004B2A6C">
        <w:rPr>
          <w:rFonts w:ascii="Arial" w:hAnsi="Arial" w:cs="Arial"/>
          <w:color w:val="1C2429"/>
          <w:bdr w:val="none" w:sz="0" w:space="0" w:color="auto" w:frame="1"/>
        </w:rPr>
        <w:br/>
        <w:t>Algunas actividades relacionadas son: </w:t>
      </w:r>
    </w:p>
    <w:p w:rsidR="00462C85" w:rsidRPr="004B2A6C" w:rsidRDefault="00462C85" w:rsidP="004B2A6C">
      <w:pPr>
        <w:pStyle w:val="font7"/>
        <w:spacing w:before="0" w:beforeAutospacing="0" w:after="0" w:afterAutospacing="0"/>
        <w:textAlignment w:val="baseline"/>
        <w:rPr>
          <w:rFonts w:ascii="Arial" w:hAnsi="Arial" w:cs="Arial"/>
          <w:color w:val="1C2429"/>
        </w:rPr>
      </w:pPr>
      <w:r w:rsidRPr="004B2A6C">
        <w:rPr>
          <w:rFonts w:ascii="Arial" w:hAnsi="Arial" w:cs="Arial"/>
          <w:color w:val="1C2429"/>
        </w:rPr>
        <w:t> </w:t>
      </w:r>
    </w:p>
    <w:p w:rsidR="00462C85" w:rsidRPr="004B2A6C" w:rsidRDefault="00462C85" w:rsidP="004B2A6C">
      <w:pPr>
        <w:pStyle w:val="font7"/>
        <w:spacing w:before="0" w:beforeAutospacing="0" w:after="0" w:afterAutospacing="0"/>
        <w:textAlignment w:val="baseline"/>
        <w:rPr>
          <w:rFonts w:ascii="Arial" w:hAnsi="Arial" w:cs="Arial"/>
          <w:color w:val="1C2429"/>
        </w:rPr>
      </w:pPr>
      <w:r w:rsidRPr="004B2A6C">
        <w:rPr>
          <w:rFonts w:ascii="Arial" w:hAnsi="Arial" w:cs="Arial"/>
          <w:color w:val="1C2429"/>
          <w:bdr w:val="none" w:sz="0" w:space="0" w:color="auto" w:frame="1"/>
        </w:rPr>
        <w:t>• Diseño de plan de fiscal de negocios (planeación)</w:t>
      </w:r>
      <w:r w:rsidRPr="004B2A6C">
        <w:rPr>
          <w:rFonts w:ascii="Arial" w:hAnsi="Arial" w:cs="Arial"/>
          <w:color w:val="1C2429"/>
          <w:bdr w:val="none" w:sz="0" w:space="0" w:color="auto" w:frame="1"/>
        </w:rPr>
        <w:br/>
        <w:t>• Elaboración y presentación de declaraciones tributarias</w:t>
      </w:r>
      <w:r w:rsidRPr="004B2A6C">
        <w:rPr>
          <w:rFonts w:ascii="Arial" w:hAnsi="Arial" w:cs="Arial"/>
          <w:color w:val="1C2429"/>
          <w:bdr w:val="none" w:sz="0" w:space="0" w:color="auto" w:frame="1"/>
        </w:rPr>
        <w:br/>
        <w:t>• Atención a requerimientos de entidades fiscalizadoras</w:t>
      </w:r>
      <w:r w:rsidRPr="004B2A6C">
        <w:rPr>
          <w:rFonts w:ascii="Arial" w:hAnsi="Arial" w:cs="Arial"/>
          <w:color w:val="1C2429"/>
          <w:bdr w:val="none" w:sz="0" w:space="0" w:color="auto" w:frame="1"/>
        </w:rPr>
        <w:br/>
        <w:t>• Construcción de informes en medios magnéticos</w:t>
      </w:r>
      <w:r w:rsidRPr="004B2A6C">
        <w:rPr>
          <w:rFonts w:ascii="Arial" w:hAnsi="Arial" w:cs="Arial"/>
          <w:color w:val="1C2429"/>
          <w:bdr w:val="none" w:sz="0" w:space="0" w:color="auto" w:frame="1"/>
        </w:rPr>
        <w:br/>
        <w:t>• Declaraciones a través de Internet Nacionales y/o Municipales</w:t>
      </w:r>
    </w:p>
    <w:p w:rsidR="00F375B8" w:rsidRPr="004B2A6C" w:rsidRDefault="00F375B8" w:rsidP="004B2A6C">
      <w:pPr>
        <w:rPr>
          <w:rFonts w:ascii="Arial" w:hAnsi="Arial" w:cs="Arial"/>
          <w:sz w:val="24"/>
          <w:szCs w:val="24"/>
        </w:rPr>
      </w:pPr>
    </w:p>
    <w:p w:rsidR="00F375B8" w:rsidRPr="004B2A6C" w:rsidRDefault="00F375B8" w:rsidP="004B2A6C">
      <w:pPr>
        <w:pStyle w:val="Prrafodelista"/>
        <w:numPr>
          <w:ilvl w:val="0"/>
          <w:numId w:val="2"/>
        </w:numPr>
        <w:rPr>
          <w:rFonts w:ascii="Arial" w:eastAsia="Times New Roman" w:hAnsi="Arial" w:cs="Arial"/>
          <w:b/>
          <w:sz w:val="24"/>
          <w:szCs w:val="24"/>
          <w:lang w:eastAsia="es-CO"/>
        </w:rPr>
      </w:pPr>
      <w:r w:rsidRPr="004B2A6C">
        <w:rPr>
          <w:rFonts w:ascii="Arial" w:eastAsia="Times New Roman" w:hAnsi="Arial" w:cs="Arial"/>
          <w:b/>
          <w:sz w:val="24"/>
          <w:szCs w:val="24"/>
          <w:lang w:eastAsia="es-CO"/>
        </w:rPr>
        <w:lastRenderedPageBreak/>
        <w:t>Implementación NIIF</w:t>
      </w:r>
      <w:r w:rsidR="003262B3" w:rsidRPr="004B2A6C">
        <w:rPr>
          <w:rFonts w:ascii="Arial" w:eastAsia="Times New Roman" w:hAnsi="Arial" w:cs="Arial"/>
          <w:b/>
          <w:sz w:val="24"/>
          <w:szCs w:val="24"/>
          <w:lang w:eastAsia="es-CO"/>
        </w:rPr>
        <w:t xml:space="preserve"> </w:t>
      </w:r>
      <w:r w:rsidR="004B2A6C" w:rsidRPr="004B2A6C">
        <w:rPr>
          <w:rFonts w:ascii="Arial" w:hAnsi="Arial" w:cs="Arial"/>
          <w:sz w:val="24"/>
          <w:szCs w:val="24"/>
        </w:rPr>
        <w:t>Apoyamos a su</w:t>
      </w:r>
      <w:r w:rsidR="004B2A6C" w:rsidRPr="004B2A6C">
        <w:rPr>
          <w:rFonts w:ascii="Arial" w:hAnsi="Arial" w:cs="Arial"/>
          <w:sz w:val="24"/>
          <w:szCs w:val="24"/>
        </w:rPr>
        <w:t xml:space="preserve"> empresa en la realización de un Diagnóstico del impacto de la aplicación de IFRS, el cual proveerá posible escenarios acerca de los efectos significativos sobre los reportes financieros, aspectos de negocio, procesos, sistem</w:t>
      </w:r>
      <w:r w:rsidR="004B2A6C" w:rsidRPr="004B2A6C">
        <w:rPr>
          <w:rFonts w:ascii="Arial" w:hAnsi="Arial" w:cs="Arial"/>
          <w:sz w:val="24"/>
          <w:szCs w:val="24"/>
        </w:rPr>
        <w:t xml:space="preserve">as de información y tributarios. Ofrecemos nuestros </w:t>
      </w:r>
      <w:r w:rsidR="003262B3" w:rsidRPr="004B2A6C">
        <w:rPr>
          <w:rFonts w:ascii="Arial" w:hAnsi="Arial" w:cs="Arial"/>
          <w:sz w:val="24"/>
          <w:szCs w:val="24"/>
        </w:rPr>
        <w:t xml:space="preserve">servicios profesionales para el acompañamiento y consultoría en los procesos relacionados con la implementación de las NIIF/NIC. Este proceso de conversión a las Normas Internacionales de Información Financiera (NIIF) PARA PYMES </w:t>
      </w:r>
    </w:p>
    <w:p w:rsidR="00121F59" w:rsidRPr="004B2A6C" w:rsidRDefault="00F375B8" w:rsidP="004B2A6C">
      <w:pPr>
        <w:pStyle w:val="font7"/>
        <w:spacing w:before="0" w:beforeAutospacing="0" w:after="0" w:afterAutospacing="0"/>
        <w:textAlignment w:val="baseline"/>
        <w:rPr>
          <w:rFonts w:ascii="Arial" w:hAnsi="Arial" w:cs="Arial"/>
          <w:color w:val="1C2429"/>
        </w:rPr>
      </w:pPr>
      <w:r w:rsidRPr="004B2A6C">
        <w:rPr>
          <w:rFonts w:ascii="Arial" w:hAnsi="Arial" w:cs="Arial"/>
          <w:b/>
        </w:rPr>
        <w:t>Apoyo Administrativo</w:t>
      </w:r>
      <w:r w:rsidR="00121F59" w:rsidRPr="004B2A6C">
        <w:rPr>
          <w:rFonts w:ascii="Arial" w:hAnsi="Arial" w:cs="Arial"/>
          <w:b/>
        </w:rPr>
        <w:t xml:space="preserve"> </w:t>
      </w:r>
      <w:r w:rsidR="00121F59" w:rsidRPr="004B2A6C">
        <w:rPr>
          <w:rFonts w:ascii="Arial" w:hAnsi="Arial" w:cs="Arial"/>
          <w:color w:val="1C2429"/>
          <w:bdr w:val="none" w:sz="0" w:space="0" w:color="auto" w:frame="1"/>
        </w:rPr>
        <w:t>El objetivo es apoyar a nuestros gerentes de empresas a construir los procesos de reestructuración administrativa, creación de empresas o desarrollo de planes de negocio, así como evaluar el desarrollo de la gestión realizada y apoyar el mejoramiento de procesos. </w:t>
      </w:r>
      <w:r w:rsidR="00121F59" w:rsidRPr="004B2A6C">
        <w:rPr>
          <w:rFonts w:ascii="Arial" w:hAnsi="Arial" w:cs="Arial"/>
          <w:color w:val="1C2429"/>
          <w:bdr w:val="none" w:sz="0" w:space="0" w:color="auto" w:frame="1"/>
        </w:rPr>
        <w:br/>
      </w:r>
      <w:r w:rsidR="00121F59" w:rsidRPr="004B2A6C">
        <w:rPr>
          <w:rFonts w:ascii="Arial" w:hAnsi="Arial" w:cs="Arial"/>
          <w:color w:val="1C2429"/>
          <w:bdr w:val="none" w:sz="0" w:space="0" w:color="auto" w:frame="1"/>
        </w:rPr>
        <w:br/>
        <w:t>Algunas actividades relacionadas son: </w:t>
      </w:r>
    </w:p>
    <w:p w:rsidR="00F375B8" w:rsidRPr="004B2A6C" w:rsidRDefault="00121F59" w:rsidP="004B2A6C">
      <w:pPr>
        <w:pStyle w:val="font7"/>
        <w:spacing w:before="0" w:beforeAutospacing="0" w:after="0" w:afterAutospacing="0"/>
        <w:textAlignment w:val="baseline"/>
        <w:rPr>
          <w:rFonts w:ascii="Arial" w:hAnsi="Arial" w:cs="Arial"/>
          <w:color w:val="1C2429"/>
        </w:rPr>
      </w:pPr>
      <w:r w:rsidRPr="004B2A6C">
        <w:rPr>
          <w:rFonts w:ascii="Arial" w:hAnsi="Arial" w:cs="Arial"/>
          <w:color w:val="1C2429"/>
          <w:bdr w:val="none" w:sz="0" w:space="0" w:color="auto" w:frame="1"/>
        </w:rPr>
        <w:t>• Planeación Estratégica</w:t>
      </w:r>
      <w:r w:rsidRPr="004B2A6C">
        <w:rPr>
          <w:rFonts w:ascii="Arial" w:hAnsi="Arial" w:cs="Arial"/>
          <w:color w:val="1C2429"/>
          <w:bdr w:val="none" w:sz="0" w:space="0" w:color="auto" w:frame="1"/>
        </w:rPr>
        <w:br/>
        <w:t>• Elaboración de presupuestos y planes de negocio</w:t>
      </w:r>
      <w:r w:rsidRPr="004B2A6C">
        <w:rPr>
          <w:rFonts w:ascii="Arial" w:hAnsi="Arial" w:cs="Arial"/>
          <w:color w:val="1C2429"/>
          <w:bdr w:val="none" w:sz="0" w:space="0" w:color="auto" w:frame="1"/>
        </w:rPr>
        <w:br/>
        <w:t>• Elaboración de manuales de funciones y procedimientos</w:t>
      </w:r>
      <w:r w:rsidRPr="004B2A6C">
        <w:rPr>
          <w:rFonts w:ascii="Arial" w:hAnsi="Arial" w:cs="Arial"/>
          <w:color w:val="1C2429"/>
          <w:bdr w:val="none" w:sz="0" w:space="0" w:color="auto" w:frame="1"/>
        </w:rPr>
        <w:br/>
        <w:t>• Diseño de estructuras administrativas</w:t>
      </w:r>
      <w:r w:rsidRPr="004B2A6C">
        <w:rPr>
          <w:rFonts w:ascii="Arial" w:hAnsi="Arial" w:cs="Arial"/>
          <w:color w:val="1C2429"/>
          <w:bdr w:val="none" w:sz="0" w:space="0" w:color="auto" w:frame="1"/>
        </w:rPr>
        <w:br/>
        <w:t>• Selección de personal </w:t>
      </w:r>
      <w:r w:rsidRPr="004B2A6C">
        <w:rPr>
          <w:rFonts w:ascii="Arial" w:hAnsi="Arial" w:cs="Arial"/>
          <w:color w:val="1C2429"/>
          <w:bdr w:val="none" w:sz="0" w:space="0" w:color="auto" w:frame="1"/>
        </w:rPr>
        <w:br/>
        <w:t>• Diseño de planes de negocio a la medida</w:t>
      </w:r>
      <w:r w:rsidRPr="004B2A6C">
        <w:rPr>
          <w:rFonts w:ascii="Arial" w:hAnsi="Arial" w:cs="Arial"/>
          <w:color w:val="1C2429"/>
          <w:bdr w:val="none" w:sz="0" w:space="0" w:color="auto" w:frame="1"/>
        </w:rPr>
        <w:br/>
        <w:t>• Diseño e implementación de indicadores de gestión</w:t>
      </w:r>
    </w:p>
    <w:p w:rsidR="00121F59" w:rsidRPr="004B2A6C" w:rsidRDefault="00F375B8" w:rsidP="004B2A6C">
      <w:pPr>
        <w:pStyle w:val="font8"/>
        <w:spacing w:before="0" w:beforeAutospacing="0" w:after="0" w:afterAutospacing="0"/>
        <w:textAlignment w:val="baseline"/>
        <w:rPr>
          <w:rFonts w:ascii="Arial" w:hAnsi="Arial" w:cs="Arial"/>
          <w:color w:val="1C2429"/>
        </w:rPr>
      </w:pPr>
      <w:r w:rsidRPr="004B2A6C">
        <w:rPr>
          <w:rFonts w:ascii="Arial" w:hAnsi="Arial" w:cs="Arial"/>
          <w:b/>
        </w:rPr>
        <w:t>Saneamiento</w:t>
      </w:r>
      <w:r w:rsidR="00121F59" w:rsidRPr="004B2A6C">
        <w:rPr>
          <w:rFonts w:ascii="Arial" w:hAnsi="Arial" w:cs="Arial"/>
          <w:b/>
        </w:rPr>
        <w:t>:</w:t>
      </w:r>
      <w:r w:rsidR="00121F59" w:rsidRPr="004B2A6C">
        <w:rPr>
          <w:rFonts w:ascii="Arial" w:hAnsi="Arial" w:cs="Arial"/>
        </w:rPr>
        <w:t xml:space="preserve"> </w:t>
      </w:r>
      <w:r w:rsidR="00121F59" w:rsidRPr="004B2A6C">
        <w:rPr>
          <w:rFonts w:ascii="Arial" w:hAnsi="Arial" w:cs="Arial"/>
          <w:color w:val="1C2429"/>
          <w:bdr w:val="none" w:sz="0" w:space="0" w:color="auto" w:frame="1"/>
        </w:rPr>
        <w:t>El objetivo es ayudar a nuestros clientes en la depuración de cuentas y saldos contables con el fin de generar estados financieros razonables y actualizados. </w:t>
      </w:r>
      <w:r w:rsidR="00121F59" w:rsidRPr="004B2A6C">
        <w:rPr>
          <w:rFonts w:ascii="Arial" w:hAnsi="Arial" w:cs="Arial"/>
          <w:color w:val="1C2429"/>
          <w:bdr w:val="none" w:sz="0" w:space="0" w:color="auto" w:frame="1"/>
        </w:rPr>
        <w:br/>
      </w:r>
      <w:r w:rsidR="00121F59" w:rsidRPr="004B2A6C">
        <w:rPr>
          <w:rFonts w:ascii="Arial" w:hAnsi="Arial" w:cs="Arial"/>
          <w:color w:val="1C2429"/>
          <w:bdr w:val="none" w:sz="0" w:space="0" w:color="auto" w:frame="1"/>
        </w:rPr>
        <w:br/>
        <w:t>Algunas actividades en esta área son:</w:t>
      </w:r>
    </w:p>
    <w:p w:rsidR="00121F59" w:rsidRPr="004B2A6C" w:rsidRDefault="00121F59" w:rsidP="004B2A6C">
      <w:pPr>
        <w:pStyle w:val="font7"/>
        <w:spacing w:before="0" w:beforeAutospacing="0" w:after="0" w:afterAutospacing="0"/>
        <w:textAlignment w:val="baseline"/>
        <w:rPr>
          <w:rFonts w:ascii="Arial" w:hAnsi="Arial" w:cs="Arial"/>
          <w:color w:val="1C2429"/>
        </w:rPr>
      </w:pPr>
      <w:r w:rsidRPr="004B2A6C">
        <w:rPr>
          <w:rFonts w:ascii="Arial" w:hAnsi="Arial" w:cs="Arial"/>
          <w:color w:val="1C2429"/>
        </w:rPr>
        <w:t> </w:t>
      </w:r>
    </w:p>
    <w:p w:rsidR="00F375B8" w:rsidRPr="004B2A6C" w:rsidRDefault="00121F59" w:rsidP="004B2A6C">
      <w:pPr>
        <w:pStyle w:val="font7"/>
        <w:spacing w:before="0" w:beforeAutospacing="0" w:after="0" w:afterAutospacing="0"/>
        <w:textAlignment w:val="baseline"/>
        <w:rPr>
          <w:rFonts w:ascii="Arial" w:hAnsi="Arial" w:cs="Arial"/>
          <w:color w:val="1C2429"/>
          <w:bdr w:val="none" w:sz="0" w:space="0" w:color="auto" w:frame="1"/>
        </w:rPr>
      </w:pPr>
      <w:r w:rsidRPr="004B2A6C">
        <w:rPr>
          <w:rFonts w:ascii="Arial" w:hAnsi="Arial" w:cs="Arial"/>
          <w:color w:val="1C2429"/>
          <w:bdr w:val="none" w:sz="0" w:space="0" w:color="auto" w:frame="1"/>
        </w:rPr>
        <w:t>• Revisión y análisis de saldos</w:t>
      </w:r>
      <w:r w:rsidRPr="004B2A6C">
        <w:rPr>
          <w:rFonts w:ascii="Arial" w:hAnsi="Arial" w:cs="Arial"/>
          <w:color w:val="1C2429"/>
          <w:bdr w:val="none" w:sz="0" w:space="0" w:color="auto" w:frame="1"/>
        </w:rPr>
        <w:br/>
        <w:t>• Depuración de cuentas contables</w:t>
      </w:r>
      <w:r w:rsidRPr="004B2A6C">
        <w:rPr>
          <w:rFonts w:ascii="Arial" w:hAnsi="Arial" w:cs="Arial"/>
          <w:color w:val="1C2429"/>
          <w:bdr w:val="none" w:sz="0" w:space="0" w:color="auto" w:frame="1"/>
        </w:rPr>
        <w:br/>
        <w:t>• Definición de ciclos documentales</w:t>
      </w:r>
      <w:r w:rsidRPr="004B2A6C">
        <w:rPr>
          <w:rFonts w:ascii="Arial" w:hAnsi="Arial" w:cs="Arial"/>
          <w:color w:val="1C2429"/>
          <w:bdr w:val="none" w:sz="0" w:space="0" w:color="auto" w:frame="1"/>
        </w:rPr>
        <w:br/>
        <w:t>• Definición de procedimientos contables</w:t>
      </w:r>
      <w:r w:rsidRPr="004B2A6C">
        <w:rPr>
          <w:rFonts w:ascii="Arial" w:hAnsi="Arial" w:cs="Arial"/>
          <w:color w:val="1C2429"/>
          <w:bdr w:val="none" w:sz="0" w:space="0" w:color="auto" w:frame="1"/>
        </w:rPr>
        <w:br/>
        <w:t>• Estructura de estados financieros depurados</w:t>
      </w:r>
    </w:p>
    <w:p w:rsidR="00121F59" w:rsidRPr="004B2A6C" w:rsidRDefault="00121F59" w:rsidP="004B2A6C">
      <w:pPr>
        <w:pStyle w:val="font7"/>
        <w:spacing w:before="0" w:beforeAutospacing="0" w:after="0" w:afterAutospacing="0"/>
        <w:textAlignment w:val="baseline"/>
        <w:rPr>
          <w:rFonts w:ascii="Arial" w:hAnsi="Arial" w:cs="Arial"/>
          <w:color w:val="1C2429"/>
        </w:rPr>
      </w:pPr>
    </w:p>
    <w:p w:rsidR="00121F59" w:rsidRPr="004B2A6C" w:rsidRDefault="00F375B8" w:rsidP="004B2A6C">
      <w:pPr>
        <w:pStyle w:val="Ttulo5"/>
        <w:spacing w:before="0" w:beforeAutospacing="0" w:after="0" w:afterAutospacing="0"/>
        <w:textAlignment w:val="baseline"/>
        <w:rPr>
          <w:rFonts w:ascii="Arial" w:hAnsi="Arial" w:cs="Arial"/>
          <w:b w:val="0"/>
          <w:bCs w:val="0"/>
          <w:color w:val="CC0A0A"/>
          <w:sz w:val="24"/>
          <w:szCs w:val="24"/>
        </w:rPr>
      </w:pPr>
      <w:r w:rsidRPr="004B2A6C">
        <w:rPr>
          <w:rFonts w:ascii="Arial" w:hAnsi="Arial" w:cs="Arial"/>
          <w:sz w:val="24"/>
          <w:szCs w:val="24"/>
        </w:rPr>
        <w:t>Asesoría Legal  y Laboral</w:t>
      </w:r>
      <w:proofErr w:type="gramStart"/>
      <w:r w:rsidR="00121F59" w:rsidRPr="004B2A6C">
        <w:rPr>
          <w:rFonts w:ascii="Arial" w:hAnsi="Arial" w:cs="Arial"/>
          <w:sz w:val="24"/>
          <w:szCs w:val="24"/>
        </w:rPr>
        <w:t xml:space="preserve">: </w:t>
      </w:r>
      <w:r w:rsidR="00121F59" w:rsidRPr="004B2A6C">
        <w:rPr>
          <w:rFonts w:ascii="Arial" w:hAnsi="Arial" w:cs="Arial"/>
          <w:b w:val="0"/>
          <w:bCs w:val="0"/>
          <w:color w:val="CC0A0A"/>
          <w:sz w:val="24"/>
          <w:szCs w:val="24"/>
        </w:rPr>
        <w:t xml:space="preserve"> </w:t>
      </w:r>
      <w:r w:rsidR="00121F59" w:rsidRPr="004B2A6C">
        <w:rPr>
          <w:rFonts w:ascii="Arial" w:hAnsi="Arial" w:cs="Arial"/>
          <w:b w:val="0"/>
          <w:color w:val="1C2429"/>
          <w:sz w:val="24"/>
          <w:szCs w:val="24"/>
          <w:bdr w:val="none" w:sz="0" w:space="0" w:color="auto" w:frame="1"/>
        </w:rPr>
        <w:t>Contamos</w:t>
      </w:r>
      <w:proofErr w:type="gramEnd"/>
      <w:r w:rsidR="00121F59" w:rsidRPr="004B2A6C">
        <w:rPr>
          <w:rFonts w:ascii="Arial" w:hAnsi="Arial" w:cs="Arial"/>
          <w:b w:val="0"/>
          <w:color w:val="1C2429"/>
          <w:sz w:val="24"/>
          <w:szCs w:val="24"/>
          <w:bdr w:val="none" w:sz="0" w:space="0" w:color="auto" w:frame="1"/>
        </w:rPr>
        <w:t xml:space="preserve"> con un grupo de asesores </w:t>
      </w:r>
      <w:proofErr w:type="spellStart"/>
      <w:r w:rsidR="00121F59" w:rsidRPr="004B2A6C">
        <w:rPr>
          <w:rFonts w:ascii="Arial" w:hAnsi="Arial" w:cs="Arial"/>
          <w:b w:val="0"/>
          <w:color w:val="1C2429"/>
          <w:sz w:val="24"/>
          <w:szCs w:val="24"/>
          <w:bdr w:val="none" w:sz="0" w:space="0" w:color="auto" w:frame="1"/>
        </w:rPr>
        <w:t>juridicos</w:t>
      </w:r>
      <w:proofErr w:type="spellEnd"/>
      <w:r w:rsidR="00121F59" w:rsidRPr="004B2A6C">
        <w:rPr>
          <w:rFonts w:ascii="Arial" w:hAnsi="Arial" w:cs="Arial"/>
          <w:b w:val="0"/>
          <w:color w:val="1C2429"/>
          <w:sz w:val="24"/>
          <w:szCs w:val="24"/>
          <w:bdr w:val="none" w:sz="0" w:space="0" w:color="auto" w:frame="1"/>
        </w:rPr>
        <w:t xml:space="preserve"> </w:t>
      </w:r>
      <w:proofErr w:type="spellStart"/>
      <w:r w:rsidR="00121F59" w:rsidRPr="004B2A6C">
        <w:rPr>
          <w:rFonts w:ascii="Arial" w:hAnsi="Arial" w:cs="Arial"/>
          <w:b w:val="0"/>
          <w:color w:val="1C2429"/>
          <w:sz w:val="24"/>
          <w:szCs w:val="24"/>
          <w:bdr w:val="none" w:sz="0" w:space="0" w:color="auto" w:frame="1"/>
        </w:rPr>
        <w:t>multidiciplinarios</w:t>
      </w:r>
      <w:proofErr w:type="spellEnd"/>
      <w:r w:rsidR="00121F59" w:rsidRPr="004B2A6C">
        <w:rPr>
          <w:rFonts w:ascii="Arial" w:hAnsi="Arial" w:cs="Arial"/>
          <w:b w:val="0"/>
          <w:color w:val="1C2429"/>
          <w:sz w:val="24"/>
          <w:szCs w:val="24"/>
          <w:bdr w:val="none" w:sz="0" w:space="0" w:color="auto" w:frame="1"/>
        </w:rPr>
        <w:t xml:space="preserve"> para dar soluciones a las necesidades de nuestros clientes en materia laboral, tributaria, civil, entre otras.</w:t>
      </w:r>
    </w:p>
    <w:p w:rsidR="00121F59" w:rsidRPr="004B2A6C" w:rsidRDefault="00121F59" w:rsidP="004B2A6C">
      <w:pPr>
        <w:spacing w:after="0" w:line="384" w:lineRule="atLeast"/>
        <w:textAlignment w:val="baseline"/>
        <w:rPr>
          <w:rFonts w:ascii="Arial" w:eastAsia="Times New Roman" w:hAnsi="Arial" w:cs="Arial"/>
          <w:color w:val="1C2429"/>
          <w:sz w:val="24"/>
          <w:szCs w:val="24"/>
          <w:lang w:eastAsia="es-CO"/>
        </w:rPr>
      </w:pPr>
      <w:proofErr w:type="gramStart"/>
      <w:r w:rsidRPr="004B2A6C">
        <w:rPr>
          <w:rFonts w:ascii="Arial" w:eastAsia="Times New Roman" w:hAnsi="Arial" w:cs="Arial"/>
          <w:color w:val="1C2429"/>
          <w:sz w:val="24"/>
          <w:szCs w:val="24"/>
          <w:bdr w:val="none" w:sz="0" w:space="0" w:color="auto" w:frame="1"/>
          <w:lang w:eastAsia="es-CO"/>
        </w:rPr>
        <w:t>nuestro</w:t>
      </w:r>
      <w:proofErr w:type="gramEnd"/>
      <w:r w:rsidRPr="004B2A6C">
        <w:rPr>
          <w:rFonts w:ascii="Arial" w:eastAsia="Times New Roman" w:hAnsi="Arial" w:cs="Arial"/>
          <w:color w:val="1C2429"/>
          <w:sz w:val="24"/>
          <w:szCs w:val="24"/>
          <w:bdr w:val="none" w:sz="0" w:space="0" w:color="auto" w:frame="1"/>
          <w:lang w:eastAsia="es-CO"/>
        </w:rPr>
        <w:t xml:space="preserve"> </w:t>
      </w:r>
      <w:proofErr w:type="spellStart"/>
      <w:r w:rsidRPr="004B2A6C">
        <w:rPr>
          <w:rFonts w:ascii="Arial" w:eastAsia="Times New Roman" w:hAnsi="Arial" w:cs="Arial"/>
          <w:color w:val="1C2429"/>
          <w:sz w:val="24"/>
          <w:szCs w:val="24"/>
          <w:bdr w:val="none" w:sz="0" w:space="0" w:color="auto" w:frame="1"/>
          <w:lang w:eastAsia="es-CO"/>
        </w:rPr>
        <w:t>interes</w:t>
      </w:r>
      <w:proofErr w:type="spellEnd"/>
      <w:r w:rsidRPr="004B2A6C">
        <w:rPr>
          <w:rFonts w:ascii="Arial" w:eastAsia="Times New Roman" w:hAnsi="Arial" w:cs="Arial"/>
          <w:color w:val="1C2429"/>
          <w:sz w:val="24"/>
          <w:szCs w:val="24"/>
          <w:bdr w:val="none" w:sz="0" w:space="0" w:color="auto" w:frame="1"/>
          <w:lang w:eastAsia="es-CO"/>
        </w:rPr>
        <w:t xml:space="preserve"> es ante todo blindar a nuestros clientes de </w:t>
      </w:r>
      <w:proofErr w:type="spellStart"/>
      <w:r w:rsidRPr="004B2A6C">
        <w:rPr>
          <w:rFonts w:ascii="Arial" w:eastAsia="Times New Roman" w:hAnsi="Arial" w:cs="Arial"/>
          <w:color w:val="1C2429"/>
          <w:sz w:val="24"/>
          <w:szCs w:val="24"/>
          <w:bdr w:val="none" w:sz="0" w:space="0" w:color="auto" w:frame="1"/>
          <w:lang w:eastAsia="es-CO"/>
        </w:rPr>
        <w:t>ios</w:t>
      </w:r>
      <w:proofErr w:type="spellEnd"/>
      <w:r w:rsidRPr="004B2A6C">
        <w:rPr>
          <w:rFonts w:ascii="Arial" w:eastAsia="Times New Roman" w:hAnsi="Arial" w:cs="Arial"/>
          <w:color w:val="1C2429"/>
          <w:sz w:val="24"/>
          <w:szCs w:val="24"/>
          <w:bdr w:val="none" w:sz="0" w:space="0" w:color="auto" w:frame="1"/>
          <w:lang w:eastAsia="es-CO"/>
        </w:rPr>
        <w:t xml:space="preserve"> </w:t>
      </w:r>
      <w:proofErr w:type="spellStart"/>
      <w:r w:rsidRPr="004B2A6C">
        <w:rPr>
          <w:rFonts w:ascii="Arial" w:eastAsia="Times New Roman" w:hAnsi="Arial" w:cs="Arial"/>
          <w:color w:val="1C2429"/>
          <w:sz w:val="24"/>
          <w:szCs w:val="24"/>
          <w:bdr w:val="none" w:sz="0" w:space="0" w:color="auto" w:frame="1"/>
          <w:lang w:eastAsia="es-CO"/>
        </w:rPr>
        <w:t>juridicos</w:t>
      </w:r>
      <w:proofErr w:type="spellEnd"/>
      <w:r w:rsidRPr="004B2A6C">
        <w:rPr>
          <w:rFonts w:ascii="Arial" w:eastAsia="Times New Roman" w:hAnsi="Arial" w:cs="Arial"/>
          <w:color w:val="1C2429"/>
          <w:sz w:val="24"/>
          <w:szCs w:val="24"/>
          <w:bdr w:val="none" w:sz="0" w:space="0" w:color="auto" w:frame="1"/>
          <w:lang w:eastAsia="es-CO"/>
        </w:rPr>
        <w:t xml:space="preserve"> los cuales incrementan los gastos, y demandan tiempo valioso el cual es indispensable para una buena </w:t>
      </w:r>
      <w:proofErr w:type="spellStart"/>
      <w:r w:rsidRPr="004B2A6C">
        <w:rPr>
          <w:rFonts w:ascii="Arial" w:eastAsia="Times New Roman" w:hAnsi="Arial" w:cs="Arial"/>
          <w:color w:val="1C2429"/>
          <w:sz w:val="24"/>
          <w:szCs w:val="24"/>
          <w:bdr w:val="none" w:sz="0" w:space="0" w:color="auto" w:frame="1"/>
          <w:lang w:eastAsia="es-CO"/>
        </w:rPr>
        <w:t>planeacion</w:t>
      </w:r>
      <w:proofErr w:type="spellEnd"/>
      <w:r w:rsidRPr="004B2A6C">
        <w:rPr>
          <w:rFonts w:ascii="Arial" w:eastAsia="Times New Roman" w:hAnsi="Arial" w:cs="Arial"/>
          <w:color w:val="1C2429"/>
          <w:sz w:val="24"/>
          <w:szCs w:val="24"/>
          <w:bdr w:val="none" w:sz="0" w:space="0" w:color="auto" w:frame="1"/>
          <w:lang w:eastAsia="es-CO"/>
        </w:rPr>
        <w:t xml:space="preserve"> y </w:t>
      </w:r>
      <w:proofErr w:type="spellStart"/>
      <w:r w:rsidRPr="004B2A6C">
        <w:rPr>
          <w:rFonts w:ascii="Arial" w:eastAsia="Times New Roman" w:hAnsi="Arial" w:cs="Arial"/>
          <w:color w:val="1C2429"/>
          <w:sz w:val="24"/>
          <w:szCs w:val="24"/>
          <w:bdr w:val="none" w:sz="0" w:space="0" w:color="auto" w:frame="1"/>
          <w:lang w:eastAsia="es-CO"/>
        </w:rPr>
        <w:t>ejecucion</w:t>
      </w:r>
      <w:proofErr w:type="spellEnd"/>
      <w:r w:rsidRPr="004B2A6C">
        <w:rPr>
          <w:rFonts w:ascii="Arial" w:eastAsia="Times New Roman" w:hAnsi="Arial" w:cs="Arial"/>
          <w:color w:val="1C2429"/>
          <w:sz w:val="24"/>
          <w:szCs w:val="24"/>
          <w:bdr w:val="none" w:sz="0" w:space="0" w:color="auto" w:frame="1"/>
          <w:lang w:eastAsia="es-CO"/>
        </w:rPr>
        <w:t xml:space="preserve"> del fin comercial que cada uno.</w:t>
      </w:r>
    </w:p>
    <w:p w:rsidR="00F375B8" w:rsidRPr="004B2A6C" w:rsidRDefault="00F375B8" w:rsidP="004B2A6C">
      <w:pPr>
        <w:pStyle w:val="Prrafodelista"/>
        <w:rPr>
          <w:rFonts w:ascii="Arial" w:hAnsi="Arial" w:cs="Arial"/>
          <w:sz w:val="24"/>
          <w:szCs w:val="24"/>
        </w:rPr>
      </w:pPr>
    </w:p>
    <w:p w:rsidR="00121F59" w:rsidRPr="004B2A6C" w:rsidRDefault="00DC01A2" w:rsidP="004B2A6C">
      <w:pPr>
        <w:pStyle w:val="font8"/>
        <w:spacing w:before="0" w:beforeAutospacing="0" w:after="0" w:afterAutospacing="0"/>
        <w:textAlignment w:val="baseline"/>
        <w:rPr>
          <w:rFonts w:ascii="Arial" w:hAnsi="Arial" w:cs="Arial"/>
          <w:color w:val="1C2429"/>
        </w:rPr>
      </w:pPr>
      <w:proofErr w:type="spellStart"/>
      <w:r w:rsidRPr="004B2A6C">
        <w:rPr>
          <w:rFonts w:ascii="Arial" w:hAnsi="Arial" w:cs="Arial"/>
          <w:b/>
        </w:rPr>
        <w:lastRenderedPageBreak/>
        <w:t>Revisoria</w:t>
      </w:r>
      <w:proofErr w:type="spellEnd"/>
      <w:r w:rsidRPr="004B2A6C">
        <w:rPr>
          <w:rFonts w:ascii="Arial" w:hAnsi="Arial" w:cs="Arial"/>
          <w:b/>
        </w:rPr>
        <w:t xml:space="preserve"> Fiscal, Administrativa, y Control</w:t>
      </w:r>
      <w:r w:rsidR="00121F59" w:rsidRPr="004B2A6C">
        <w:rPr>
          <w:rFonts w:ascii="Arial" w:hAnsi="Arial" w:cs="Arial"/>
          <w:b/>
        </w:rPr>
        <w:t>:</w:t>
      </w:r>
      <w:r w:rsidR="00121F59" w:rsidRPr="004B2A6C">
        <w:rPr>
          <w:rFonts w:ascii="Arial" w:hAnsi="Arial" w:cs="Arial"/>
        </w:rPr>
        <w:t xml:space="preserve"> </w:t>
      </w:r>
      <w:r w:rsidR="00121F59" w:rsidRPr="004B2A6C">
        <w:rPr>
          <w:rFonts w:ascii="Arial" w:hAnsi="Arial" w:cs="Arial"/>
          <w:color w:val="1C2429"/>
          <w:bdr w:val="none" w:sz="0" w:space="0" w:color="auto" w:frame="1"/>
        </w:rPr>
        <w:t>El objetivo principal es el de validar los procesos encaminados a lograr el mejoramiento del sistema de control interno de las organizaciones y de apoyar la construcción de mapas de riesgo que garanticen a nuestros clientes minimizar el impacto de situaciones adversas a la organización, además de lograr el cumplimiento de requisitos de ley. </w:t>
      </w:r>
      <w:r w:rsidR="00121F59" w:rsidRPr="004B2A6C">
        <w:rPr>
          <w:rFonts w:ascii="Arial" w:hAnsi="Arial" w:cs="Arial"/>
          <w:color w:val="1C2429"/>
          <w:bdr w:val="none" w:sz="0" w:space="0" w:color="auto" w:frame="1"/>
        </w:rPr>
        <w:br/>
      </w:r>
      <w:r w:rsidR="00121F59" w:rsidRPr="004B2A6C">
        <w:rPr>
          <w:rFonts w:ascii="Arial" w:hAnsi="Arial" w:cs="Arial"/>
          <w:color w:val="1C2429"/>
          <w:bdr w:val="none" w:sz="0" w:space="0" w:color="auto" w:frame="1"/>
        </w:rPr>
        <w:br/>
        <w:t>Algunas de las actividades principales en esta área son las siguientes:</w:t>
      </w:r>
    </w:p>
    <w:p w:rsidR="00121F59" w:rsidRPr="004B2A6C" w:rsidRDefault="00121F59" w:rsidP="004B2A6C">
      <w:pPr>
        <w:pStyle w:val="font7"/>
        <w:spacing w:before="0" w:beforeAutospacing="0" w:after="0" w:afterAutospacing="0"/>
        <w:textAlignment w:val="baseline"/>
        <w:rPr>
          <w:rFonts w:ascii="Arial" w:hAnsi="Arial" w:cs="Arial"/>
          <w:color w:val="1C2429"/>
        </w:rPr>
      </w:pPr>
      <w:r w:rsidRPr="004B2A6C">
        <w:rPr>
          <w:rFonts w:ascii="Arial" w:hAnsi="Arial" w:cs="Arial"/>
          <w:color w:val="1C2429"/>
        </w:rPr>
        <w:t> </w:t>
      </w:r>
    </w:p>
    <w:p w:rsidR="00121F59" w:rsidRPr="004B2A6C" w:rsidRDefault="00121F59" w:rsidP="004B2A6C">
      <w:pPr>
        <w:pStyle w:val="font7"/>
        <w:spacing w:before="0" w:beforeAutospacing="0" w:after="0" w:afterAutospacing="0"/>
        <w:textAlignment w:val="baseline"/>
        <w:rPr>
          <w:rFonts w:ascii="Arial" w:hAnsi="Arial" w:cs="Arial"/>
          <w:color w:val="1C2429"/>
        </w:rPr>
      </w:pPr>
      <w:r w:rsidRPr="004B2A6C">
        <w:rPr>
          <w:rFonts w:ascii="Arial" w:hAnsi="Arial" w:cs="Arial"/>
          <w:color w:val="1C2429"/>
          <w:bdr w:val="none" w:sz="0" w:space="0" w:color="auto" w:frame="1"/>
        </w:rPr>
        <w:t>• Diseño e implementación de mecanismos de Control Interno</w:t>
      </w:r>
      <w:r w:rsidRPr="004B2A6C">
        <w:rPr>
          <w:rFonts w:ascii="Arial" w:hAnsi="Arial" w:cs="Arial"/>
          <w:color w:val="1C2429"/>
          <w:bdr w:val="none" w:sz="0" w:space="0" w:color="auto" w:frame="1"/>
        </w:rPr>
        <w:br/>
        <w:t>• Ejecución de planes de Revisoría Fiscal</w:t>
      </w:r>
      <w:r w:rsidRPr="004B2A6C">
        <w:rPr>
          <w:rFonts w:ascii="Arial" w:hAnsi="Arial" w:cs="Arial"/>
          <w:color w:val="1C2429"/>
          <w:bdr w:val="none" w:sz="0" w:space="0" w:color="auto" w:frame="1"/>
        </w:rPr>
        <w:br/>
        <w:t>• Evaluación de controles y mapas de riesgos </w:t>
      </w:r>
      <w:r w:rsidRPr="004B2A6C">
        <w:rPr>
          <w:rFonts w:ascii="Arial" w:hAnsi="Arial" w:cs="Arial"/>
          <w:color w:val="1C2429"/>
          <w:bdr w:val="none" w:sz="0" w:space="0" w:color="auto" w:frame="1"/>
        </w:rPr>
        <w:br/>
        <w:t>• Auditoría operativa y Financiera </w:t>
      </w:r>
      <w:r w:rsidRPr="004B2A6C">
        <w:rPr>
          <w:rFonts w:ascii="Arial" w:hAnsi="Arial" w:cs="Arial"/>
          <w:color w:val="1C2429"/>
          <w:bdr w:val="none" w:sz="0" w:space="0" w:color="auto" w:frame="1"/>
        </w:rPr>
        <w:br/>
        <w:t>• Auditoría de gestión</w:t>
      </w:r>
      <w:r w:rsidRPr="004B2A6C">
        <w:rPr>
          <w:rFonts w:ascii="Arial" w:hAnsi="Arial" w:cs="Arial"/>
          <w:color w:val="1C2429"/>
          <w:bdr w:val="none" w:sz="0" w:space="0" w:color="auto" w:frame="1"/>
        </w:rPr>
        <w:br/>
        <w:t>• Auditoría de legalidad o cumplimiento</w:t>
      </w:r>
      <w:r w:rsidRPr="004B2A6C">
        <w:rPr>
          <w:rFonts w:ascii="Arial" w:hAnsi="Arial" w:cs="Arial"/>
          <w:color w:val="1C2429"/>
          <w:bdr w:val="none" w:sz="0" w:space="0" w:color="auto" w:frame="1"/>
        </w:rPr>
        <w:br/>
        <w:t>• Auditoría del medio ambiente</w:t>
      </w:r>
      <w:r w:rsidRPr="004B2A6C">
        <w:rPr>
          <w:rFonts w:ascii="Arial" w:hAnsi="Arial" w:cs="Arial"/>
          <w:color w:val="1C2429"/>
          <w:bdr w:val="none" w:sz="0" w:space="0" w:color="auto" w:frame="1"/>
        </w:rPr>
        <w:br/>
        <w:t>• Auditoría de sistemas y evaluación de sistemas de información</w:t>
      </w:r>
      <w:r w:rsidRPr="004B2A6C">
        <w:rPr>
          <w:rFonts w:ascii="Arial" w:hAnsi="Arial" w:cs="Arial"/>
          <w:color w:val="1C2429"/>
          <w:bdr w:val="none" w:sz="0" w:space="0" w:color="auto" w:frame="1"/>
        </w:rPr>
        <w:br/>
        <w:t>• Evaluación del funcionamiento de la Auditoría Interna</w:t>
      </w:r>
    </w:p>
    <w:p w:rsidR="00F375B8" w:rsidRPr="004B2A6C" w:rsidRDefault="00F375B8" w:rsidP="004B2A6C">
      <w:pPr>
        <w:pStyle w:val="Prrafodelista"/>
        <w:rPr>
          <w:rFonts w:ascii="Arial" w:hAnsi="Arial" w:cs="Arial"/>
          <w:sz w:val="24"/>
          <w:szCs w:val="24"/>
        </w:rPr>
      </w:pPr>
      <w:bookmarkStart w:id="0" w:name="_GoBack"/>
      <w:bookmarkEnd w:id="0"/>
    </w:p>
    <w:p w:rsidR="00D54587" w:rsidRPr="004B2A6C" w:rsidRDefault="00D54587" w:rsidP="004B2A6C">
      <w:pPr>
        <w:rPr>
          <w:rFonts w:ascii="Arial" w:hAnsi="Arial" w:cs="Arial"/>
          <w:sz w:val="24"/>
          <w:szCs w:val="24"/>
        </w:rPr>
      </w:pPr>
    </w:p>
    <w:p w:rsidR="00604D26" w:rsidRPr="004B2A6C" w:rsidRDefault="00604D26" w:rsidP="004B2A6C">
      <w:pPr>
        <w:rPr>
          <w:rFonts w:ascii="Arial" w:hAnsi="Arial" w:cs="Arial"/>
          <w:sz w:val="24"/>
          <w:szCs w:val="24"/>
        </w:rPr>
      </w:pPr>
    </w:p>
    <w:p w:rsidR="00604D26" w:rsidRPr="004B2A6C" w:rsidRDefault="00604D26" w:rsidP="004B2A6C">
      <w:pPr>
        <w:rPr>
          <w:rFonts w:ascii="Arial" w:hAnsi="Arial" w:cs="Arial"/>
          <w:sz w:val="24"/>
          <w:szCs w:val="24"/>
        </w:rPr>
      </w:pPr>
    </w:p>
    <w:p w:rsidR="00604D26" w:rsidRPr="004B2A6C" w:rsidRDefault="00604D26" w:rsidP="004B2A6C">
      <w:pPr>
        <w:rPr>
          <w:rFonts w:ascii="Arial" w:hAnsi="Arial" w:cs="Arial"/>
          <w:b/>
          <w:sz w:val="24"/>
          <w:szCs w:val="24"/>
        </w:rPr>
      </w:pPr>
    </w:p>
    <w:p w:rsidR="00D54587" w:rsidRPr="004B2A6C" w:rsidRDefault="00D54587" w:rsidP="004B2A6C">
      <w:pPr>
        <w:spacing w:after="0"/>
        <w:rPr>
          <w:rFonts w:ascii="Arial" w:hAnsi="Arial" w:cs="Arial"/>
          <w:b/>
          <w:sz w:val="24"/>
          <w:szCs w:val="24"/>
        </w:rPr>
      </w:pPr>
    </w:p>
    <w:p w:rsidR="00604D26" w:rsidRPr="004B2A6C" w:rsidRDefault="00604D26" w:rsidP="004B2A6C">
      <w:pPr>
        <w:spacing w:after="0"/>
        <w:rPr>
          <w:rFonts w:ascii="Arial" w:hAnsi="Arial" w:cs="Arial"/>
          <w:b/>
          <w:sz w:val="24"/>
          <w:szCs w:val="24"/>
        </w:rPr>
      </w:pPr>
      <w:r w:rsidRPr="004B2A6C">
        <w:rPr>
          <w:rFonts w:ascii="Arial" w:hAnsi="Arial" w:cs="Arial"/>
          <w:b/>
          <w:sz w:val="24"/>
          <w:szCs w:val="24"/>
        </w:rPr>
        <w:t>Jorge Enrique González Jiménez</w:t>
      </w:r>
    </w:p>
    <w:p w:rsidR="00165926" w:rsidRPr="004B2A6C" w:rsidRDefault="00C324B3" w:rsidP="004B2A6C">
      <w:pPr>
        <w:spacing w:after="0"/>
        <w:rPr>
          <w:rFonts w:ascii="Arial" w:hAnsi="Arial" w:cs="Arial"/>
          <w:sz w:val="24"/>
          <w:szCs w:val="24"/>
        </w:rPr>
      </w:pPr>
      <w:r w:rsidRPr="004B2A6C">
        <w:rPr>
          <w:rFonts w:ascii="Arial" w:hAnsi="Arial" w:cs="Arial"/>
          <w:sz w:val="24"/>
          <w:szCs w:val="24"/>
        </w:rPr>
        <w:t xml:space="preserve"> Contador Público Titulado</w:t>
      </w:r>
    </w:p>
    <w:p w:rsidR="00C324B3" w:rsidRPr="004B2A6C" w:rsidRDefault="00D54587" w:rsidP="004B2A6C">
      <w:pPr>
        <w:spacing w:after="0"/>
        <w:rPr>
          <w:rFonts w:ascii="Arial" w:hAnsi="Arial" w:cs="Arial"/>
          <w:sz w:val="24"/>
          <w:szCs w:val="24"/>
        </w:rPr>
      </w:pPr>
      <w:r w:rsidRPr="004B2A6C">
        <w:rPr>
          <w:rFonts w:ascii="Arial" w:hAnsi="Arial" w:cs="Arial"/>
          <w:sz w:val="24"/>
          <w:szCs w:val="24"/>
        </w:rPr>
        <w:t xml:space="preserve"> </w:t>
      </w:r>
      <w:r w:rsidR="00C324B3" w:rsidRPr="004B2A6C">
        <w:rPr>
          <w:rFonts w:ascii="Arial" w:hAnsi="Arial" w:cs="Arial"/>
          <w:sz w:val="24"/>
          <w:szCs w:val="24"/>
        </w:rPr>
        <w:t xml:space="preserve"> </w:t>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r w:rsidR="00C324B3" w:rsidRPr="004B2A6C">
        <w:rPr>
          <w:rFonts w:ascii="Arial" w:hAnsi="Arial" w:cs="Arial"/>
          <w:sz w:val="24"/>
          <w:szCs w:val="24"/>
        </w:rPr>
        <w:tab/>
      </w:r>
    </w:p>
    <w:p w:rsidR="00165926" w:rsidRPr="004B2A6C" w:rsidRDefault="00165926" w:rsidP="004B2A6C">
      <w:pPr>
        <w:rPr>
          <w:rFonts w:ascii="Arial" w:hAnsi="Arial" w:cs="Arial"/>
          <w:b/>
          <w:sz w:val="24"/>
          <w:szCs w:val="24"/>
        </w:rPr>
      </w:pPr>
    </w:p>
    <w:sectPr w:rsidR="00165926" w:rsidRPr="004B2A6C" w:rsidSect="003D59FA">
      <w:headerReference w:type="default" r:id="rId10"/>
      <w:footerReference w:type="default" r:id="rId11"/>
      <w:pgSz w:w="12240" w:h="15840"/>
      <w:pgMar w:top="1418" w:right="1701"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237" w:rsidRDefault="009F5237" w:rsidP="003D59FA">
      <w:pPr>
        <w:spacing w:after="0" w:line="240" w:lineRule="auto"/>
      </w:pPr>
      <w:r>
        <w:separator/>
      </w:r>
    </w:p>
  </w:endnote>
  <w:endnote w:type="continuationSeparator" w:id="0">
    <w:p w:rsidR="009F5237" w:rsidRDefault="009F5237" w:rsidP="003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9FA" w:rsidRDefault="003D59FA" w:rsidP="003D59FA">
    <w:pPr>
      <w:spacing w:after="0"/>
      <w:jc w:val="center"/>
      <w:rPr>
        <w:b/>
        <w:noProof/>
        <w:sz w:val="40"/>
        <w:szCs w:val="40"/>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sidRPr="003D59FA">
      <w:rPr>
        <w:b/>
        <w:noProof/>
        <w:sz w:val="40"/>
        <w:szCs w:val="40"/>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t>La tranquilidad para su empresa</w:t>
    </w:r>
  </w:p>
  <w:p w:rsidR="003D59FA" w:rsidRPr="003D59FA" w:rsidRDefault="003D59FA" w:rsidP="003D59FA">
    <w:pPr>
      <w:pStyle w:val="Piedepgina"/>
      <w:jc w:val="center"/>
    </w:pPr>
    <w:r>
      <w:t xml:space="preserve">Teléfonos: 3112003498 – 7525331.  </w:t>
    </w:r>
    <w:hyperlink r:id="rId1" w:history="1">
      <w:r w:rsidRPr="0026047A">
        <w:rPr>
          <w:rStyle w:val="Hipervnculo"/>
        </w:rPr>
        <w:t>gerencia@jjasesoressas.com.co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237" w:rsidRDefault="009F5237" w:rsidP="003D59FA">
      <w:pPr>
        <w:spacing w:after="0" w:line="240" w:lineRule="auto"/>
      </w:pPr>
      <w:r>
        <w:separator/>
      </w:r>
    </w:p>
  </w:footnote>
  <w:footnote w:type="continuationSeparator" w:id="0">
    <w:p w:rsidR="009F5237" w:rsidRDefault="009F5237" w:rsidP="003D5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9FA" w:rsidRDefault="003D59FA" w:rsidP="003D59FA">
    <w:pPr>
      <w:pStyle w:val="Encabezado"/>
      <w:jc w:val="right"/>
    </w:pPr>
    <w:r>
      <w:rPr>
        <w:noProof/>
        <w:lang w:eastAsia="es-CO"/>
      </w:rPr>
      <mc:AlternateContent>
        <mc:Choice Requires="wps">
          <w:drawing>
            <wp:anchor distT="0" distB="0" distL="114300" distR="114300" simplePos="0" relativeHeight="251659264" behindDoc="0" locked="0" layoutInCell="1" allowOverlap="1" wp14:anchorId="54AF2A05" wp14:editId="5EEBDE80">
              <wp:simplePos x="0" y="0"/>
              <wp:positionH relativeFrom="column">
                <wp:posOffset>4386580</wp:posOffset>
              </wp:positionH>
              <wp:positionV relativeFrom="paragraph">
                <wp:posOffset>-335280</wp:posOffset>
              </wp:positionV>
              <wp:extent cx="2105025" cy="4572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2105025" cy="457200"/>
                      </a:xfrm>
                      <a:prstGeom prst="rect">
                        <a:avLst/>
                      </a:prstGeom>
                      <a:noFill/>
                      <a:ln>
                        <a:noFill/>
                      </a:ln>
                      <a:effectLst/>
                    </wps:spPr>
                    <wps:txbx>
                      <w:txbxContent>
                        <w:p w:rsidR="003D59FA" w:rsidRPr="003D59FA" w:rsidRDefault="003D59FA" w:rsidP="003D59FA">
                          <w:pPr>
                            <w:jc w:val="center"/>
                            <w:rPr>
                              <w:b/>
                              <w:sz w:val="52"/>
                              <w:szCs w:val="5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3D59FA">
                            <w:rPr>
                              <w:b/>
                              <w:sz w:val="52"/>
                              <w:szCs w:val="5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JJ ASESORES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345.4pt;margin-top:-26.4pt;width:165.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" filled="f" stroked="f">
              <v:textbox>
                <w:txbxContent>
                  <w:p w:rsidR="003D59FA" w:rsidRPr="003D59FA" w:rsidRDefault="003D59FA" w:rsidP="003D59FA">
                    <w:pPr>
                      <w:jc w:val="center"/>
                      <w:rPr>
                        <w:b/>
                        <w:sz w:val="52"/>
                        <w:szCs w:val="5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3D59FA">
                      <w:rPr>
                        <w:b/>
                        <w:sz w:val="52"/>
                        <w:szCs w:val="5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JJ ASESORES</w:t>
                    </w:r>
                  </w:p>
                </w:txbxContent>
              </v:textbox>
            </v:shape>
          </w:pict>
        </mc:Fallback>
      </mc:AlternateContent>
    </w:r>
    <w:r>
      <w:rPr>
        <w:noProof/>
        <w:lang w:eastAsia="es-CO"/>
      </w:rPr>
      <w:drawing>
        <wp:inline distT="0" distB="0" distL="0" distR="0" wp14:anchorId="19C3C8CB" wp14:editId="06FAC3A1">
          <wp:extent cx="6438900" cy="742344"/>
          <wp:effectExtent l="0" t="0" r="0" b="635"/>
          <wp:docPr id="3" name="Imagen 3" descr="Contador Púb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dor Públ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0952" cy="74488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90CB4"/>
    <w:multiLevelType w:val="hybridMultilevel"/>
    <w:tmpl w:val="E54636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0342B00"/>
    <w:multiLevelType w:val="hybridMultilevel"/>
    <w:tmpl w:val="0E86AD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9FA"/>
    <w:rsid w:val="00111D77"/>
    <w:rsid w:val="00121F59"/>
    <w:rsid w:val="00165926"/>
    <w:rsid w:val="003262B3"/>
    <w:rsid w:val="00354449"/>
    <w:rsid w:val="003D1F06"/>
    <w:rsid w:val="003D2BBD"/>
    <w:rsid w:val="003D59FA"/>
    <w:rsid w:val="00462C85"/>
    <w:rsid w:val="004B2A6C"/>
    <w:rsid w:val="00604D26"/>
    <w:rsid w:val="00620824"/>
    <w:rsid w:val="008A40CE"/>
    <w:rsid w:val="00997AEC"/>
    <w:rsid w:val="009F5237"/>
    <w:rsid w:val="00A47B0D"/>
    <w:rsid w:val="00AE67E7"/>
    <w:rsid w:val="00B16654"/>
    <w:rsid w:val="00B35C11"/>
    <w:rsid w:val="00B459DA"/>
    <w:rsid w:val="00C324B3"/>
    <w:rsid w:val="00C83A6C"/>
    <w:rsid w:val="00D31D36"/>
    <w:rsid w:val="00D54587"/>
    <w:rsid w:val="00DC01A2"/>
    <w:rsid w:val="00DD04E8"/>
    <w:rsid w:val="00EE22A2"/>
    <w:rsid w:val="00F375B8"/>
    <w:rsid w:val="00F95D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121F59"/>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5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FA"/>
  </w:style>
  <w:style w:type="paragraph" w:styleId="Piedepgina">
    <w:name w:val="footer"/>
    <w:basedOn w:val="Normal"/>
    <w:link w:val="PiedepginaCar"/>
    <w:uiPriority w:val="99"/>
    <w:unhideWhenUsed/>
    <w:rsid w:val="003D5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FA"/>
  </w:style>
  <w:style w:type="paragraph" w:styleId="Textodeglobo">
    <w:name w:val="Balloon Text"/>
    <w:basedOn w:val="Normal"/>
    <w:link w:val="TextodegloboCar"/>
    <w:uiPriority w:val="99"/>
    <w:semiHidden/>
    <w:unhideWhenUsed/>
    <w:rsid w:val="003D59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9FA"/>
    <w:rPr>
      <w:rFonts w:ascii="Tahoma" w:hAnsi="Tahoma" w:cs="Tahoma"/>
      <w:sz w:val="16"/>
      <w:szCs w:val="16"/>
    </w:rPr>
  </w:style>
  <w:style w:type="character" w:styleId="Hipervnculo">
    <w:name w:val="Hyperlink"/>
    <w:basedOn w:val="Fuentedeprrafopredeter"/>
    <w:uiPriority w:val="99"/>
    <w:unhideWhenUsed/>
    <w:rsid w:val="003D59FA"/>
    <w:rPr>
      <w:color w:val="0000FF" w:themeColor="hyperlink"/>
      <w:u w:val="single"/>
    </w:rPr>
  </w:style>
  <w:style w:type="table" w:styleId="Tablaconcuadrcula">
    <w:name w:val="Table Grid"/>
    <w:basedOn w:val="Tablanormal"/>
    <w:uiPriority w:val="59"/>
    <w:rsid w:val="00604D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375B8"/>
    <w:pPr>
      <w:ind w:left="720"/>
      <w:contextualSpacing/>
    </w:pPr>
  </w:style>
  <w:style w:type="paragraph" w:customStyle="1" w:styleId="font7">
    <w:name w:val="font_7"/>
    <w:basedOn w:val="Normal"/>
    <w:rsid w:val="00462C8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font8">
    <w:name w:val="font_8"/>
    <w:basedOn w:val="Normal"/>
    <w:rsid w:val="00462C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5Car">
    <w:name w:val="Título 5 Car"/>
    <w:basedOn w:val="Fuentedeprrafopredeter"/>
    <w:link w:val="Ttulo5"/>
    <w:uiPriority w:val="9"/>
    <w:rsid w:val="00121F59"/>
    <w:rPr>
      <w:rFonts w:ascii="Times New Roman" w:eastAsia="Times New Roman" w:hAnsi="Times New Roman" w:cs="Times New Roman"/>
      <w:b/>
      <w:bCs/>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121F59"/>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5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FA"/>
  </w:style>
  <w:style w:type="paragraph" w:styleId="Piedepgina">
    <w:name w:val="footer"/>
    <w:basedOn w:val="Normal"/>
    <w:link w:val="PiedepginaCar"/>
    <w:uiPriority w:val="99"/>
    <w:unhideWhenUsed/>
    <w:rsid w:val="003D5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FA"/>
  </w:style>
  <w:style w:type="paragraph" w:styleId="Textodeglobo">
    <w:name w:val="Balloon Text"/>
    <w:basedOn w:val="Normal"/>
    <w:link w:val="TextodegloboCar"/>
    <w:uiPriority w:val="99"/>
    <w:semiHidden/>
    <w:unhideWhenUsed/>
    <w:rsid w:val="003D59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9FA"/>
    <w:rPr>
      <w:rFonts w:ascii="Tahoma" w:hAnsi="Tahoma" w:cs="Tahoma"/>
      <w:sz w:val="16"/>
      <w:szCs w:val="16"/>
    </w:rPr>
  </w:style>
  <w:style w:type="character" w:styleId="Hipervnculo">
    <w:name w:val="Hyperlink"/>
    <w:basedOn w:val="Fuentedeprrafopredeter"/>
    <w:uiPriority w:val="99"/>
    <w:unhideWhenUsed/>
    <w:rsid w:val="003D59FA"/>
    <w:rPr>
      <w:color w:val="0000FF" w:themeColor="hyperlink"/>
      <w:u w:val="single"/>
    </w:rPr>
  </w:style>
  <w:style w:type="table" w:styleId="Tablaconcuadrcula">
    <w:name w:val="Table Grid"/>
    <w:basedOn w:val="Tablanormal"/>
    <w:uiPriority w:val="59"/>
    <w:rsid w:val="00604D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375B8"/>
    <w:pPr>
      <w:ind w:left="720"/>
      <w:contextualSpacing/>
    </w:pPr>
  </w:style>
  <w:style w:type="paragraph" w:customStyle="1" w:styleId="font7">
    <w:name w:val="font_7"/>
    <w:basedOn w:val="Normal"/>
    <w:rsid w:val="00462C8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font8">
    <w:name w:val="font_8"/>
    <w:basedOn w:val="Normal"/>
    <w:rsid w:val="00462C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5Car">
    <w:name w:val="Título 5 Car"/>
    <w:basedOn w:val="Fuentedeprrafopredeter"/>
    <w:link w:val="Ttulo5"/>
    <w:uiPriority w:val="9"/>
    <w:rsid w:val="00121F59"/>
    <w:rPr>
      <w:rFonts w:ascii="Times New Roman" w:eastAsia="Times New Roman" w:hAnsi="Times New Roman" w:cs="Times New Roman"/>
      <w:b/>
      <w:bCs/>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07788">
      <w:bodyDiv w:val="1"/>
      <w:marLeft w:val="0"/>
      <w:marRight w:val="0"/>
      <w:marTop w:val="0"/>
      <w:marBottom w:val="0"/>
      <w:divBdr>
        <w:top w:val="none" w:sz="0" w:space="0" w:color="auto"/>
        <w:left w:val="none" w:sz="0" w:space="0" w:color="auto"/>
        <w:bottom w:val="none" w:sz="0" w:space="0" w:color="auto"/>
        <w:right w:val="none" w:sz="0" w:space="0" w:color="auto"/>
      </w:divBdr>
    </w:div>
    <w:div w:id="460804747">
      <w:bodyDiv w:val="1"/>
      <w:marLeft w:val="0"/>
      <w:marRight w:val="0"/>
      <w:marTop w:val="0"/>
      <w:marBottom w:val="0"/>
      <w:divBdr>
        <w:top w:val="none" w:sz="0" w:space="0" w:color="auto"/>
        <w:left w:val="none" w:sz="0" w:space="0" w:color="auto"/>
        <w:bottom w:val="none" w:sz="0" w:space="0" w:color="auto"/>
        <w:right w:val="none" w:sz="0" w:space="0" w:color="auto"/>
      </w:divBdr>
    </w:div>
    <w:div w:id="920677774">
      <w:bodyDiv w:val="1"/>
      <w:marLeft w:val="0"/>
      <w:marRight w:val="0"/>
      <w:marTop w:val="0"/>
      <w:marBottom w:val="0"/>
      <w:divBdr>
        <w:top w:val="none" w:sz="0" w:space="0" w:color="auto"/>
        <w:left w:val="none" w:sz="0" w:space="0" w:color="auto"/>
        <w:bottom w:val="none" w:sz="0" w:space="0" w:color="auto"/>
        <w:right w:val="none" w:sz="0" w:space="0" w:color="auto"/>
      </w:divBdr>
    </w:div>
    <w:div w:id="1406412213">
      <w:bodyDiv w:val="1"/>
      <w:marLeft w:val="0"/>
      <w:marRight w:val="0"/>
      <w:marTop w:val="0"/>
      <w:marBottom w:val="0"/>
      <w:divBdr>
        <w:top w:val="none" w:sz="0" w:space="0" w:color="auto"/>
        <w:left w:val="none" w:sz="0" w:space="0" w:color="auto"/>
        <w:bottom w:val="none" w:sz="0" w:space="0" w:color="auto"/>
        <w:right w:val="none" w:sz="0" w:space="0" w:color="auto"/>
      </w:divBdr>
    </w:div>
    <w:div w:id="1629168429">
      <w:bodyDiv w:val="1"/>
      <w:marLeft w:val="0"/>
      <w:marRight w:val="0"/>
      <w:marTop w:val="0"/>
      <w:marBottom w:val="0"/>
      <w:divBdr>
        <w:top w:val="none" w:sz="0" w:space="0" w:color="auto"/>
        <w:left w:val="none" w:sz="0" w:space="0" w:color="auto"/>
        <w:bottom w:val="none" w:sz="0" w:space="0" w:color="auto"/>
        <w:right w:val="none" w:sz="0" w:space="0" w:color="auto"/>
      </w:divBdr>
    </w:div>
    <w:div w:id="201557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encia@jjasesoressas.com.c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mercial@jjasesoressas.com.co"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gerencia@jjasesoressas.com.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JJASESORES</dc:creator>
  <cp:lastModifiedBy>JORGE GONZALEZ</cp:lastModifiedBy>
  <cp:revision>2</cp:revision>
  <cp:lastPrinted>2017-03-24T01:42:00Z</cp:lastPrinted>
  <dcterms:created xsi:type="dcterms:W3CDTF">2017-03-21T23:55:00Z</dcterms:created>
  <dcterms:modified xsi:type="dcterms:W3CDTF">2017-03-24T01:43:00Z</dcterms:modified>
</cp:coreProperties>
</file>