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pStyle w:val="Title"/>
        <w:jc w:val="center"/>
        <w:rPr>
          <w:b w:val="1"/>
        </w:rPr>
      </w:pPr>
      <w:r w:rsidDel="00000000" w:rsidR="00000000" w:rsidRPr="00000000">
        <w:rPr>
          <w:b w:val="1"/>
          <w:rtl w:val="0"/>
        </w:rPr>
        <w:t xml:space="preserve">Graduation Project Proposal</w:t>
      </w:r>
    </w:p>
    <w:p w:rsidR="00000000" w:rsidDel="00000000" w:rsidP="00000000" w:rsidRDefault="00000000" w:rsidRPr="00000000" w14:paraId="00000003">
      <w:pPr>
        <w:pStyle w:val="Heading1"/>
        <w:jc w:val="center"/>
        <w:rPr>
          <w:sz w:val="44"/>
          <w:szCs w:val="44"/>
        </w:rPr>
      </w:pPr>
      <w:r w:rsidDel="00000000" w:rsidR="00000000" w:rsidRPr="00000000">
        <w:rPr>
          <w:sz w:val="44"/>
          <w:szCs w:val="44"/>
          <w:rtl w:val="0"/>
        </w:rPr>
        <w:t xml:space="preserve">Content Filter</w:t>
      </w:r>
    </w:p>
    <w:p w:rsidR="00000000" w:rsidDel="00000000" w:rsidP="00000000" w:rsidRDefault="00000000" w:rsidRPr="00000000" w14:paraId="00000004">
      <w:pPr>
        <w:pStyle w:val="Heading2"/>
        <w:jc w:val="both"/>
        <w:rPr>
          <w:i w:val="1"/>
          <w:sz w:val="30"/>
          <w:szCs w:val="30"/>
        </w:rPr>
      </w:pPr>
      <w:r w:rsidDel="00000000" w:rsidR="00000000" w:rsidRPr="00000000">
        <w:rPr>
          <w:sz w:val="32"/>
          <w:szCs w:val="32"/>
          <w:rtl w:val="0"/>
        </w:rPr>
        <w:t xml:space="preserve">Team (3-6): </w:t>
      </w:r>
      <w:r w:rsidDel="00000000" w:rsidR="00000000" w:rsidRPr="00000000">
        <w:rPr>
          <w:i w:val="1"/>
          <w:color w:val="a6a6a6"/>
          <w:sz w:val="30"/>
          <w:szCs w:val="30"/>
          <w:rtl w:val="0"/>
        </w:rPr>
        <w:t xml:space="preserve">1</w:t>
      </w:r>
      <w:r w:rsidDel="00000000" w:rsidR="00000000" w:rsidRPr="00000000">
        <w:rPr>
          <w:i w:val="1"/>
          <w:color w:val="a6a6a6"/>
          <w:sz w:val="30"/>
          <w:szCs w:val="30"/>
          <w:vertAlign w:val="superscript"/>
          <w:rtl w:val="0"/>
        </w:rPr>
        <w:t xml:space="preserve">st</w:t>
      </w:r>
      <w:r w:rsidDel="00000000" w:rsidR="00000000" w:rsidRPr="00000000">
        <w:rPr>
          <w:i w:val="1"/>
          <w:color w:val="a6a6a6"/>
          <w:sz w:val="30"/>
          <w:szCs w:val="30"/>
          <w:rtl w:val="0"/>
        </w:rPr>
        <w:t xml:space="preserve"> student name is considered the team leader</w:t>
      </w:r>
      <w:r w:rsidDel="00000000" w:rsidR="00000000" w:rsidRPr="00000000">
        <w:rPr>
          <w:i w:val="1"/>
          <w:sz w:val="30"/>
          <w:szCs w:val="30"/>
          <w:rtl w:val="0"/>
        </w:rPr>
        <w:t xml:space="preserve"> </w:t>
      </w:r>
    </w:p>
    <w:tbl>
      <w:tblPr>
        <w:tblStyle w:val="Table1"/>
        <w:tblW w:w="105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66"/>
        <w:gridCol w:w="2040"/>
        <w:gridCol w:w="4664"/>
        <w:tblGridChange w:id="0">
          <w:tblGrid>
            <w:gridCol w:w="3866"/>
            <w:gridCol w:w="2040"/>
            <w:gridCol w:w="4664"/>
          </w:tblGrid>
        </w:tblGridChange>
      </w:tblGrid>
      <w:tr>
        <w:trPr>
          <w:cantSplit w:val="0"/>
          <w:trHeight w:val="547" w:hRule="atLeast"/>
          <w:tblHeader w:val="0"/>
        </w:trPr>
        <w:tc>
          <w:tcPr/>
          <w:p w:rsidR="00000000" w:rsidDel="00000000" w:rsidP="00000000" w:rsidRDefault="00000000" w:rsidRPr="00000000" w14:paraId="00000005">
            <w:pPr>
              <w:spacing w:after="240" w:before="240" w:lineRule="auto"/>
              <w:jc w:val="center"/>
              <w:rPr>
                <w:rFonts w:ascii="Times" w:cs="Times" w:eastAsia="Times" w:hAnsi="Times"/>
                <w:b w:val="1"/>
              </w:rPr>
            </w:pPr>
            <w:r w:rsidDel="00000000" w:rsidR="00000000" w:rsidRPr="00000000">
              <w:rPr>
                <w:rFonts w:ascii="Times" w:cs="Times" w:eastAsia="Times" w:hAnsi="Times"/>
                <w:b w:val="1"/>
                <w:rtl w:val="0"/>
              </w:rPr>
              <w:t xml:space="preserve">Member name</w:t>
            </w:r>
          </w:p>
        </w:tc>
        <w:tc>
          <w:tcPr/>
          <w:p w:rsidR="00000000" w:rsidDel="00000000" w:rsidP="00000000" w:rsidRDefault="00000000" w:rsidRPr="00000000" w14:paraId="00000006">
            <w:pPr>
              <w:spacing w:after="240" w:before="240" w:lineRule="auto"/>
              <w:jc w:val="center"/>
              <w:rPr>
                <w:rFonts w:ascii="Times" w:cs="Times" w:eastAsia="Times" w:hAnsi="Times"/>
                <w:b w:val="1"/>
              </w:rPr>
            </w:pPr>
            <w:r w:rsidDel="00000000" w:rsidR="00000000" w:rsidRPr="00000000">
              <w:rPr>
                <w:rFonts w:ascii="Times" w:cs="Times" w:eastAsia="Times" w:hAnsi="Times"/>
                <w:b w:val="1"/>
                <w:rtl w:val="0"/>
              </w:rPr>
              <w:t xml:space="preserve">Department</w:t>
            </w:r>
          </w:p>
        </w:tc>
        <w:tc>
          <w:tcPr/>
          <w:p w:rsidR="00000000" w:rsidDel="00000000" w:rsidP="00000000" w:rsidRDefault="00000000" w:rsidRPr="00000000" w14:paraId="00000007">
            <w:pPr>
              <w:spacing w:after="240" w:before="240" w:lineRule="auto"/>
              <w:jc w:val="center"/>
              <w:rPr>
                <w:rFonts w:ascii="Times" w:cs="Times" w:eastAsia="Times" w:hAnsi="Times"/>
                <w:b w:val="1"/>
              </w:rPr>
            </w:pPr>
            <w:r w:rsidDel="00000000" w:rsidR="00000000" w:rsidRPr="00000000">
              <w:rPr>
                <w:rFonts w:ascii="Times" w:cs="Times" w:eastAsia="Times" w:hAnsi="Times"/>
                <w:b w:val="1"/>
                <w:rtl w:val="0"/>
              </w:rPr>
              <w:t xml:space="preserve">e-mail</w:t>
            </w:r>
          </w:p>
        </w:tc>
      </w:tr>
      <w:tr>
        <w:trPr>
          <w:cantSplit w:val="0"/>
          <w:trHeight w:val="547" w:hRule="atLeast"/>
          <w:tblHeader w:val="0"/>
        </w:trPr>
        <w:tc>
          <w:tcPr/>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284"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أندرو</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عادل</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أندراوس</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سابا</w:t>
            </w:r>
          </w:p>
        </w:tc>
        <w:tc>
          <w:tcPr/>
          <w:p w:rsidR="00000000" w:rsidDel="00000000" w:rsidP="00000000" w:rsidRDefault="00000000" w:rsidRPr="00000000" w14:paraId="00000009">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C.S</w:t>
            </w:r>
          </w:p>
        </w:tc>
        <w:tc>
          <w:tcPr/>
          <w:p w:rsidR="00000000" w:rsidDel="00000000" w:rsidP="00000000" w:rsidRDefault="00000000" w:rsidRPr="00000000" w14:paraId="0000000A">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20201700157@cis.asu.edu.eg</w:t>
            </w:r>
          </w:p>
        </w:tc>
      </w:tr>
      <w:tr>
        <w:trPr>
          <w:cantSplit w:val="0"/>
          <w:trHeight w:val="547" w:hRule="atLeast"/>
          <w:tblHeader w:val="0"/>
        </w:trPr>
        <w:tc>
          <w:tcPr/>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284"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ماريز</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عريان</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ابراهيم</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 </w:t>
            </w:r>
            <w:r w:rsidDel="00000000" w:rsidR="00000000" w:rsidRPr="00000000">
              <w:rPr>
                <w:rFonts w:ascii="Times" w:cs="Times" w:eastAsia="Times" w:hAnsi="Times"/>
                <w:rtl w:val="1"/>
              </w:rPr>
              <w:t xml:space="preserve">سيدهم</w:t>
            </w:r>
            <w:r w:rsidDel="00000000" w:rsidR="00000000" w:rsidRPr="00000000">
              <w:rPr>
                <w:rtl w:val="0"/>
              </w:rPr>
            </w:r>
          </w:p>
        </w:tc>
        <w:tc>
          <w:tcPr/>
          <w:p w:rsidR="00000000" w:rsidDel="00000000" w:rsidP="00000000" w:rsidRDefault="00000000" w:rsidRPr="00000000" w14:paraId="0000000C">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C.S</w:t>
            </w:r>
          </w:p>
        </w:tc>
        <w:tc>
          <w:tcPr/>
          <w:p w:rsidR="00000000" w:rsidDel="00000000" w:rsidP="00000000" w:rsidRDefault="00000000" w:rsidRPr="00000000" w14:paraId="0000000D">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20201700634@cis.asu.edu.eg</w:t>
            </w:r>
          </w:p>
        </w:tc>
      </w:tr>
      <w:tr>
        <w:trPr>
          <w:cantSplit w:val="0"/>
          <w:trHeight w:val="547" w:hRule="atLeast"/>
          <w:tblHeader w:val="0"/>
        </w:trPr>
        <w:tc>
          <w:tcPr/>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284"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مونيكا</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سامح</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عازر</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صليب</w:t>
            </w:r>
          </w:p>
        </w:tc>
        <w:tc>
          <w:tcPr/>
          <w:p w:rsidR="00000000" w:rsidDel="00000000" w:rsidP="00000000" w:rsidRDefault="00000000" w:rsidRPr="00000000" w14:paraId="0000000F">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C.S</w:t>
            </w:r>
          </w:p>
        </w:tc>
        <w:tc>
          <w:tcPr/>
          <w:p w:rsidR="00000000" w:rsidDel="00000000" w:rsidP="00000000" w:rsidRDefault="00000000" w:rsidRPr="00000000" w14:paraId="00000010">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20201701168@cis.asu.edu.eg</w:t>
            </w:r>
          </w:p>
        </w:tc>
      </w:tr>
      <w:tr>
        <w:trPr>
          <w:cantSplit w:val="0"/>
          <w:trHeight w:val="547" w:hRule="atLeast"/>
          <w:tblHeader w:val="0"/>
        </w:trPr>
        <w:tc>
          <w:tcPr/>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284"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فيرونيكا</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عماد</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وليم</w:t>
            </w:r>
            <w:r w:rsidDel="00000000" w:rsidR="00000000" w:rsidRPr="00000000">
              <w:rPr>
                <w:rtl w:val="0"/>
              </w:rPr>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1"/>
              </w:rPr>
              <w:t xml:space="preserve">يوسف</w:t>
            </w:r>
            <w:r w:rsidDel="00000000" w:rsidR="00000000" w:rsidRPr="00000000">
              <w:rPr>
                <w:rtl w:val="0"/>
              </w:rPr>
            </w:r>
          </w:p>
        </w:tc>
        <w:tc>
          <w:tcPr/>
          <w:p w:rsidR="00000000" w:rsidDel="00000000" w:rsidP="00000000" w:rsidRDefault="00000000" w:rsidRPr="00000000" w14:paraId="00000012">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C.S</w:t>
            </w:r>
          </w:p>
        </w:tc>
        <w:tc>
          <w:tcPr/>
          <w:p w:rsidR="00000000" w:rsidDel="00000000" w:rsidP="00000000" w:rsidRDefault="00000000" w:rsidRPr="00000000" w14:paraId="00000013">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20201700588@cis.asu.edu.eg</w:t>
            </w:r>
          </w:p>
        </w:tc>
      </w:tr>
      <w:tr>
        <w:trPr>
          <w:cantSplit w:val="0"/>
          <w:trHeight w:val="538" w:hRule="atLeast"/>
          <w:tblHeader w:val="0"/>
        </w:trPr>
        <w:tc>
          <w:tcPr/>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284"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مهرائيل</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أشرف</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رهيف</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جرجس</w:t>
            </w:r>
          </w:p>
        </w:tc>
        <w:tc>
          <w:tcPr/>
          <w:p w:rsidR="00000000" w:rsidDel="00000000" w:rsidP="00000000" w:rsidRDefault="00000000" w:rsidRPr="00000000" w14:paraId="00000015">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C.S</w:t>
            </w:r>
          </w:p>
        </w:tc>
        <w:tc>
          <w:tcPr/>
          <w:p w:rsidR="00000000" w:rsidDel="00000000" w:rsidP="00000000" w:rsidRDefault="00000000" w:rsidRPr="00000000" w14:paraId="00000016">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20201700871@cis.asu.edu.eg</w:t>
            </w:r>
          </w:p>
        </w:tc>
      </w:tr>
      <w:tr>
        <w:trPr>
          <w:cantSplit w:val="0"/>
          <w:trHeight w:val="547" w:hRule="atLeast"/>
          <w:tblHeader w:val="0"/>
        </w:trPr>
        <w:tc>
          <w:tcPr/>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284" w:right="0" w:hanging="36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فيلوباتير</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عصام</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معتمد</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1"/>
              </w:rPr>
              <w:t xml:space="preserve">كامل</w:t>
            </w:r>
          </w:p>
        </w:tc>
        <w:tc>
          <w:tcPr/>
          <w:p w:rsidR="00000000" w:rsidDel="00000000" w:rsidP="00000000" w:rsidRDefault="00000000" w:rsidRPr="00000000" w14:paraId="00000018">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C.S</w:t>
            </w:r>
          </w:p>
        </w:tc>
        <w:tc>
          <w:tcPr/>
          <w:p w:rsidR="00000000" w:rsidDel="00000000" w:rsidP="00000000" w:rsidRDefault="00000000" w:rsidRPr="00000000" w14:paraId="00000019">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20201700593@cis.asu.edu.eg</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jc w:val="both"/>
        <w:rPr>
          <w:sz w:val="32"/>
          <w:szCs w:val="32"/>
        </w:rPr>
      </w:pPr>
      <w:r w:rsidDel="00000000" w:rsidR="00000000" w:rsidRPr="00000000">
        <w:rPr>
          <w:sz w:val="32"/>
          <w:szCs w:val="32"/>
          <w:rtl w:val="0"/>
        </w:rPr>
        <w:t xml:space="preserve">Supervision team approval </w:t>
      </w:r>
      <w:r w:rsidDel="00000000" w:rsidR="00000000" w:rsidRPr="00000000">
        <w:rPr>
          <w:color w:val="ff0000"/>
          <w:sz w:val="32"/>
          <w:szCs w:val="32"/>
          <w:rtl w:val="0"/>
        </w:rPr>
        <w:t xml:space="preserve">(names and signatures)</w:t>
      </w:r>
      <w:r w:rsidDel="00000000" w:rsidR="00000000" w:rsidRPr="00000000">
        <w:rPr>
          <w:rtl w:val="0"/>
        </w:rPr>
      </w:r>
    </w:p>
    <w:tbl>
      <w:tblPr>
        <w:tblStyle w:val="Table2"/>
        <w:tblW w:w="1059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4"/>
        <w:gridCol w:w="1600"/>
        <w:gridCol w:w="1453"/>
        <w:gridCol w:w="4111"/>
        <w:tblGridChange w:id="0">
          <w:tblGrid>
            <w:gridCol w:w="3434"/>
            <w:gridCol w:w="1600"/>
            <w:gridCol w:w="1453"/>
            <w:gridCol w:w="4111"/>
          </w:tblGrid>
        </w:tblGridChange>
      </w:tblGrid>
      <w:tr>
        <w:trPr>
          <w:cantSplit w:val="0"/>
          <w:trHeight w:val="169" w:hRule="atLeast"/>
          <w:tblHeader w:val="0"/>
        </w:trPr>
        <w:tc>
          <w:tcPr/>
          <w:p w:rsidR="00000000" w:rsidDel="00000000" w:rsidP="00000000" w:rsidRDefault="00000000" w:rsidRPr="00000000" w14:paraId="0000001C">
            <w:pPr>
              <w:jc w:val="center"/>
              <w:rPr>
                <w:rFonts w:ascii="Times" w:cs="Times" w:eastAsia="Times" w:hAnsi="Times"/>
                <w:b w:val="1"/>
              </w:rPr>
            </w:pPr>
            <w:r w:rsidDel="00000000" w:rsidR="00000000" w:rsidRPr="00000000">
              <w:rPr>
                <w:rFonts w:ascii="Times" w:cs="Times" w:eastAsia="Times" w:hAnsi="Times"/>
                <w:b w:val="1"/>
                <w:rtl w:val="0"/>
              </w:rPr>
              <w:t xml:space="preserve">Name</w:t>
            </w:r>
          </w:p>
        </w:tc>
        <w:tc>
          <w:tcPr/>
          <w:p w:rsidR="00000000" w:rsidDel="00000000" w:rsidP="00000000" w:rsidRDefault="00000000" w:rsidRPr="00000000" w14:paraId="0000001D">
            <w:pPr>
              <w:jc w:val="center"/>
              <w:rPr>
                <w:rFonts w:ascii="Times" w:cs="Times" w:eastAsia="Times" w:hAnsi="Times"/>
                <w:b w:val="1"/>
              </w:rPr>
            </w:pPr>
            <w:r w:rsidDel="00000000" w:rsidR="00000000" w:rsidRPr="00000000">
              <w:rPr>
                <w:rFonts w:ascii="Times" w:cs="Times" w:eastAsia="Times" w:hAnsi="Times"/>
                <w:b w:val="1"/>
                <w:rtl w:val="0"/>
              </w:rPr>
              <w:t xml:space="preserve">Signature</w:t>
            </w:r>
          </w:p>
        </w:tc>
        <w:tc>
          <w:tcPr/>
          <w:p w:rsidR="00000000" w:rsidDel="00000000" w:rsidP="00000000" w:rsidRDefault="00000000" w:rsidRPr="00000000" w14:paraId="0000001E">
            <w:pPr>
              <w:jc w:val="center"/>
              <w:rPr>
                <w:rFonts w:ascii="Times" w:cs="Times" w:eastAsia="Times" w:hAnsi="Times"/>
                <w:b w:val="1"/>
              </w:rPr>
            </w:pPr>
            <w:r w:rsidDel="00000000" w:rsidR="00000000" w:rsidRPr="00000000">
              <w:rPr>
                <w:rFonts w:ascii="Times" w:cs="Times" w:eastAsia="Times" w:hAnsi="Times"/>
                <w:b w:val="1"/>
                <w:rtl w:val="0"/>
              </w:rPr>
              <w:t xml:space="preserve">Department</w:t>
            </w:r>
          </w:p>
        </w:tc>
        <w:tc>
          <w:tcPr/>
          <w:p w:rsidR="00000000" w:rsidDel="00000000" w:rsidP="00000000" w:rsidRDefault="00000000" w:rsidRPr="00000000" w14:paraId="0000001F">
            <w:pPr>
              <w:jc w:val="center"/>
              <w:rPr>
                <w:rFonts w:ascii="Times" w:cs="Times" w:eastAsia="Times" w:hAnsi="Times"/>
                <w:b w:val="1"/>
              </w:rPr>
            </w:pPr>
            <w:r w:rsidDel="00000000" w:rsidR="00000000" w:rsidRPr="00000000">
              <w:rPr>
                <w:rFonts w:ascii="Times" w:cs="Times" w:eastAsia="Times" w:hAnsi="Times"/>
                <w:b w:val="1"/>
                <w:rtl w:val="0"/>
              </w:rPr>
              <w:t xml:space="preserve">e-mail</w:t>
            </w:r>
          </w:p>
        </w:tc>
      </w:tr>
      <w:tr>
        <w:trPr>
          <w:cantSplit w:val="0"/>
          <w:trHeight w:val="509" w:hRule="atLeast"/>
          <w:tblHeader w:val="0"/>
        </w:trPr>
        <w:tc>
          <w:tcPr/>
          <w:p w:rsidR="00000000" w:rsidDel="00000000" w:rsidP="00000000" w:rsidRDefault="00000000" w:rsidRPr="00000000" w14:paraId="00000020">
            <w:pPr>
              <w:jc w:val="both"/>
              <w:rPr>
                <w:rFonts w:ascii="Times" w:cs="Times" w:eastAsia="Times" w:hAnsi="Times"/>
                <w:b w:val="1"/>
              </w:rPr>
            </w:pPr>
            <w:r w:rsidDel="00000000" w:rsidR="00000000" w:rsidRPr="00000000">
              <w:rPr>
                <w:rFonts w:ascii="Times" w:cs="Times" w:eastAsia="Times" w:hAnsi="Times"/>
                <w:b w:val="1"/>
                <w:rtl w:val="0"/>
              </w:rPr>
              <w:t xml:space="preserve">Dr. Donia Gamal Eldin</w:t>
            </w:r>
          </w:p>
          <w:p w:rsidR="00000000" w:rsidDel="00000000" w:rsidP="00000000" w:rsidRDefault="00000000" w:rsidRPr="00000000" w14:paraId="00000021">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022">
            <w:pPr>
              <w:jc w:val="both"/>
              <w:rPr>
                <w:rFonts w:ascii="Times" w:cs="Times" w:eastAsia="Times" w:hAnsi="Times"/>
                <w:color w:val="a6a6a6"/>
              </w:rPr>
            </w:pPr>
            <w:r w:rsidDel="00000000" w:rsidR="00000000" w:rsidRPr="00000000">
              <w:rPr>
                <w:rtl w:val="0"/>
              </w:rPr>
            </w:r>
          </w:p>
        </w:tc>
        <w:tc>
          <w:tcPr/>
          <w:p w:rsidR="00000000" w:rsidDel="00000000" w:rsidP="00000000" w:rsidRDefault="00000000" w:rsidRPr="00000000" w14:paraId="00000023">
            <w:pPr>
              <w:jc w:val="both"/>
              <w:rPr>
                <w:rFonts w:ascii="Times" w:cs="Times" w:eastAsia="Times" w:hAnsi="Times"/>
                <w:color w:val="a6a6a6"/>
              </w:rPr>
            </w:pPr>
            <w:r w:rsidDel="00000000" w:rsidR="00000000" w:rsidRPr="00000000">
              <w:rPr>
                <w:rtl w:val="0"/>
              </w:rPr>
            </w:r>
          </w:p>
        </w:tc>
        <w:tc>
          <w:tcPr/>
          <w:p w:rsidR="00000000" w:rsidDel="00000000" w:rsidP="00000000" w:rsidRDefault="00000000" w:rsidRPr="00000000" w14:paraId="00000024">
            <w:pPr>
              <w:jc w:val="both"/>
              <w:rPr>
                <w:rFonts w:ascii="Times" w:cs="Times" w:eastAsia="Times" w:hAnsi="Times"/>
                <w:color w:val="a6a6a6"/>
              </w:rPr>
            </w:pPr>
            <w:r w:rsidDel="00000000" w:rsidR="00000000" w:rsidRPr="00000000">
              <w:rPr>
                <w:rFonts w:ascii="Times" w:cs="Times" w:eastAsia="Times" w:hAnsi="Times"/>
                <w:rtl w:val="0"/>
              </w:rPr>
              <w:t xml:space="preserve">C.S</w:t>
            </w:r>
            <w:r w:rsidDel="00000000" w:rsidR="00000000" w:rsidRPr="00000000">
              <w:rPr>
                <w:rtl w:val="0"/>
              </w:rPr>
            </w:r>
          </w:p>
        </w:tc>
        <w:tc>
          <w:tcPr/>
          <w:p w:rsidR="00000000" w:rsidDel="00000000" w:rsidP="00000000" w:rsidRDefault="00000000" w:rsidRPr="00000000" w14:paraId="00000025">
            <w:pPr>
              <w:jc w:val="both"/>
              <w:rPr>
                <w:rFonts w:ascii="Times" w:cs="Times" w:eastAsia="Times" w:hAnsi="Times"/>
              </w:rPr>
            </w:pPr>
            <w:r w:rsidDel="00000000" w:rsidR="00000000" w:rsidRPr="00000000">
              <w:rPr>
                <w:rFonts w:ascii="Times" w:cs="Times" w:eastAsia="Times" w:hAnsi="Times"/>
                <w:rtl w:val="0"/>
              </w:rPr>
              <w:t xml:space="preserve">donia.gamaleldin@cis.asu.edu.eg</w:t>
            </w:r>
          </w:p>
        </w:tc>
      </w:tr>
      <w:tr>
        <w:trPr>
          <w:cantSplit w:val="0"/>
          <w:trHeight w:val="509" w:hRule="atLeast"/>
          <w:tblHeader w:val="0"/>
        </w:trPr>
        <w:tc>
          <w:tcPr/>
          <w:p w:rsidR="00000000" w:rsidDel="00000000" w:rsidP="00000000" w:rsidRDefault="00000000" w:rsidRPr="00000000" w14:paraId="00000026">
            <w:pPr>
              <w:jc w:val="both"/>
              <w:rPr>
                <w:rFonts w:ascii="Times" w:cs="Times" w:eastAsia="Times" w:hAnsi="Times"/>
                <w:b w:val="1"/>
                <w:color w:val="a6a6a6"/>
              </w:rPr>
            </w:pPr>
            <w:r w:rsidDel="00000000" w:rsidR="00000000" w:rsidRPr="00000000">
              <w:rPr>
                <w:rFonts w:ascii="Times" w:cs="Times" w:eastAsia="Times" w:hAnsi="Times"/>
                <w:b w:val="1"/>
                <w:color w:val="a6a6a6"/>
                <w:rtl w:val="0"/>
              </w:rPr>
              <w:t xml:space="preserve">TA. (name)</w:t>
            </w:r>
          </w:p>
          <w:p w:rsidR="00000000" w:rsidDel="00000000" w:rsidP="00000000" w:rsidRDefault="00000000" w:rsidRPr="00000000" w14:paraId="00000027">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028">
            <w:pPr>
              <w:jc w:val="both"/>
              <w:rPr>
                <w:rFonts w:ascii="Times" w:cs="Times" w:eastAsia="Times" w:hAnsi="Times"/>
                <w:color w:val="a6a6a6"/>
              </w:rPr>
            </w:pPr>
            <w:r w:rsidDel="00000000" w:rsidR="00000000" w:rsidRPr="00000000">
              <w:rPr>
                <w:rtl w:val="0"/>
              </w:rPr>
            </w:r>
          </w:p>
        </w:tc>
        <w:tc>
          <w:tcPr/>
          <w:p w:rsidR="00000000" w:rsidDel="00000000" w:rsidP="00000000" w:rsidRDefault="00000000" w:rsidRPr="00000000" w14:paraId="00000029">
            <w:pPr>
              <w:jc w:val="both"/>
              <w:rPr>
                <w:rFonts w:ascii="Times" w:cs="Times" w:eastAsia="Times" w:hAnsi="Times"/>
                <w:color w:val="a6a6a6"/>
              </w:rPr>
            </w:pPr>
            <w:r w:rsidDel="00000000" w:rsidR="00000000" w:rsidRPr="00000000">
              <w:rPr>
                <w:rtl w:val="0"/>
              </w:rPr>
            </w:r>
          </w:p>
        </w:tc>
        <w:tc>
          <w:tcPr/>
          <w:p w:rsidR="00000000" w:rsidDel="00000000" w:rsidP="00000000" w:rsidRDefault="00000000" w:rsidRPr="00000000" w14:paraId="0000002A">
            <w:pPr>
              <w:jc w:val="both"/>
              <w:rPr>
                <w:rFonts w:ascii="Times" w:cs="Times" w:eastAsia="Times" w:hAnsi="Times"/>
                <w:color w:val="a6a6a6"/>
              </w:rPr>
            </w:pPr>
            <w:r w:rsidDel="00000000" w:rsidR="00000000" w:rsidRPr="00000000">
              <w:rPr>
                <w:rFonts w:ascii="Times" w:cs="Times" w:eastAsia="Times" w:hAnsi="Times"/>
                <w:rtl w:val="0"/>
              </w:rPr>
              <w:t xml:space="preserve">C.S</w:t>
            </w:r>
            <w:r w:rsidDel="00000000" w:rsidR="00000000" w:rsidRPr="00000000">
              <w:rPr>
                <w:rtl w:val="0"/>
              </w:rPr>
            </w:r>
          </w:p>
        </w:tc>
        <w:tc>
          <w:tcPr/>
          <w:p w:rsidR="00000000" w:rsidDel="00000000" w:rsidP="00000000" w:rsidRDefault="00000000" w:rsidRPr="00000000" w14:paraId="0000002B">
            <w:pPr>
              <w:jc w:val="both"/>
              <w:rPr>
                <w:rFonts w:ascii="Times" w:cs="Times" w:eastAsia="Times" w:hAnsi="Times"/>
              </w:rPr>
            </w:pPr>
            <w:r w:rsidDel="00000000" w:rsidR="00000000" w:rsidRPr="00000000">
              <w:rPr>
                <w:rtl w:val="0"/>
              </w:rPr>
            </w:r>
          </w:p>
        </w:tc>
      </w:tr>
    </w:tbl>
    <w:p w:rsidR="00000000" w:rsidDel="00000000" w:rsidP="00000000" w:rsidRDefault="00000000" w:rsidRPr="00000000" w14:paraId="0000002C">
      <w:pPr>
        <w:pStyle w:val="Heading2"/>
        <w:jc w:val="both"/>
        <w:rPr>
          <w:sz w:val="32"/>
          <w:szCs w:val="32"/>
        </w:rPr>
      </w:pPr>
      <w:r w:rsidDel="00000000" w:rsidR="00000000" w:rsidRPr="00000000">
        <w:rPr>
          <w:rtl w:val="0"/>
        </w:rPr>
      </w:r>
    </w:p>
    <w:p w:rsidR="00000000" w:rsidDel="00000000" w:rsidP="00000000" w:rsidRDefault="00000000" w:rsidRPr="00000000" w14:paraId="0000002D">
      <w:pPr>
        <w:spacing w:after="200" w:line="276" w:lineRule="auto"/>
        <w:rPr>
          <w:rFonts w:ascii="Cambria" w:cs="Cambria" w:eastAsia="Cambria" w:hAnsi="Cambria"/>
          <w:b w:val="1"/>
          <w:color w:val="4f81bd"/>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jc w:val="both"/>
        <w:rPr>
          <w:sz w:val="32"/>
          <w:szCs w:val="32"/>
        </w:rPr>
      </w:pPr>
      <w:r w:rsidDel="00000000" w:rsidR="00000000" w:rsidRPr="00000000">
        <w:rPr>
          <w:sz w:val="32"/>
          <w:szCs w:val="32"/>
          <w:rtl w:val="0"/>
        </w:rPr>
        <w:t xml:space="preserve">Introduction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jc w:val="both"/>
        <w:rPr>
          <w:rFonts w:ascii="Cambria" w:cs="Cambria" w:eastAsia="Cambria" w:hAnsi="Cambria"/>
        </w:rPr>
      </w:pPr>
      <w:r w:rsidDel="00000000" w:rsidR="00000000" w:rsidRPr="00000000">
        <w:rPr>
          <w:rFonts w:ascii="Cambria" w:cs="Cambria" w:eastAsia="Cambria" w:hAnsi="Cambria"/>
          <w:rtl w:val="0"/>
        </w:rPr>
        <w:t xml:space="preserve">The internet has become an integral part of our daily lives, and it has brought with it a wealth of information and knowledge. However, the internet is also home to a vast amount of inappropriate and harmful content that can be accessed by anyone, including children. Content filtering is a technique used to block access to such content, and it has become increasingly important in recent years. In this project, we propose to develop a content filtering system that can effectively block access to inappropriate and harmful content while allowing access to legitimate content. We will explore various techniques for content filtering, including keyword-based filtering, image-based filtering, and machine learning-based filtering. Our goal is to develop a system that is both effective and efficient in blocking access to inappropriate content while minimizing false positives.</w:t>
      </w:r>
    </w:p>
    <w:p w:rsidR="00000000" w:rsidDel="00000000" w:rsidP="00000000" w:rsidRDefault="00000000" w:rsidRPr="00000000" w14:paraId="00000031">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32">
      <w:pPr>
        <w:pStyle w:val="Heading2"/>
        <w:jc w:val="both"/>
        <w:rPr>
          <w:sz w:val="32"/>
          <w:szCs w:val="32"/>
        </w:rPr>
      </w:pPr>
      <w:r w:rsidDel="00000000" w:rsidR="00000000" w:rsidRPr="00000000">
        <w:rPr>
          <w:sz w:val="32"/>
          <w:szCs w:val="32"/>
          <w:rtl w:val="0"/>
        </w:rPr>
        <w:t xml:space="preserve">Motivation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Hateful speech and violent content are two of the most pressing issues that social media platforms face today.</w:t>
      </w:r>
    </w:p>
    <w:p w:rsidR="00000000" w:rsidDel="00000000" w:rsidP="00000000" w:rsidRDefault="00000000" w:rsidRPr="00000000" w14:paraId="00000035">
      <w:pPr>
        <w:jc w:val="both"/>
        <w:rPr/>
      </w:pPr>
      <w:r w:rsidDel="00000000" w:rsidR="00000000" w:rsidRPr="00000000">
        <w:rPr>
          <w:rtl w:val="0"/>
        </w:rPr>
        <w:t xml:space="preserve">It is important for internet users to be aware of the impact that their words can have on others and to take steps to promote positive discourse online.</w:t>
      </w:r>
    </w:p>
    <w:p w:rsidR="00000000" w:rsidDel="00000000" w:rsidP="00000000" w:rsidRDefault="00000000" w:rsidRPr="00000000" w14:paraId="00000036">
      <w:pPr>
        <w:jc w:val="both"/>
        <w:rPr>
          <w:rFonts w:ascii="Cambria" w:cs="Cambria" w:eastAsia="Cambria" w:hAnsi="Cambria"/>
        </w:rPr>
      </w:pPr>
      <w:r w:rsidDel="00000000" w:rsidR="00000000" w:rsidRPr="00000000">
        <w:rPr>
          <w:rtl w:val="0"/>
        </w:rPr>
        <w:t xml:space="preserve">Our motivation for this project stems from the need to protect children from harmful content on the internet. We believe that our system will be an effective tool for parents and educators who want to ensure that children are safe while using the internet. We will explore various techniques for content filtering, including keyword-based filtering and image-based filtering.</w:t>
      </w:r>
      <w:r w:rsidDel="00000000" w:rsidR="00000000" w:rsidRPr="00000000">
        <w:rPr>
          <w:rFonts w:ascii="Cambria" w:cs="Cambria" w:eastAsia="Cambria" w:hAnsi="Cambria"/>
          <w:color w:val="000000"/>
          <w:rtl w:val="0"/>
        </w:rPr>
        <w:br w:type="textWrapping"/>
      </w:r>
      <w:r w:rsidDel="00000000" w:rsidR="00000000" w:rsidRPr="00000000">
        <w:rPr>
          <w:rtl w:val="0"/>
        </w:rPr>
      </w:r>
    </w:p>
    <w:p w:rsidR="00000000" w:rsidDel="00000000" w:rsidP="00000000" w:rsidRDefault="00000000" w:rsidRPr="00000000" w14:paraId="00000037">
      <w:pPr>
        <w:pStyle w:val="Heading2"/>
        <w:jc w:val="both"/>
        <w:rPr>
          <w:sz w:val="32"/>
          <w:szCs w:val="32"/>
        </w:rPr>
      </w:pPr>
      <w:r w:rsidDel="00000000" w:rsidR="00000000" w:rsidRPr="00000000">
        <w:rPr>
          <w:sz w:val="32"/>
          <w:szCs w:val="32"/>
          <w:rtl w:val="0"/>
        </w:rPr>
        <w:t xml:space="preserve">Objectives</w:t>
      </w:r>
    </w:p>
    <w:p w:rsidR="00000000" w:rsidDel="00000000" w:rsidP="00000000" w:rsidRDefault="00000000" w:rsidRPr="00000000" w14:paraId="00000038">
      <w:pPr>
        <w:pStyle w:val="Heading2"/>
        <w:jc w:val="both"/>
        <w:rPr>
          <w:b w:val="0"/>
          <w:color w:val="000000"/>
          <w:sz w:val="24"/>
          <w:szCs w:val="24"/>
        </w:rPr>
      </w:pPr>
      <w:r w:rsidDel="00000000" w:rsidR="00000000" w:rsidRPr="00000000">
        <w:rPr>
          <w:b w:val="0"/>
          <w:color w:val="000000"/>
          <w:sz w:val="24"/>
          <w:szCs w:val="24"/>
          <w:rtl w:val="0"/>
        </w:rPr>
        <w:t xml:space="preserve">1.Reducing the spread of harmful content: Content filtering projects aim to identify and remove harmful content from social media platforms and other online spaces. This can include hate speech, violent content, and other forms of harmful or inappropriate material.</w:t>
      </w:r>
    </w:p>
    <w:p w:rsidR="00000000" w:rsidDel="00000000" w:rsidP="00000000" w:rsidRDefault="00000000" w:rsidRPr="00000000" w14:paraId="00000039">
      <w:pPr>
        <w:pStyle w:val="Heading2"/>
        <w:jc w:val="both"/>
        <w:rPr>
          <w:b w:val="0"/>
          <w:color w:val="000000"/>
          <w:sz w:val="24"/>
          <w:szCs w:val="24"/>
        </w:rPr>
      </w:pPr>
      <w:r w:rsidDel="00000000" w:rsidR="00000000" w:rsidRPr="00000000">
        <w:rPr>
          <w:b w:val="0"/>
          <w:color w:val="000000"/>
          <w:sz w:val="24"/>
          <w:szCs w:val="24"/>
          <w:rtl w:val="0"/>
        </w:rPr>
        <w:t xml:space="preserve">2. Improving platform safety: By removing harmful content and promoting positive discourse, content filtering projects can help improve the overall safety of social media platforms and other online spaces.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3.Create a tool that can filter text and images that run in the background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4.Incorporate NLP, Image processing and machine learning.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jc w:val="both"/>
        <w:rPr>
          <w:sz w:val="32"/>
          <w:szCs w:val="32"/>
        </w:rPr>
      </w:pPr>
      <w:r w:rsidDel="00000000" w:rsidR="00000000" w:rsidRPr="00000000">
        <w:rPr>
          <w:sz w:val="32"/>
          <w:szCs w:val="32"/>
          <w:rtl w:val="0"/>
        </w:rPr>
        <w:t xml:space="preserve">Main Modules/Functionalities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u w:val="none"/>
        </w:rPr>
      </w:pPr>
      <w:r w:rsidDel="00000000" w:rsidR="00000000" w:rsidRPr="00000000">
        <w:rPr>
          <w:rFonts w:ascii="Cambria" w:cs="Cambria" w:eastAsia="Cambria" w:hAnsi="Cambria"/>
          <w:rtl w:val="0"/>
        </w:rPr>
        <w:t xml:space="preserve"> Image filtering: This function can detect violent or hateful images in a given dataset. It can also detect adult content and personally identifiable information (PII) in images.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u w:val="none"/>
        </w:rPr>
      </w:pPr>
      <w:r w:rsidDel="00000000" w:rsidR="00000000" w:rsidRPr="00000000">
        <w:rPr>
          <w:rFonts w:ascii="Cambria" w:cs="Cambria" w:eastAsia="Cambria" w:hAnsi="Cambria"/>
          <w:rtl w:val="0"/>
        </w:rPr>
        <w:t xml:space="preserve">Text filtering: This function can detect violent or hateful text in a given dataset. It can also detect PII and adult content in text.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ambria" w:cs="Cambria" w:eastAsia="Cambria" w:hAnsi="Cambria"/>
        </w:rPr>
      </w:pPr>
      <w:r w:rsidDel="00000000" w:rsidR="00000000" w:rsidRPr="00000000">
        <w:rPr>
          <w:rtl w:val="0"/>
        </w:rPr>
      </w:r>
    </w:p>
    <w:p w:rsidR="00000000" w:rsidDel="00000000" w:rsidP="00000000" w:rsidRDefault="00000000" w:rsidRPr="00000000" w14:paraId="00000045">
      <w:pPr>
        <w:pStyle w:val="Heading2"/>
        <w:jc w:val="both"/>
        <w:rPr>
          <w:sz w:val="32"/>
          <w:szCs w:val="32"/>
        </w:rPr>
      </w:pPr>
      <w:r w:rsidDel="00000000" w:rsidR="00000000" w:rsidRPr="00000000">
        <w:rPr>
          <w:sz w:val="32"/>
          <w:szCs w:val="32"/>
          <w:rtl w:val="0"/>
        </w:rPr>
        <w:t xml:space="preserve">Work Plan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jc w:val="both"/>
        <w:rPr>
          <w:rFonts w:ascii="Cambria" w:cs="Cambria" w:eastAsia="Cambria" w:hAnsi="Cambria"/>
        </w:rPr>
      </w:pPr>
      <w:r w:rsidDel="00000000" w:rsidR="00000000" w:rsidRPr="00000000">
        <w:rPr>
          <w:rFonts w:ascii="Cambria" w:cs="Cambria" w:eastAsia="Cambria" w:hAnsi="Cambria"/>
          <w:rtl w:val="0"/>
        </w:rPr>
        <w:t xml:space="preserve">How you intend to achieve your objectives and complete your project (points) </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sz w:val="24"/>
          <w:szCs w:val="24"/>
          <w:shd w:fill="auto" w:val="clear"/>
          <w:vertAlign w:val="baseline"/>
        </w:rPr>
      </w:pPr>
      <w:r w:rsidDel="00000000" w:rsidR="00000000" w:rsidRPr="00000000">
        <w:rPr>
          <w:rFonts w:ascii="Cambria" w:cs="Cambria" w:eastAsia="Cambria" w:hAnsi="Cambria"/>
          <w:rtl w:val="0"/>
        </w:rPr>
        <w:t xml:space="preserve">Gather more information about the techniques used in the reference papers that address this problem, gather the dataset itself.</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u w:val="none"/>
        </w:rPr>
      </w:pPr>
      <w:r w:rsidDel="00000000" w:rsidR="00000000" w:rsidRPr="00000000">
        <w:rPr>
          <w:rFonts w:ascii="Cambria" w:cs="Cambria" w:eastAsia="Cambria" w:hAnsi="Cambria"/>
          <w:rtl w:val="0"/>
        </w:rPr>
        <w:t xml:space="preserve">Write clear specifications for the project.</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u w:val="none"/>
        </w:rPr>
      </w:pPr>
      <w:r w:rsidDel="00000000" w:rsidR="00000000" w:rsidRPr="00000000">
        <w:rPr>
          <w:rFonts w:ascii="Cambria" w:cs="Cambria" w:eastAsia="Cambria" w:hAnsi="Cambria"/>
          <w:rtl w:val="0"/>
        </w:rPr>
        <w:t xml:space="preserve">Using specifications, apply project analysis </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u w:val="none"/>
        </w:rPr>
      </w:pPr>
      <w:r w:rsidDel="00000000" w:rsidR="00000000" w:rsidRPr="00000000">
        <w:rPr>
          <w:rFonts w:ascii="Cambria" w:cs="Cambria" w:eastAsia="Cambria" w:hAnsi="Cambria"/>
          <w:rtl w:val="0"/>
        </w:rPr>
        <w:t xml:space="preserve">Design the application’s UI.</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u w:val="none"/>
        </w:rPr>
      </w:pPr>
      <w:r w:rsidDel="00000000" w:rsidR="00000000" w:rsidRPr="00000000">
        <w:rPr>
          <w:rFonts w:ascii="Cambria" w:cs="Cambria" w:eastAsia="Cambria" w:hAnsi="Cambria"/>
          <w:rtl w:val="0"/>
        </w:rPr>
        <w:t xml:space="preserve">Start implementing the separate module, unit test each module. </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u w:val="none"/>
        </w:rPr>
      </w:pPr>
      <w:r w:rsidDel="00000000" w:rsidR="00000000" w:rsidRPr="00000000">
        <w:rPr>
          <w:rFonts w:ascii="Cambria" w:cs="Cambria" w:eastAsia="Cambria" w:hAnsi="Cambria"/>
          <w:rtl w:val="0"/>
        </w:rPr>
        <w:t xml:space="preserve">Start integrating the modules and test the integrated modules.</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u w:val="none"/>
        </w:rPr>
      </w:pPr>
      <w:r w:rsidDel="00000000" w:rsidR="00000000" w:rsidRPr="00000000">
        <w:rPr>
          <w:rFonts w:ascii="Cambria" w:cs="Cambria" w:eastAsia="Cambria" w:hAnsi="Cambria"/>
          <w:rtl w:val="0"/>
        </w:rPr>
        <w:t xml:space="preserve">Write project documentation.</w:t>
      </w:r>
      <w:r w:rsidDel="00000000" w:rsidR="00000000" w:rsidRPr="00000000">
        <w:rPr>
          <w:rtl w:val="0"/>
        </w:rPr>
      </w:r>
    </w:p>
    <w:p w:rsidR="00000000" w:rsidDel="00000000" w:rsidP="00000000" w:rsidRDefault="00000000" w:rsidRPr="00000000" w14:paraId="0000004F">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50">
      <w:pPr>
        <w:jc w:val="both"/>
        <w:rPr>
          <w:rFonts w:ascii="Cambria" w:cs="Cambria" w:eastAsia="Cambria" w:hAnsi="Cambria"/>
        </w:rPr>
      </w:pPr>
      <w:r w:rsidDel="00000000" w:rsidR="00000000" w:rsidRPr="00000000">
        <w:rPr>
          <w:rtl w:val="0"/>
        </w:rPr>
      </w:r>
    </w:p>
    <w:tbl>
      <w:tblPr>
        <w:tblStyle w:val="Table3"/>
        <w:tblW w:w="1035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63"/>
        <w:gridCol w:w="2267"/>
        <w:gridCol w:w="2023"/>
        <w:tblGridChange w:id="0">
          <w:tblGrid>
            <w:gridCol w:w="6063"/>
            <w:gridCol w:w="2267"/>
            <w:gridCol w:w="2023"/>
          </w:tblGrid>
        </w:tblGridChange>
      </w:tblGrid>
      <w:tr>
        <w:trPr>
          <w:cantSplit w:val="0"/>
          <w:trHeight w:val="250" w:hRule="atLeast"/>
          <w:tblHeader w:val="0"/>
        </w:trPr>
        <w:tc>
          <w:tcPr/>
          <w:p w:rsidR="00000000" w:rsidDel="00000000" w:rsidP="00000000" w:rsidRDefault="00000000" w:rsidRPr="00000000" w14:paraId="00000051">
            <w:pPr>
              <w:ind w:right="1734"/>
              <w:jc w:val="center"/>
              <w:rPr>
                <w:rFonts w:ascii="Cambria" w:cs="Cambria" w:eastAsia="Cambria" w:hAnsi="Cambria"/>
                <w:b w:val="1"/>
              </w:rPr>
            </w:pPr>
            <w:r w:rsidDel="00000000" w:rsidR="00000000" w:rsidRPr="00000000">
              <w:rPr>
                <w:rFonts w:ascii="Cambria" w:cs="Cambria" w:eastAsia="Cambria" w:hAnsi="Cambria"/>
                <w:b w:val="1"/>
                <w:rtl w:val="0"/>
              </w:rPr>
              <w:t xml:space="preserve">Project Activities</w:t>
            </w:r>
          </w:p>
        </w:tc>
        <w:tc>
          <w:tcPr/>
          <w:p w:rsidR="00000000" w:rsidDel="00000000" w:rsidP="00000000" w:rsidRDefault="00000000" w:rsidRPr="00000000" w14:paraId="00000052">
            <w:pPr>
              <w:jc w:val="center"/>
              <w:rPr>
                <w:rFonts w:ascii="Cambria" w:cs="Cambria" w:eastAsia="Cambria" w:hAnsi="Cambria"/>
                <w:b w:val="1"/>
              </w:rPr>
            </w:pPr>
            <w:r w:rsidDel="00000000" w:rsidR="00000000" w:rsidRPr="00000000">
              <w:rPr>
                <w:rFonts w:ascii="Cambria" w:cs="Cambria" w:eastAsia="Cambria" w:hAnsi="Cambria"/>
                <w:b w:val="1"/>
                <w:rtl w:val="0"/>
              </w:rPr>
              <w:t xml:space="preserve">Start Date</w:t>
            </w:r>
          </w:p>
        </w:tc>
        <w:tc>
          <w:tcPr/>
          <w:p w:rsidR="00000000" w:rsidDel="00000000" w:rsidP="00000000" w:rsidRDefault="00000000" w:rsidRPr="00000000" w14:paraId="00000053">
            <w:pPr>
              <w:jc w:val="center"/>
              <w:rPr>
                <w:rFonts w:ascii="Cambria" w:cs="Cambria" w:eastAsia="Cambria" w:hAnsi="Cambria"/>
                <w:b w:val="1"/>
              </w:rPr>
            </w:pPr>
            <w:r w:rsidDel="00000000" w:rsidR="00000000" w:rsidRPr="00000000">
              <w:rPr>
                <w:rFonts w:ascii="Cambria" w:cs="Cambria" w:eastAsia="Cambria" w:hAnsi="Cambria"/>
                <w:b w:val="1"/>
                <w:rtl w:val="0"/>
              </w:rPr>
              <w:t xml:space="preserve">End Date</w:t>
            </w:r>
          </w:p>
        </w:tc>
      </w:tr>
      <w:tr>
        <w:trPr>
          <w:cantSplit w:val="0"/>
          <w:trHeight w:val="250" w:hRule="atLeast"/>
          <w:tblHeader w:val="0"/>
        </w:trPr>
        <w:tc>
          <w:tcPr/>
          <w:p w:rsidR="00000000" w:rsidDel="00000000" w:rsidP="00000000" w:rsidRDefault="00000000" w:rsidRPr="00000000" w14:paraId="00000054">
            <w:pPr>
              <w:rPr>
                <w:rFonts w:ascii="Cambria" w:cs="Cambria" w:eastAsia="Cambria" w:hAnsi="Cambria"/>
              </w:rPr>
            </w:pPr>
            <w:r w:rsidDel="00000000" w:rsidR="00000000" w:rsidRPr="00000000">
              <w:rPr>
                <w:rFonts w:ascii="Cambria" w:cs="Cambria" w:eastAsia="Cambria" w:hAnsi="Cambria"/>
                <w:rtl w:val="0"/>
              </w:rPr>
              <w:t xml:space="preserve">Survey &amp; Learning</w:t>
            </w:r>
          </w:p>
        </w:tc>
        <w:tc>
          <w:tcPr/>
          <w:p w:rsidR="00000000" w:rsidDel="00000000" w:rsidP="00000000" w:rsidRDefault="00000000" w:rsidRPr="00000000" w14:paraId="00000055">
            <w:pPr>
              <w:rPr>
                <w:rFonts w:ascii="Cambria" w:cs="Cambria" w:eastAsia="Cambria" w:hAnsi="Cambria"/>
                <w:b w:val="1"/>
              </w:rPr>
            </w:pPr>
            <w:r w:rsidDel="00000000" w:rsidR="00000000" w:rsidRPr="00000000">
              <w:rPr>
                <w:rFonts w:ascii="Cambria" w:cs="Cambria" w:eastAsia="Cambria" w:hAnsi="Cambria"/>
                <w:rtl w:val="0"/>
              </w:rPr>
              <w:t xml:space="preserve">10/10</w:t>
            </w:r>
            <w:r w:rsidDel="00000000" w:rsidR="00000000" w:rsidRPr="00000000">
              <w:rPr>
                <w:rtl w:val="0"/>
              </w:rPr>
            </w:r>
          </w:p>
        </w:tc>
        <w:tc>
          <w:tcPr/>
          <w:p w:rsidR="00000000" w:rsidDel="00000000" w:rsidP="00000000" w:rsidRDefault="00000000" w:rsidRPr="00000000" w14:paraId="00000056">
            <w:pPr>
              <w:rPr>
                <w:rFonts w:ascii="Cambria" w:cs="Cambria" w:eastAsia="Cambria" w:hAnsi="Cambria"/>
                <w:b w:val="1"/>
              </w:rPr>
            </w:pPr>
            <w:r w:rsidDel="00000000" w:rsidR="00000000" w:rsidRPr="00000000">
              <w:rPr>
                <w:rFonts w:ascii="Cambria" w:cs="Cambria" w:eastAsia="Cambria" w:hAnsi="Cambria"/>
                <w:rtl w:val="0"/>
              </w:rPr>
              <w:t xml:space="preserve">24/10</w:t>
            </w:r>
            <w:r w:rsidDel="00000000" w:rsidR="00000000" w:rsidRPr="00000000">
              <w:rPr>
                <w:rtl w:val="0"/>
              </w:rPr>
            </w:r>
          </w:p>
        </w:tc>
      </w:tr>
      <w:tr>
        <w:trPr>
          <w:cantSplit w:val="0"/>
          <w:trHeight w:val="142" w:hRule="atLeast"/>
          <w:tblHeader w:val="0"/>
        </w:trPr>
        <w:tc>
          <w:tcPr/>
          <w:p w:rsidR="00000000" w:rsidDel="00000000" w:rsidP="00000000" w:rsidRDefault="00000000" w:rsidRPr="00000000" w14:paraId="00000057">
            <w:pPr>
              <w:rPr>
                <w:rFonts w:ascii="Cambria" w:cs="Cambria" w:eastAsia="Cambria" w:hAnsi="Cambria"/>
              </w:rPr>
            </w:pPr>
            <w:r w:rsidDel="00000000" w:rsidR="00000000" w:rsidRPr="00000000">
              <w:rPr>
                <w:rFonts w:ascii="Cambria" w:cs="Cambria" w:eastAsia="Cambria" w:hAnsi="Cambria"/>
                <w:rtl w:val="0"/>
              </w:rPr>
              <w:t xml:space="preserve">Requirement Specifications</w:t>
            </w:r>
          </w:p>
        </w:tc>
        <w:tc>
          <w:tcPr/>
          <w:p w:rsidR="00000000" w:rsidDel="00000000" w:rsidP="00000000" w:rsidRDefault="00000000" w:rsidRPr="00000000" w14:paraId="00000058">
            <w:pPr>
              <w:rPr>
                <w:rFonts w:ascii="Cambria" w:cs="Cambria" w:eastAsia="Cambria" w:hAnsi="Cambria"/>
              </w:rPr>
            </w:pPr>
            <w:r w:rsidDel="00000000" w:rsidR="00000000" w:rsidRPr="00000000">
              <w:rPr>
                <w:rFonts w:ascii="Cambria" w:cs="Cambria" w:eastAsia="Cambria" w:hAnsi="Cambria"/>
                <w:rtl w:val="0"/>
              </w:rPr>
              <w:t xml:space="preserve">25/10</w:t>
            </w:r>
          </w:p>
        </w:tc>
        <w:tc>
          <w:tcPr/>
          <w:p w:rsidR="00000000" w:rsidDel="00000000" w:rsidP="00000000" w:rsidRDefault="00000000" w:rsidRPr="00000000" w14:paraId="00000059">
            <w:pPr>
              <w:rPr>
                <w:rFonts w:ascii="Cambria" w:cs="Cambria" w:eastAsia="Cambria" w:hAnsi="Cambria"/>
              </w:rPr>
            </w:pPr>
            <w:r w:rsidDel="00000000" w:rsidR="00000000" w:rsidRPr="00000000">
              <w:rPr>
                <w:rFonts w:ascii="Cambria" w:cs="Cambria" w:eastAsia="Cambria" w:hAnsi="Cambria"/>
                <w:rtl w:val="0"/>
              </w:rPr>
              <w:t xml:space="preserve">1/11</w:t>
            </w:r>
          </w:p>
        </w:tc>
      </w:tr>
      <w:tr>
        <w:trPr>
          <w:cantSplit w:val="0"/>
          <w:trHeight w:val="378" w:hRule="atLeast"/>
          <w:tblHeader w:val="0"/>
        </w:trPr>
        <w:tc>
          <w:tcPr/>
          <w:p w:rsidR="00000000" w:rsidDel="00000000" w:rsidP="00000000" w:rsidRDefault="00000000" w:rsidRPr="00000000" w14:paraId="0000005A">
            <w:pPr>
              <w:rPr>
                <w:rFonts w:ascii="Cambria" w:cs="Cambria" w:eastAsia="Cambria" w:hAnsi="Cambria"/>
              </w:rPr>
            </w:pPr>
            <w:r w:rsidDel="00000000" w:rsidR="00000000" w:rsidRPr="00000000">
              <w:rPr>
                <w:rFonts w:ascii="Cambria" w:cs="Cambria" w:eastAsia="Cambria" w:hAnsi="Cambria"/>
                <w:rtl w:val="0"/>
              </w:rPr>
              <w:t xml:space="preserve">Project Analysis</w:t>
            </w:r>
          </w:p>
          <w:p w:rsidR="00000000" w:rsidDel="00000000" w:rsidP="00000000" w:rsidRDefault="00000000" w:rsidRPr="00000000" w14:paraId="0000005B">
            <w:pPr>
              <w:rPr>
                <w:rFonts w:ascii="Cambria" w:cs="Cambria" w:eastAsia="Cambria" w:hAnsi="Cambria"/>
              </w:rPr>
            </w:pPr>
            <w:r w:rsidDel="00000000" w:rsidR="00000000" w:rsidRPr="00000000">
              <w:rPr>
                <w:rFonts w:ascii="Cambria" w:cs="Cambria" w:eastAsia="Cambria" w:hAnsi="Cambria"/>
                <w:rtl w:val="0"/>
              </w:rPr>
              <w:tab/>
              <w:t xml:space="preserve">Use cases, ER Diagrams, Sequence Diagram…</w:t>
            </w:r>
          </w:p>
        </w:tc>
        <w:tc>
          <w:tcPr/>
          <w:p w:rsidR="00000000" w:rsidDel="00000000" w:rsidP="00000000" w:rsidRDefault="00000000" w:rsidRPr="00000000" w14:paraId="0000005C">
            <w:pPr>
              <w:rPr>
                <w:rFonts w:ascii="Cambria" w:cs="Cambria" w:eastAsia="Cambria" w:hAnsi="Cambria"/>
              </w:rPr>
            </w:pPr>
            <w:r w:rsidDel="00000000" w:rsidR="00000000" w:rsidRPr="00000000">
              <w:rPr>
                <w:rtl w:val="0"/>
              </w:rPr>
            </w:r>
          </w:p>
          <w:p w:rsidR="00000000" w:rsidDel="00000000" w:rsidP="00000000" w:rsidRDefault="00000000" w:rsidRPr="00000000" w14:paraId="0000005D">
            <w:pPr>
              <w:rPr>
                <w:rFonts w:ascii="Cambria" w:cs="Cambria" w:eastAsia="Cambria" w:hAnsi="Cambria"/>
              </w:rPr>
            </w:pPr>
            <w:r w:rsidDel="00000000" w:rsidR="00000000" w:rsidRPr="00000000">
              <w:rPr>
                <w:rFonts w:ascii="Cambria" w:cs="Cambria" w:eastAsia="Cambria" w:hAnsi="Cambria"/>
                <w:rtl w:val="0"/>
              </w:rPr>
              <w:t xml:space="preserve">2/11</w:t>
            </w:r>
          </w:p>
        </w:tc>
        <w:tc>
          <w:tcPr/>
          <w:p w:rsidR="00000000" w:rsidDel="00000000" w:rsidP="00000000" w:rsidRDefault="00000000" w:rsidRPr="00000000" w14:paraId="0000005E">
            <w:pPr>
              <w:rPr>
                <w:rFonts w:ascii="Cambria" w:cs="Cambria" w:eastAsia="Cambria" w:hAnsi="Cambria"/>
              </w:rPr>
            </w:pPr>
            <w:r w:rsidDel="00000000" w:rsidR="00000000" w:rsidRPr="00000000">
              <w:rPr>
                <w:rtl w:val="0"/>
              </w:rPr>
            </w:r>
          </w:p>
          <w:p w:rsidR="00000000" w:rsidDel="00000000" w:rsidP="00000000" w:rsidRDefault="00000000" w:rsidRPr="00000000" w14:paraId="0000005F">
            <w:pPr>
              <w:rPr>
                <w:rFonts w:ascii="Cambria" w:cs="Cambria" w:eastAsia="Cambria" w:hAnsi="Cambria"/>
                <w:i w:val="1"/>
              </w:rPr>
            </w:pPr>
            <w:r w:rsidDel="00000000" w:rsidR="00000000" w:rsidRPr="00000000">
              <w:rPr>
                <w:rFonts w:ascii="Cambria" w:cs="Cambria" w:eastAsia="Cambria" w:hAnsi="Cambria"/>
                <w:rtl w:val="0"/>
              </w:rPr>
              <w:t xml:space="preserve">20/11</w:t>
            </w:r>
            <w:r w:rsidDel="00000000" w:rsidR="00000000" w:rsidRPr="00000000">
              <w:rPr>
                <w:rtl w:val="0"/>
              </w:rPr>
            </w:r>
          </w:p>
        </w:tc>
      </w:tr>
      <w:tr>
        <w:trPr>
          <w:cantSplit w:val="0"/>
          <w:trHeight w:val="750" w:hRule="atLeast"/>
          <w:tblHeader w:val="0"/>
        </w:trPr>
        <w:tc>
          <w:tcPr/>
          <w:p w:rsidR="00000000" w:rsidDel="00000000" w:rsidP="00000000" w:rsidRDefault="00000000" w:rsidRPr="00000000" w14:paraId="00000060">
            <w:pPr>
              <w:rPr>
                <w:rFonts w:ascii="Cambria" w:cs="Cambria" w:eastAsia="Cambria" w:hAnsi="Cambria"/>
              </w:rPr>
            </w:pPr>
            <w:r w:rsidDel="00000000" w:rsidR="00000000" w:rsidRPr="00000000">
              <w:rPr>
                <w:rFonts w:ascii="Cambria" w:cs="Cambria" w:eastAsia="Cambria" w:hAnsi="Cambria"/>
                <w:rtl w:val="0"/>
              </w:rPr>
              <w:t xml:space="preserve">Project Design</w:t>
            </w:r>
          </w:p>
          <w:p w:rsidR="00000000" w:rsidDel="00000000" w:rsidP="00000000" w:rsidRDefault="00000000" w:rsidRPr="00000000" w14:paraId="00000061">
            <w:pPr>
              <w:rPr>
                <w:rFonts w:ascii="Cambria" w:cs="Cambria" w:eastAsia="Cambria" w:hAnsi="Cambria"/>
              </w:rPr>
            </w:pPr>
            <w:r w:rsidDel="00000000" w:rsidR="00000000" w:rsidRPr="00000000">
              <w:rPr>
                <w:rFonts w:ascii="Cambria" w:cs="Cambria" w:eastAsia="Cambria" w:hAnsi="Cambria"/>
                <w:rtl w:val="0"/>
              </w:rPr>
              <w:tab/>
              <w:t xml:space="preserve">Project Architecture</w:t>
            </w:r>
          </w:p>
          <w:p w:rsidR="00000000" w:rsidDel="00000000" w:rsidP="00000000" w:rsidRDefault="00000000" w:rsidRPr="00000000" w14:paraId="00000062">
            <w:pPr>
              <w:rPr>
                <w:rFonts w:ascii="Cambria" w:cs="Cambria" w:eastAsia="Cambria" w:hAnsi="Cambria"/>
              </w:rPr>
            </w:pPr>
            <w:r w:rsidDel="00000000" w:rsidR="00000000" w:rsidRPr="00000000">
              <w:rPr>
                <w:rFonts w:ascii="Cambria" w:cs="Cambria" w:eastAsia="Cambria" w:hAnsi="Cambria"/>
                <w:rtl w:val="0"/>
              </w:rPr>
              <w:tab/>
              <w:t xml:space="preserve">User Interface Design</w:t>
            </w:r>
          </w:p>
        </w:tc>
        <w:tc>
          <w:tcPr/>
          <w:p w:rsidR="00000000" w:rsidDel="00000000" w:rsidP="00000000" w:rsidRDefault="00000000" w:rsidRPr="00000000" w14:paraId="00000063">
            <w:pPr>
              <w:rPr>
                <w:rFonts w:ascii="Cambria" w:cs="Cambria" w:eastAsia="Cambria" w:hAnsi="Cambria"/>
              </w:rPr>
            </w:pPr>
            <w:r w:rsidDel="00000000" w:rsidR="00000000" w:rsidRPr="00000000">
              <w:rPr>
                <w:rtl w:val="0"/>
              </w:rPr>
            </w:r>
          </w:p>
          <w:p w:rsidR="00000000" w:rsidDel="00000000" w:rsidP="00000000" w:rsidRDefault="00000000" w:rsidRPr="00000000" w14:paraId="00000064">
            <w:pPr>
              <w:rPr>
                <w:rFonts w:ascii="Cambria" w:cs="Cambria" w:eastAsia="Cambria" w:hAnsi="Cambria"/>
              </w:rPr>
            </w:pPr>
            <w:r w:rsidDel="00000000" w:rsidR="00000000" w:rsidRPr="00000000">
              <w:rPr>
                <w:rFonts w:ascii="Cambria" w:cs="Cambria" w:eastAsia="Cambria" w:hAnsi="Cambria"/>
                <w:rtl w:val="0"/>
              </w:rPr>
              <w:t xml:space="preserve">21/11</w:t>
            </w:r>
          </w:p>
        </w:tc>
        <w:tc>
          <w:tcPr/>
          <w:p w:rsidR="00000000" w:rsidDel="00000000" w:rsidP="00000000" w:rsidRDefault="00000000" w:rsidRPr="00000000" w14:paraId="00000065">
            <w:pPr>
              <w:rPr>
                <w:rFonts w:ascii="Cambria" w:cs="Cambria" w:eastAsia="Cambria" w:hAnsi="Cambria"/>
              </w:rPr>
            </w:pPr>
            <w:r w:rsidDel="00000000" w:rsidR="00000000" w:rsidRPr="00000000">
              <w:rPr>
                <w:rtl w:val="0"/>
              </w:rPr>
            </w:r>
          </w:p>
          <w:p w:rsidR="00000000" w:rsidDel="00000000" w:rsidP="00000000" w:rsidRDefault="00000000" w:rsidRPr="00000000" w14:paraId="00000066">
            <w:pPr>
              <w:rPr>
                <w:rFonts w:ascii="Cambria" w:cs="Cambria" w:eastAsia="Cambria" w:hAnsi="Cambria"/>
              </w:rPr>
            </w:pPr>
            <w:r w:rsidDel="00000000" w:rsidR="00000000" w:rsidRPr="00000000">
              <w:rPr>
                <w:rFonts w:ascii="Cambria" w:cs="Cambria" w:eastAsia="Cambria" w:hAnsi="Cambria"/>
                <w:rtl w:val="0"/>
              </w:rPr>
              <w:t xml:space="preserve">1/12</w:t>
            </w:r>
          </w:p>
        </w:tc>
      </w:tr>
      <w:tr>
        <w:trPr>
          <w:cantSplit w:val="0"/>
          <w:trHeight w:val="750" w:hRule="atLeast"/>
          <w:tblHeader w:val="0"/>
        </w:trPr>
        <w:tc>
          <w:tcPr/>
          <w:p w:rsidR="00000000" w:rsidDel="00000000" w:rsidP="00000000" w:rsidRDefault="00000000" w:rsidRPr="00000000" w14:paraId="00000067">
            <w:pPr>
              <w:rPr>
                <w:rFonts w:ascii="Cambria" w:cs="Cambria" w:eastAsia="Cambria" w:hAnsi="Cambria"/>
              </w:rPr>
            </w:pPr>
            <w:r w:rsidDel="00000000" w:rsidR="00000000" w:rsidRPr="00000000">
              <w:rPr>
                <w:rFonts w:ascii="Cambria" w:cs="Cambria" w:eastAsia="Cambria" w:hAnsi="Cambria"/>
                <w:rtl w:val="0"/>
              </w:rPr>
              <w:t xml:space="preserve">Project Implementation (according to the </w:t>
            </w:r>
            <w:hyperlink w:anchor="_heading=h.gjdgxs">
              <w:r w:rsidDel="00000000" w:rsidR="00000000" w:rsidRPr="00000000">
                <w:rPr>
                  <w:rFonts w:ascii="Cambria" w:cs="Cambria" w:eastAsia="Cambria" w:hAnsi="Cambria"/>
                  <w:color w:val="0000ff"/>
                  <w:u w:val="single"/>
                  <w:rtl w:val="0"/>
                </w:rPr>
                <w:t xml:space="preserve">specified modules</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68">
            <w:pPr>
              <w:rPr>
                <w:rFonts w:ascii="Cambria" w:cs="Cambria" w:eastAsia="Cambria" w:hAnsi="Cambria"/>
              </w:rPr>
            </w:pPr>
            <w:r w:rsidDel="00000000" w:rsidR="00000000" w:rsidRPr="00000000">
              <w:rPr>
                <w:rFonts w:ascii="Cambria" w:cs="Cambria" w:eastAsia="Cambria" w:hAnsi="Cambria"/>
                <w:rtl w:val="0"/>
              </w:rPr>
              <w:tab/>
              <w:t xml:space="preserve">Module#1:</w:t>
              <w:br w:type="textWrapping"/>
              <w:t xml:space="preserve">               Filter Images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that contain violence and/or         accidents</w:t>
            </w:r>
          </w:p>
          <w:p w:rsidR="00000000" w:rsidDel="00000000" w:rsidP="00000000" w:rsidRDefault="00000000" w:rsidRPr="00000000" w14:paraId="00000069">
            <w:pPr>
              <w:rPr>
                <w:rFonts w:ascii="Cambria" w:cs="Cambria" w:eastAsia="Cambria" w:hAnsi="Cambria"/>
              </w:rPr>
            </w:pPr>
            <w:r w:rsidDel="00000000" w:rsidR="00000000" w:rsidRPr="00000000">
              <w:rPr>
                <w:rFonts w:ascii="Cambria" w:cs="Cambria" w:eastAsia="Cambria" w:hAnsi="Cambria"/>
                <w:rtl w:val="0"/>
              </w:rPr>
              <w:tab/>
              <w:t xml:space="preserve">Module#2:</w:t>
              <w:br w:type="textWrapping"/>
              <w:t xml:space="preserve">              Filter text that contains hate speech, bullying and violence</w:t>
              <w:br w:type="textWrapping"/>
            </w:r>
          </w:p>
        </w:tc>
        <w:tc>
          <w:tcPr/>
          <w:p w:rsidR="00000000" w:rsidDel="00000000" w:rsidP="00000000" w:rsidRDefault="00000000" w:rsidRPr="00000000" w14:paraId="0000006A">
            <w:pPr>
              <w:rPr>
                <w:rFonts w:ascii="Cambria" w:cs="Cambria" w:eastAsia="Cambria" w:hAnsi="Cambria"/>
              </w:rPr>
            </w:pPr>
            <w:r w:rsidDel="00000000" w:rsidR="00000000" w:rsidRPr="00000000">
              <w:rPr>
                <w:rtl w:val="0"/>
              </w:rPr>
            </w:r>
          </w:p>
          <w:p w:rsidR="00000000" w:rsidDel="00000000" w:rsidP="00000000" w:rsidRDefault="00000000" w:rsidRPr="00000000" w14:paraId="0000006B">
            <w:pPr>
              <w:rPr>
                <w:rFonts w:ascii="Cambria" w:cs="Cambria" w:eastAsia="Cambria" w:hAnsi="Cambria"/>
              </w:rPr>
            </w:pPr>
            <w:r w:rsidDel="00000000" w:rsidR="00000000" w:rsidRPr="00000000">
              <w:rPr>
                <w:rtl w:val="0"/>
              </w:rPr>
            </w:r>
          </w:p>
          <w:p w:rsidR="00000000" w:rsidDel="00000000" w:rsidP="00000000" w:rsidRDefault="00000000" w:rsidRPr="00000000" w14:paraId="0000006C">
            <w:pPr>
              <w:rPr>
                <w:rFonts w:ascii="Cambria" w:cs="Cambria" w:eastAsia="Cambria" w:hAnsi="Cambria"/>
              </w:rPr>
            </w:pPr>
            <w:r w:rsidDel="00000000" w:rsidR="00000000" w:rsidRPr="00000000">
              <w:rPr>
                <w:rtl w:val="0"/>
              </w:rPr>
            </w:r>
          </w:p>
          <w:p w:rsidR="00000000" w:rsidDel="00000000" w:rsidP="00000000" w:rsidRDefault="00000000" w:rsidRPr="00000000" w14:paraId="0000006D">
            <w:pPr>
              <w:rPr>
                <w:rFonts w:ascii="Cambria" w:cs="Cambria" w:eastAsia="Cambria" w:hAnsi="Cambria"/>
              </w:rPr>
            </w:pPr>
            <w:r w:rsidDel="00000000" w:rsidR="00000000" w:rsidRPr="00000000">
              <w:rPr>
                <w:rFonts w:ascii="Cambria" w:cs="Cambria" w:eastAsia="Cambria" w:hAnsi="Cambria"/>
                <w:rtl w:val="0"/>
              </w:rPr>
              <w:t xml:space="preserve">2/12</w:t>
              <w:br w:type="textWrapping"/>
              <w:br w:type="textWrapping"/>
            </w:r>
          </w:p>
          <w:p w:rsidR="00000000" w:rsidDel="00000000" w:rsidP="00000000" w:rsidRDefault="00000000" w:rsidRPr="00000000" w14:paraId="0000006E">
            <w:pPr>
              <w:rPr>
                <w:rFonts w:ascii="Cambria" w:cs="Cambria" w:eastAsia="Cambria" w:hAnsi="Cambria"/>
              </w:rPr>
            </w:pPr>
            <w:r w:rsidDel="00000000" w:rsidR="00000000" w:rsidRPr="00000000">
              <w:rPr>
                <w:rFonts w:ascii="Cambria" w:cs="Cambria" w:eastAsia="Cambria" w:hAnsi="Cambria"/>
                <w:rtl w:val="0"/>
              </w:rPr>
              <w:t xml:space="preserve">2/1</w:t>
              <w:br w:type="textWrapping"/>
            </w:r>
          </w:p>
        </w:tc>
        <w:tc>
          <w:tcPr/>
          <w:p w:rsidR="00000000" w:rsidDel="00000000" w:rsidP="00000000" w:rsidRDefault="00000000" w:rsidRPr="00000000" w14:paraId="0000006F">
            <w:pPr>
              <w:rPr>
                <w:rFonts w:ascii="Cambria" w:cs="Cambria" w:eastAsia="Cambria" w:hAnsi="Cambria"/>
              </w:rPr>
            </w:pPr>
            <w:r w:rsidDel="00000000" w:rsidR="00000000" w:rsidRPr="00000000">
              <w:rPr>
                <w:rtl w:val="0"/>
              </w:rPr>
            </w:r>
          </w:p>
          <w:p w:rsidR="00000000" w:rsidDel="00000000" w:rsidP="00000000" w:rsidRDefault="00000000" w:rsidRPr="00000000" w14:paraId="00000070">
            <w:pPr>
              <w:rPr>
                <w:rFonts w:ascii="Cambria" w:cs="Cambria" w:eastAsia="Cambria" w:hAnsi="Cambria"/>
              </w:rPr>
            </w:pPr>
            <w:r w:rsidDel="00000000" w:rsidR="00000000" w:rsidRPr="00000000">
              <w:rPr>
                <w:rtl w:val="0"/>
              </w:rPr>
            </w:r>
          </w:p>
          <w:p w:rsidR="00000000" w:rsidDel="00000000" w:rsidP="00000000" w:rsidRDefault="00000000" w:rsidRPr="00000000" w14:paraId="00000071">
            <w:pPr>
              <w:rPr>
                <w:rFonts w:ascii="Cambria" w:cs="Cambria" w:eastAsia="Cambria" w:hAnsi="Cambria"/>
              </w:rPr>
            </w:pPr>
            <w:r w:rsidDel="00000000" w:rsidR="00000000" w:rsidRPr="00000000">
              <w:rPr>
                <w:rtl w:val="0"/>
              </w:rPr>
            </w:r>
          </w:p>
          <w:p w:rsidR="00000000" w:rsidDel="00000000" w:rsidP="00000000" w:rsidRDefault="00000000" w:rsidRPr="00000000" w14:paraId="00000072">
            <w:pPr>
              <w:rPr>
                <w:rFonts w:ascii="Cambria" w:cs="Cambria" w:eastAsia="Cambria" w:hAnsi="Cambria"/>
              </w:rPr>
            </w:pPr>
            <w:r w:rsidDel="00000000" w:rsidR="00000000" w:rsidRPr="00000000">
              <w:rPr>
                <w:rFonts w:ascii="Cambria" w:cs="Cambria" w:eastAsia="Cambria" w:hAnsi="Cambria"/>
                <w:rtl w:val="0"/>
              </w:rPr>
              <w:t xml:space="preserve">1/1</w:t>
              <w:br w:type="textWrapping"/>
              <w:br w:type="textWrapping"/>
              <w:br w:type="textWrapping"/>
              <w:t xml:space="preserve">30/1</w:t>
              <w:br w:type="textWrapping"/>
              <w:br w:type="textWrapping"/>
            </w:r>
          </w:p>
        </w:tc>
      </w:tr>
      <w:tr>
        <w:trPr>
          <w:cantSplit w:val="0"/>
          <w:trHeight w:val="750" w:hRule="atLeast"/>
          <w:tblHeader w:val="0"/>
        </w:trPr>
        <w:tc>
          <w:tcPr/>
          <w:p w:rsidR="00000000" w:rsidDel="00000000" w:rsidP="00000000" w:rsidRDefault="00000000" w:rsidRPr="00000000" w14:paraId="00000073">
            <w:pPr>
              <w:rPr>
                <w:rFonts w:ascii="Cambria" w:cs="Cambria" w:eastAsia="Cambria" w:hAnsi="Cambria"/>
              </w:rPr>
            </w:pPr>
            <w:r w:rsidDel="00000000" w:rsidR="00000000" w:rsidRPr="00000000">
              <w:rPr>
                <w:rFonts w:ascii="Cambria" w:cs="Cambria" w:eastAsia="Cambria" w:hAnsi="Cambria"/>
                <w:rtl w:val="0"/>
              </w:rPr>
              <w:t xml:space="preserve">Project Testing</w:t>
            </w:r>
          </w:p>
          <w:p w:rsidR="00000000" w:rsidDel="00000000" w:rsidP="00000000" w:rsidRDefault="00000000" w:rsidRPr="00000000" w14:paraId="00000074">
            <w:pPr>
              <w:rPr>
                <w:rFonts w:ascii="Cambria" w:cs="Cambria" w:eastAsia="Cambria" w:hAnsi="Cambria"/>
              </w:rPr>
            </w:pPr>
            <w:r w:rsidDel="00000000" w:rsidR="00000000" w:rsidRPr="00000000">
              <w:rPr>
                <w:rFonts w:ascii="Cambria" w:cs="Cambria" w:eastAsia="Cambria" w:hAnsi="Cambria"/>
                <w:rtl w:val="0"/>
              </w:rPr>
              <w:tab/>
              <w:t xml:space="preserve">Modules Testing</w:t>
            </w:r>
          </w:p>
          <w:p w:rsidR="00000000" w:rsidDel="00000000" w:rsidP="00000000" w:rsidRDefault="00000000" w:rsidRPr="00000000" w14:paraId="00000075">
            <w:pPr>
              <w:rPr>
                <w:rFonts w:ascii="Cambria" w:cs="Cambria" w:eastAsia="Cambria" w:hAnsi="Cambria"/>
              </w:rPr>
            </w:pPr>
            <w:r w:rsidDel="00000000" w:rsidR="00000000" w:rsidRPr="00000000">
              <w:rPr>
                <w:rFonts w:ascii="Cambria" w:cs="Cambria" w:eastAsia="Cambria" w:hAnsi="Cambria"/>
                <w:rtl w:val="0"/>
              </w:rPr>
              <w:tab/>
              <w:t xml:space="preserve">Modules Integration</w:t>
            </w:r>
          </w:p>
        </w:tc>
        <w:tc>
          <w:tcPr/>
          <w:p w:rsidR="00000000" w:rsidDel="00000000" w:rsidP="00000000" w:rsidRDefault="00000000" w:rsidRPr="00000000" w14:paraId="00000076">
            <w:pPr>
              <w:rPr>
                <w:rFonts w:ascii="Cambria" w:cs="Cambria" w:eastAsia="Cambria" w:hAnsi="Cambria"/>
              </w:rPr>
            </w:pPr>
            <w:r w:rsidDel="00000000" w:rsidR="00000000" w:rsidRPr="00000000">
              <w:rPr>
                <w:rtl w:val="0"/>
              </w:rPr>
            </w:r>
          </w:p>
          <w:p w:rsidR="00000000" w:rsidDel="00000000" w:rsidP="00000000" w:rsidRDefault="00000000" w:rsidRPr="00000000" w14:paraId="00000077">
            <w:pPr>
              <w:rPr>
                <w:rFonts w:ascii="Cambria" w:cs="Cambria" w:eastAsia="Cambria" w:hAnsi="Cambria"/>
              </w:rPr>
            </w:pPr>
            <w:r w:rsidDel="00000000" w:rsidR="00000000" w:rsidRPr="00000000">
              <w:rPr>
                <w:rFonts w:ascii="Cambria" w:cs="Cambria" w:eastAsia="Cambria" w:hAnsi="Cambria"/>
                <w:rtl w:val="0"/>
              </w:rPr>
              <w:t xml:space="preserve">16/2</w:t>
            </w:r>
          </w:p>
          <w:p w:rsidR="00000000" w:rsidDel="00000000" w:rsidP="00000000" w:rsidRDefault="00000000" w:rsidRPr="00000000" w14:paraId="00000078">
            <w:pPr>
              <w:rPr>
                <w:rFonts w:ascii="Cambria" w:cs="Cambria" w:eastAsia="Cambria" w:hAnsi="Cambria"/>
              </w:rPr>
            </w:pPr>
            <w:r w:rsidDel="00000000" w:rsidR="00000000" w:rsidRPr="00000000">
              <w:rPr>
                <w:rFonts w:ascii="Cambria" w:cs="Cambria" w:eastAsia="Cambria" w:hAnsi="Cambria"/>
                <w:rtl w:val="0"/>
              </w:rPr>
              <w:t xml:space="preserve">29/2</w:t>
            </w:r>
          </w:p>
        </w:tc>
        <w:tc>
          <w:tcPr/>
          <w:p w:rsidR="00000000" w:rsidDel="00000000" w:rsidP="00000000" w:rsidRDefault="00000000" w:rsidRPr="00000000" w14:paraId="00000079">
            <w:pPr>
              <w:rPr>
                <w:rFonts w:ascii="Cambria" w:cs="Cambria" w:eastAsia="Cambria" w:hAnsi="Cambria"/>
              </w:rPr>
            </w:pPr>
            <w:r w:rsidDel="00000000" w:rsidR="00000000" w:rsidRPr="00000000">
              <w:rPr>
                <w:rtl w:val="0"/>
              </w:rPr>
            </w:r>
          </w:p>
          <w:p w:rsidR="00000000" w:rsidDel="00000000" w:rsidP="00000000" w:rsidRDefault="00000000" w:rsidRPr="00000000" w14:paraId="0000007A">
            <w:pPr>
              <w:rPr>
                <w:rFonts w:ascii="Cambria" w:cs="Cambria" w:eastAsia="Cambria" w:hAnsi="Cambria"/>
                <w:i w:val="1"/>
              </w:rPr>
            </w:pPr>
            <w:r w:rsidDel="00000000" w:rsidR="00000000" w:rsidRPr="00000000">
              <w:rPr>
                <w:rFonts w:ascii="Cambria" w:cs="Cambria" w:eastAsia="Cambria" w:hAnsi="Cambria"/>
                <w:rtl w:val="0"/>
              </w:rPr>
              <w:t xml:space="preserve">28/2</w:t>
              <w:br w:type="textWrapping"/>
              <w:t xml:space="preserve">15/3</w:t>
            </w:r>
            <w:r w:rsidDel="00000000" w:rsidR="00000000" w:rsidRPr="00000000">
              <w:rPr>
                <w:rtl w:val="0"/>
              </w:rPr>
            </w:r>
          </w:p>
        </w:tc>
      </w:tr>
      <w:tr>
        <w:trPr>
          <w:cantSplit w:val="0"/>
          <w:trHeight w:val="139" w:hRule="atLeast"/>
          <w:tblHeader w:val="0"/>
        </w:trPr>
        <w:tc>
          <w:tcPr/>
          <w:p w:rsidR="00000000" w:rsidDel="00000000" w:rsidP="00000000" w:rsidRDefault="00000000" w:rsidRPr="00000000" w14:paraId="0000007B">
            <w:pPr>
              <w:rPr>
                <w:rFonts w:ascii="Cambria" w:cs="Cambria" w:eastAsia="Cambria" w:hAnsi="Cambria"/>
              </w:rPr>
            </w:pPr>
            <w:r w:rsidDel="00000000" w:rsidR="00000000" w:rsidRPr="00000000">
              <w:rPr>
                <w:rFonts w:ascii="Cambria" w:cs="Cambria" w:eastAsia="Cambria" w:hAnsi="Cambria"/>
                <w:rtl w:val="0"/>
              </w:rPr>
              <w:t xml:space="preserve">Project Documentation</w:t>
            </w:r>
          </w:p>
        </w:tc>
        <w:tc>
          <w:tcPr/>
          <w:p w:rsidR="00000000" w:rsidDel="00000000" w:rsidP="00000000" w:rsidRDefault="00000000" w:rsidRPr="00000000" w14:paraId="0000007C">
            <w:pPr>
              <w:rPr>
                <w:rFonts w:ascii="Cambria" w:cs="Cambria" w:eastAsia="Cambria" w:hAnsi="Cambria"/>
              </w:rPr>
            </w:pPr>
            <w:r w:rsidDel="00000000" w:rsidR="00000000" w:rsidRPr="00000000">
              <w:rPr>
                <w:rFonts w:ascii="Cambria" w:cs="Cambria" w:eastAsia="Cambria" w:hAnsi="Cambria"/>
                <w:rtl w:val="0"/>
              </w:rPr>
              <w:t xml:space="preserve">16/3</w:t>
            </w:r>
          </w:p>
        </w:tc>
        <w:tc>
          <w:tcPr/>
          <w:p w:rsidR="00000000" w:rsidDel="00000000" w:rsidP="00000000" w:rsidRDefault="00000000" w:rsidRPr="00000000" w14:paraId="0000007D">
            <w:pPr>
              <w:rPr>
                <w:rFonts w:ascii="Cambria" w:cs="Cambria" w:eastAsia="Cambria" w:hAnsi="Cambria"/>
              </w:rPr>
            </w:pPr>
            <w:r w:rsidDel="00000000" w:rsidR="00000000" w:rsidRPr="00000000">
              <w:rPr>
                <w:rFonts w:ascii="Cambria" w:cs="Cambria" w:eastAsia="Cambria" w:hAnsi="Cambria"/>
                <w:rtl w:val="0"/>
              </w:rPr>
              <w:t xml:space="preserve">23/3</w:t>
            </w:r>
          </w:p>
        </w:tc>
      </w:tr>
    </w:tbl>
    <w:p w:rsidR="00000000" w:rsidDel="00000000" w:rsidP="00000000" w:rsidRDefault="00000000" w:rsidRPr="00000000" w14:paraId="0000007E">
      <w:pPr>
        <w:pStyle w:val="Heading2"/>
        <w:jc w:val="both"/>
        <w:rPr>
          <w:sz w:val="32"/>
          <w:szCs w:val="32"/>
        </w:rPr>
      </w:pPr>
      <w:r w:rsidDel="00000000" w:rsidR="00000000" w:rsidRPr="00000000">
        <w:rPr>
          <w:sz w:val="32"/>
          <w:szCs w:val="32"/>
          <w:rtl w:val="0"/>
        </w:rPr>
        <w:t xml:space="preserve">References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line="276" w:lineRule="auto"/>
        <w:ind w:left="720" w:firstLine="0"/>
        <w:rPr>
          <w:rFonts w:ascii="Arial" w:cs="Arial" w:eastAsia="Arial" w:hAnsi="Arial"/>
          <w:b w:val="1"/>
          <w:sz w:val="35"/>
          <w:szCs w:val="35"/>
          <w:highlight w:val="white"/>
          <w:u w:val="single"/>
        </w:rPr>
      </w:pPr>
      <w:r w:rsidDel="00000000" w:rsidR="00000000" w:rsidRPr="00000000">
        <w:rPr>
          <w:rFonts w:ascii="Cambria" w:cs="Cambria" w:eastAsia="Cambria" w:hAnsi="Cambria"/>
          <w:b w:val="1"/>
          <w:sz w:val="30"/>
          <w:szCs w:val="30"/>
          <w:rtl w:val="0"/>
        </w:rPr>
        <w:t xml:space="preserve"> 1. </w:t>
      </w:r>
      <w:r w:rsidDel="00000000" w:rsidR="00000000" w:rsidRPr="00000000">
        <w:rPr>
          <w:rFonts w:ascii="Cambria" w:cs="Cambria" w:eastAsia="Cambria" w:hAnsi="Cambria"/>
          <w:b w:val="1"/>
          <w:sz w:val="30"/>
          <w:szCs w:val="30"/>
          <w:u w:val="single"/>
          <w:rtl w:val="0"/>
        </w:rPr>
        <w:t xml:space="preserve">Images:</w:t>
      </w:r>
      <w:r w:rsidDel="00000000" w:rsidR="00000000" w:rsidRPr="00000000">
        <w:rPr>
          <w:rFonts w:ascii="Arial" w:cs="Arial" w:eastAsia="Arial" w:hAnsi="Arial"/>
          <w:b w:val="1"/>
          <w:sz w:val="35"/>
          <w:szCs w:val="35"/>
          <w:highlight w:val="white"/>
          <w:u w:val="single"/>
          <w:rtl w:val="0"/>
        </w:rPr>
        <w:t xml:space="preserve"> </w:t>
      </w:r>
    </w:p>
    <w:p w:rsidR="00000000" w:rsidDel="00000000" w:rsidP="00000000" w:rsidRDefault="00000000" w:rsidRPr="00000000" w14:paraId="00000081">
      <w:pPr>
        <w:numPr>
          <w:ilvl w:val="1"/>
          <w:numId w:val="4"/>
        </w:numPr>
        <w:spacing w:line="276" w:lineRule="auto"/>
        <w:ind w:left="1170" w:hanging="360"/>
        <w:rPr>
          <w:rFonts w:ascii="Arial" w:cs="Arial" w:eastAsia="Arial" w:hAnsi="Arial"/>
          <w:sz w:val="26"/>
          <w:szCs w:val="26"/>
        </w:rPr>
      </w:pPr>
      <w:r w:rsidDel="00000000" w:rsidR="00000000" w:rsidRPr="00000000">
        <w:rPr>
          <w:rFonts w:ascii="Arial" w:cs="Arial" w:eastAsia="Arial" w:hAnsi="Arial"/>
          <w:color w:val="252525"/>
          <w:rtl w:val="0"/>
        </w:rPr>
        <w:t xml:space="preserve">Arshad, Quratulain, Mudassar Raza, Wazir Zada Khan, Ayesha Siddiqa, Abdul Muiz, Muhammad Attique Khan, Usman Tariq, Taerang Kim, and Jaehyuk Cha. “Anomalous Situations Recognition in Surveillance Images Using Deep Learning.” Computers, materials &amp; continua, January 1, 2023. </w:t>
      </w:r>
      <w:hyperlink r:id="rId7">
        <w:r w:rsidDel="00000000" w:rsidR="00000000" w:rsidRPr="00000000">
          <w:rPr>
            <w:rFonts w:ascii="Arial" w:cs="Arial" w:eastAsia="Arial" w:hAnsi="Arial"/>
            <w:color w:val="1155cc"/>
            <w:u w:val="single"/>
            <w:rtl w:val="0"/>
          </w:rPr>
          <w:t xml:space="preserve">https://doi.org/10.32604/cmc.2023.039752</w:t>
        </w:r>
      </w:hyperlink>
      <w:r w:rsidDel="00000000" w:rsidR="00000000" w:rsidRPr="00000000">
        <w:rPr>
          <w:rFonts w:ascii="Arial" w:cs="Arial" w:eastAsia="Arial" w:hAnsi="Arial"/>
          <w:color w:val="252525"/>
          <w:rtl w:val="0"/>
        </w:rPr>
        <w:t xml:space="preserve">.</w:t>
      </w:r>
    </w:p>
    <w:p w:rsidR="00000000" w:rsidDel="00000000" w:rsidP="00000000" w:rsidRDefault="00000000" w:rsidRPr="00000000" w14:paraId="00000082">
      <w:pPr>
        <w:spacing w:line="276" w:lineRule="auto"/>
        <w:ind w:left="1440" w:firstLine="0"/>
        <w:rPr>
          <w:rFonts w:ascii="Arial" w:cs="Arial" w:eastAsia="Arial" w:hAnsi="Arial"/>
          <w:color w:val="252525"/>
        </w:rPr>
      </w:pPr>
      <w:r w:rsidDel="00000000" w:rsidR="00000000" w:rsidRPr="00000000">
        <w:rPr>
          <w:rtl w:val="0"/>
        </w:rPr>
      </w:r>
    </w:p>
    <w:p w:rsidR="00000000" w:rsidDel="00000000" w:rsidP="00000000" w:rsidRDefault="00000000" w:rsidRPr="00000000" w14:paraId="00000083">
      <w:pPr>
        <w:numPr>
          <w:ilvl w:val="1"/>
          <w:numId w:val="4"/>
        </w:numPr>
        <w:spacing w:after="0" w:afterAutospacing="0" w:line="276" w:lineRule="auto"/>
        <w:ind w:left="1170" w:hanging="360"/>
        <w:rPr>
          <w:rFonts w:ascii="Arial" w:cs="Arial" w:eastAsia="Arial" w:hAnsi="Arial"/>
          <w:sz w:val="26"/>
          <w:szCs w:val="26"/>
        </w:rPr>
      </w:pPr>
      <w:r w:rsidDel="00000000" w:rsidR="00000000" w:rsidRPr="00000000">
        <w:rPr>
          <w:rFonts w:ascii="Arial" w:cs="Arial" w:eastAsia="Arial" w:hAnsi="Arial"/>
          <w:rtl w:val="0"/>
        </w:rPr>
        <w:t xml:space="preserve">Roman, David Gabriel Choqueluque, and Guillermo Cámara-Chávez. “Weakly Supervised Violence Detection in Surveillance Video.” Sensors. Multidisciplinary Digital Publishing Institute, June 14, 2022. </w:t>
      </w:r>
      <w:hyperlink r:id="rId8">
        <w:r w:rsidDel="00000000" w:rsidR="00000000" w:rsidRPr="00000000">
          <w:rPr>
            <w:rFonts w:ascii="Arial" w:cs="Arial" w:eastAsia="Arial" w:hAnsi="Arial"/>
            <w:color w:val="1155cc"/>
            <w:u w:val="single"/>
            <w:rtl w:val="0"/>
          </w:rPr>
          <w:t xml:space="preserve">https://doi.org/10.3390/s22124502</w:t>
        </w:r>
      </w:hyperlink>
      <w:r w:rsidDel="00000000" w:rsidR="00000000" w:rsidRPr="00000000">
        <w:rPr>
          <w:rFonts w:ascii="Arial" w:cs="Arial" w:eastAsia="Arial" w:hAnsi="Arial"/>
          <w:rtl w:val="0"/>
        </w:rPr>
        <w:t xml:space="preserve">. </w:t>
      </w:r>
    </w:p>
    <w:p w:rsidR="00000000" w:rsidDel="00000000" w:rsidP="00000000" w:rsidRDefault="00000000" w:rsidRPr="00000000" w14:paraId="00000084">
      <w:pPr>
        <w:numPr>
          <w:ilvl w:val="1"/>
          <w:numId w:val="4"/>
        </w:numPr>
        <w:spacing w:after="0" w:afterAutospacing="0" w:before="0" w:beforeAutospacing="0" w:line="276" w:lineRule="auto"/>
        <w:ind w:left="1170" w:hanging="360"/>
        <w:rPr>
          <w:rFonts w:ascii="Arial" w:cs="Arial" w:eastAsia="Arial" w:hAnsi="Arial"/>
          <w:sz w:val="26"/>
          <w:szCs w:val="26"/>
        </w:rPr>
      </w:pPr>
      <w:r w:rsidDel="00000000" w:rsidR="00000000" w:rsidRPr="00000000">
        <w:rPr>
          <w:rFonts w:ascii="Arial" w:cs="Arial" w:eastAsia="Arial" w:hAnsi="Arial"/>
          <w:rtl w:val="0"/>
        </w:rPr>
        <w:t xml:space="preserve">Mohtavipour, Seyed Mehdi, Mahmoud Saeidi, and Abouzar Arabsorkhi. “A Multi-Stream CNN for Deep Violence Detection in Video Sequences Using Handcrafted Features.” The Visual Computer. Springer Science+Business Media, July 26, 2021. </w:t>
      </w:r>
      <w:hyperlink r:id="rId9">
        <w:r w:rsidDel="00000000" w:rsidR="00000000" w:rsidRPr="00000000">
          <w:rPr>
            <w:rFonts w:ascii="Arial" w:cs="Arial" w:eastAsia="Arial" w:hAnsi="Arial"/>
            <w:color w:val="1155cc"/>
            <w:u w:val="single"/>
            <w:rtl w:val="0"/>
          </w:rPr>
          <w:t xml:space="preserve">https://doi.org/10.1007/s00371-021-02266-4</w:t>
        </w:r>
      </w:hyperlink>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085">
      <w:pPr>
        <w:numPr>
          <w:ilvl w:val="1"/>
          <w:numId w:val="4"/>
        </w:numPr>
        <w:spacing w:after="0" w:afterAutospacing="0" w:before="0" w:beforeAutospacing="0" w:line="276" w:lineRule="auto"/>
        <w:ind w:left="1170" w:hanging="360"/>
        <w:rPr>
          <w:rFonts w:ascii="Arial" w:cs="Arial" w:eastAsia="Arial" w:hAnsi="Arial"/>
          <w:u w:val="none"/>
        </w:rPr>
      </w:pPr>
      <w:r w:rsidDel="00000000" w:rsidR="00000000" w:rsidRPr="00000000">
        <w:rPr>
          <w:rFonts w:ascii="Arial" w:cs="Arial" w:eastAsia="Arial" w:hAnsi="Arial"/>
          <w:rtl w:val="0"/>
        </w:rPr>
        <w:t xml:space="preserve">Mohtavipour, Seyed Mehdi, Mahmoud Saeidi, and Abouzar Arabsorkhi. “A Multi-Stream CNN for Deep Violence Detection in Video Sequences Using Handcrafted Features.” The Visual Computer. Springer Science+Business Media, July 26, 2021. https://doi.org/10.1007/s00371-021-02266-4.</w:t>
        <w:br w:type="textWrapping"/>
      </w:r>
    </w:p>
    <w:p w:rsidR="00000000" w:rsidDel="00000000" w:rsidP="00000000" w:rsidRDefault="00000000" w:rsidRPr="00000000" w14:paraId="00000086">
      <w:pPr>
        <w:numPr>
          <w:ilvl w:val="1"/>
          <w:numId w:val="4"/>
        </w:numPr>
        <w:spacing w:after="0" w:afterAutospacing="0" w:before="0" w:beforeAutospacing="0" w:line="276" w:lineRule="auto"/>
        <w:ind w:left="1170" w:hanging="360"/>
        <w:rPr>
          <w:rFonts w:ascii="Arial" w:cs="Arial" w:eastAsia="Arial" w:hAnsi="Arial"/>
          <w:sz w:val="26"/>
          <w:szCs w:val="26"/>
        </w:rPr>
      </w:pPr>
      <w:r w:rsidDel="00000000" w:rsidR="00000000" w:rsidRPr="00000000">
        <w:rPr>
          <w:rFonts w:ascii="Arial" w:cs="Arial" w:eastAsia="Arial" w:hAnsi="Arial"/>
          <w:rtl w:val="0"/>
        </w:rPr>
        <w:t xml:space="preserve">Mumtaz, Nadia, Naveed Ejaz, Sami J. Habib, Syed Muhammad Mohsin, Prayag Tiwari, Shahab S. Band, and Neeraj Kumar. “An Overview of Violence Detection Techniques: Current Challenges and  Future Directions.” arXiv (Cornell University). Cornell University, September 21, 2022. </w:t>
      </w:r>
      <w:hyperlink r:id="rId10">
        <w:r w:rsidDel="00000000" w:rsidR="00000000" w:rsidRPr="00000000">
          <w:rPr>
            <w:rFonts w:ascii="Arial" w:cs="Arial" w:eastAsia="Arial" w:hAnsi="Arial"/>
            <w:color w:val="1155cc"/>
            <w:u w:val="single"/>
            <w:rtl w:val="0"/>
          </w:rPr>
          <w:t xml:space="preserve">https://doi.org/10.48550/arxiv.2209.11680</w:t>
        </w:r>
      </w:hyperlink>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087">
      <w:pPr>
        <w:numPr>
          <w:ilvl w:val="1"/>
          <w:numId w:val="4"/>
        </w:numPr>
        <w:spacing w:after="0" w:afterAutospacing="0" w:before="0" w:beforeAutospacing="0" w:line="276" w:lineRule="auto"/>
        <w:ind w:left="1170" w:hanging="360"/>
        <w:rPr>
          <w:rFonts w:ascii="Arial" w:cs="Arial" w:eastAsia="Arial" w:hAnsi="Arial"/>
          <w:sz w:val="26"/>
          <w:szCs w:val="26"/>
        </w:rPr>
      </w:pPr>
      <w:r w:rsidDel="00000000" w:rsidR="00000000" w:rsidRPr="00000000">
        <w:rPr>
          <w:rFonts w:ascii="Arial" w:cs="Arial" w:eastAsia="Arial" w:hAnsi="Arial"/>
          <w:rtl w:val="0"/>
        </w:rPr>
        <w:t xml:space="preserve">Vijeikis, Romas, Vidas Raudonis, and Gintaras Dervinis. “Efficient Violence Detection in Surveillance.” Sensors. Multidisciplinary Digital Publishing Institute, March 13, 2022. https://doi.org/10.3390/s22062216.</w:t>
        <w:br w:type="textWrapping"/>
      </w:r>
    </w:p>
    <w:p w:rsidR="00000000" w:rsidDel="00000000" w:rsidP="00000000" w:rsidRDefault="00000000" w:rsidRPr="00000000" w14:paraId="00000088">
      <w:pPr>
        <w:numPr>
          <w:ilvl w:val="0"/>
          <w:numId w:val="4"/>
        </w:numPr>
        <w:spacing w:after="0" w:afterAutospacing="0" w:line="276" w:lineRule="auto"/>
        <w:ind w:left="1080" w:hanging="360"/>
        <w:rPr>
          <w:b w:val="1"/>
          <w:sz w:val="26"/>
          <w:szCs w:val="26"/>
        </w:rPr>
      </w:pPr>
      <w:r w:rsidDel="00000000" w:rsidR="00000000" w:rsidRPr="00000000">
        <w:rPr>
          <w:rFonts w:ascii="Cambria" w:cs="Cambria" w:eastAsia="Cambria" w:hAnsi="Cambria"/>
          <w:b w:val="1"/>
          <w:sz w:val="32"/>
          <w:szCs w:val="32"/>
          <w:u w:val="single"/>
          <w:rtl w:val="0"/>
        </w:rPr>
        <w:t xml:space="preserve">Text: </w:t>
      </w:r>
      <w:r w:rsidDel="00000000" w:rsidR="00000000" w:rsidRPr="00000000">
        <w:rPr>
          <w:rtl w:val="0"/>
        </w:rPr>
      </w:r>
    </w:p>
    <w:p w:rsidR="00000000" w:rsidDel="00000000" w:rsidP="00000000" w:rsidRDefault="00000000" w:rsidRPr="00000000" w14:paraId="00000089">
      <w:pPr>
        <w:numPr>
          <w:ilvl w:val="1"/>
          <w:numId w:val="4"/>
        </w:numPr>
        <w:spacing w:after="0" w:afterAutospacing="0" w:before="0" w:beforeAutospacing="0" w:line="276" w:lineRule="auto"/>
        <w:ind w:left="1170" w:hanging="360"/>
        <w:rPr>
          <w:rFonts w:ascii="Arial" w:cs="Arial" w:eastAsia="Arial" w:hAnsi="Arial"/>
          <w:sz w:val="26"/>
          <w:szCs w:val="26"/>
        </w:rPr>
      </w:pPr>
      <w:r w:rsidDel="00000000" w:rsidR="00000000" w:rsidRPr="00000000">
        <w:rPr>
          <w:rFonts w:ascii="Arial" w:cs="Arial" w:eastAsia="Arial" w:hAnsi="Arial"/>
          <w:highlight w:val="white"/>
          <w:rtl w:val="0"/>
        </w:rPr>
        <w:t xml:space="preserve">Alaoui, S., Yousef Farhaoui, and Brahim Aksasse. “Hate Speech Detection Using Text Mining and Machine Learning.” International Journal of Decision Support System Technology. IGI Global, March 11, 2022. </w:t>
      </w:r>
      <w:hyperlink r:id="rId11">
        <w:r w:rsidDel="00000000" w:rsidR="00000000" w:rsidRPr="00000000">
          <w:rPr>
            <w:rFonts w:ascii="Arial" w:cs="Arial" w:eastAsia="Arial" w:hAnsi="Arial"/>
            <w:color w:val="1155cc"/>
            <w:highlight w:val="white"/>
            <w:u w:val="single"/>
            <w:rtl w:val="0"/>
          </w:rPr>
          <w:t xml:space="preserve">https://doi.org/10.4018/ijdsst.286680</w:t>
        </w:r>
      </w:hyperlink>
      <w:r w:rsidDel="00000000" w:rsidR="00000000" w:rsidRPr="00000000">
        <w:rPr>
          <w:rFonts w:ascii="Arial" w:cs="Arial" w:eastAsia="Arial" w:hAnsi="Arial"/>
          <w:highlight w:val="white"/>
          <w:rtl w:val="0"/>
        </w:rPr>
        <w:t xml:space="preserve">.</w:t>
        <w:br w:type="textWrapping"/>
      </w:r>
      <w:r w:rsidDel="00000000" w:rsidR="00000000" w:rsidRPr="00000000">
        <w:rPr>
          <w:rtl w:val="0"/>
        </w:rPr>
      </w:r>
    </w:p>
    <w:p w:rsidR="00000000" w:rsidDel="00000000" w:rsidP="00000000" w:rsidRDefault="00000000" w:rsidRPr="00000000" w14:paraId="0000008A">
      <w:pPr>
        <w:numPr>
          <w:ilvl w:val="1"/>
          <w:numId w:val="4"/>
        </w:numPr>
        <w:spacing w:after="0" w:afterAutospacing="0" w:before="0" w:beforeAutospacing="0" w:line="276" w:lineRule="auto"/>
        <w:ind w:left="1170" w:hanging="360"/>
        <w:rPr>
          <w:rFonts w:ascii="Arial" w:cs="Arial" w:eastAsia="Arial" w:hAnsi="Arial"/>
          <w:sz w:val="26"/>
          <w:szCs w:val="26"/>
        </w:rPr>
      </w:pPr>
      <w:r w:rsidDel="00000000" w:rsidR="00000000" w:rsidRPr="00000000">
        <w:rPr>
          <w:rFonts w:ascii="Arial" w:cs="Arial" w:eastAsia="Arial" w:hAnsi="Arial"/>
          <w:highlight w:val="white"/>
          <w:rtl w:val="0"/>
        </w:rPr>
        <w:t xml:space="preserve">Yadav, Omprakash. “Detection and Classification of Online Toxic Comments.” Zenodo, May 27, 2021. </w:t>
      </w:r>
      <w:hyperlink r:id="rId12">
        <w:r w:rsidDel="00000000" w:rsidR="00000000" w:rsidRPr="00000000">
          <w:rPr>
            <w:rFonts w:ascii="Arial" w:cs="Arial" w:eastAsia="Arial" w:hAnsi="Arial"/>
            <w:color w:val="1155cc"/>
            <w:highlight w:val="white"/>
            <w:u w:val="single"/>
            <w:rtl w:val="0"/>
          </w:rPr>
          <w:t xml:space="preserve">https://doi.org/10.5281/zenodo.4817933</w:t>
        </w:r>
      </w:hyperlink>
      <w:r w:rsidDel="00000000" w:rsidR="00000000" w:rsidRPr="00000000">
        <w:rPr>
          <w:rFonts w:ascii="Arial" w:cs="Arial" w:eastAsia="Arial" w:hAnsi="Arial"/>
          <w:highlight w:val="white"/>
          <w:rtl w:val="0"/>
        </w:rPr>
        <w:t xml:space="preserve">.</w:t>
        <w:br w:type="textWrapping"/>
      </w:r>
    </w:p>
    <w:p w:rsidR="00000000" w:rsidDel="00000000" w:rsidP="00000000" w:rsidRDefault="00000000" w:rsidRPr="00000000" w14:paraId="0000008B">
      <w:pPr>
        <w:numPr>
          <w:ilvl w:val="1"/>
          <w:numId w:val="4"/>
        </w:numPr>
        <w:spacing w:after="240" w:before="0" w:beforeAutospacing="0" w:line="276" w:lineRule="auto"/>
        <w:ind w:left="1170" w:hanging="360"/>
        <w:rPr>
          <w:rFonts w:ascii="Arial" w:cs="Arial" w:eastAsia="Arial" w:hAnsi="Arial"/>
          <w:sz w:val="26"/>
          <w:szCs w:val="26"/>
        </w:rPr>
      </w:pPr>
      <w:r w:rsidDel="00000000" w:rsidR="00000000" w:rsidRPr="00000000">
        <w:rPr>
          <w:rFonts w:ascii="Arial" w:cs="Arial" w:eastAsia="Arial" w:hAnsi="Arial"/>
          <w:highlight w:val="white"/>
          <w:rtl w:val="0"/>
        </w:rPr>
        <w:t xml:space="preserve">Gubbala, Kumari. “Approaches to Automated Detection of Cyber Bullying.” ResearchGate, July 3, 2023. https://www.researchgate.net/publication/371990051_Approaches_to_Automated_Detection_of_Cyber_Bullying.</w:t>
      </w:r>
    </w:p>
    <w:p w:rsidR="00000000" w:rsidDel="00000000" w:rsidP="00000000" w:rsidRDefault="00000000" w:rsidRPr="00000000" w14:paraId="0000008C">
      <w:pPr>
        <w:spacing w:after="240" w:before="240" w:line="276" w:lineRule="auto"/>
        <w:ind w:left="1440" w:firstLine="0"/>
        <w:rPr>
          <w:rFonts w:ascii="Arial" w:cs="Arial" w:eastAsia="Arial" w:hAnsi="Arial"/>
          <w:sz w:val="29"/>
          <w:szCs w:val="29"/>
          <w:highlight w:val="white"/>
        </w:rPr>
      </w:pPr>
      <w:r w:rsidDel="00000000" w:rsidR="00000000" w:rsidRPr="00000000">
        <w:rPr>
          <w:rtl w:val="0"/>
        </w:rPr>
      </w:r>
    </w:p>
    <w:sectPr>
      <w:headerReference r:id="rId13" w:type="default"/>
      <w:pgSz w:h="16838" w:w="11906" w:orient="portrait"/>
      <w:pgMar w:bottom="720" w:top="317"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Arial"/>
  <w:font w:name="Times New Roman"/>
  <w:font w:name="Times"/>
  <w:font w:name="Andalu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a6a6a6"/>
      </w:rPr>
    </w:pPr>
    <w:r w:rsidDel="00000000" w:rsidR="00000000" w:rsidRPr="00000000">
      <w:rPr>
        <w:rtl w:val="0"/>
      </w:rPr>
    </w:r>
  </w:p>
  <w:tbl>
    <w:tblPr>
      <w:tblStyle w:val="Table4"/>
      <w:tblW w:w="10705.0" w:type="dxa"/>
      <w:jc w:val="center"/>
      <w:tblLayout w:type="fixed"/>
      <w:tblLook w:val="0000"/>
    </w:tblPr>
    <w:tblGrid>
      <w:gridCol w:w="5353"/>
      <w:gridCol w:w="1193"/>
      <w:gridCol w:w="4159"/>
      <w:tblGridChange w:id="0">
        <w:tblGrid>
          <w:gridCol w:w="5353"/>
          <w:gridCol w:w="1193"/>
          <w:gridCol w:w="4159"/>
        </w:tblGrid>
      </w:tblGridChange>
    </w:tblGrid>
    <w:tr>
      <w:trPr>
        <w:cantSplit w:val="0"/>
        <w:trHeight w:val="1017" w:hRule="atLeast"/>
        <w:tblHeader w:val="0"/>
      </w:trPr>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Ain Shams University</w:t>
          </w:r>
          <w:r w:rsidDel="00000000" w:rsidR="00000000" w:rsidRPr="00000000">
            <w:drawing>
              <wp:anchor allowOverlap="1" behindDoc="0" distB="0" distT="0" distL="114300" distR="114300" hidden="0" layoutInCell="1" locked="0" relativeHeight="0" simplePos="0">
                <wp:simplePos x="0" y="0"/>
                <wp:positionH relativeFrom="column">
                  <wp:posOffset>82551</wp:posOffset>
                </wp:positionH>
                <wp:positionV relativeFrom="paragraph">
                  <wp:posOffset>-3174</wp:posOffset>
                </wp:positionV>
                <wp:extent cx="731520" cy="762000"/>
                <wp:effectExtent b="0" l="0" r="0" t="0"/>
                <wp:wrapSquare wrapText="bothSides" distB="0" distT="0" distL="114300" distR="114300"/>
                <wp:docPr descr="FCIS NEW logo - .png" id="1474292975" name="image2.png"/>
                <a:graphic>
                  <a:graphicData uri="http://schemas.openxmlformats.org/drawingml/2006/picture">
                    <pic:pic>
                      <pic:nvPicPr>
                        <pic:cNvPr descr="FCIS NEW logo - .png" id="0" name="image2.png"/>
                        <pic:cNvPicPr preferRelativeResize="0"/>
                      </pic:nvPicPr>
                      <pic:blipFill>
                        <a:blip r:embed="rId1"/>
                        <a:srcRect b="0" l="0" r="0" t="0"/>
                        <a:stretch>
                          <a:fillRect/>
                        </a:stretch>
                      </pic:blipFill>
                      <pic:spPr>
                        <a:xfrm>
                          <a:off x="0" y="0"/>
                          <a:ext cx="731520" cy="762000"/>
                        </a:xfrm>
                        <a:prstGeom prst="rect"/>
                        <a:ln/>
                      </pic:spPr>
                    </pic:pic>
                  </a:graphicData>
                </a:graphic>
              </wp:anchor>
            </w:drawing>
          </w:r>
        </w:p>
        <w:p w:rsidR="00000000" w:rsidDel="00000000" w:rsidP="00000000" w:rsidRDefault="00000000" w:rsidRPr="00000000" w14:paraId="0000008F">
          <w:pPr>
            <w:ind w:right="-133"/>
            <w:rPr/>
          </w:pPr>
          <w:r w:rsidDel="00000000" w:rsidR="00000000" w:rsidRPr="00000000">
            <w:rPr>
              <w:rtl w:val="0"/>
            </w:rPr>
            <w:t xml:space="preserve">Faculty of Computer &amp; Info. Sciences</w:t>
          </w:r>
        </w:p>
        <w:p w:rsidR="00000000" w:rsidDel="00000000" w:rsidP="00000000" w:rsidRDefault="00000000" w:rsidRPr="00000000" w14:paraId="00000090">
          <w:pPr>
            <w:ind w:left="-900" w:firstLine="900"/>
            <w:rPr/>
          </w:pPr>
          <w:r w:rsidDel="00000000" w:rsidR="00000000" w:rsidRPr="00000000">
            <w:rPr>
              <w:rtl w:val="0"/>
            </w:rPr>
            <w:t xml:space="preserve">Computer Science Dept</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bidi w:val="1"/>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168" w:lineRule="auto"/>
            <w:ind w:left="-288" w:right="-439" w:firstLine="0"/>
            <w:jc w:val="center"/>
            <w:rPr>
              <w:rFonts w:ascii="Andalus" w:cs="Andalus" w:eastAsia="Andalus" w:hAnsi="Andalus"/>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1"/>
            </w:rPr>
            <w:t xml:space="preserve">جامعة</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1"/>
            </w:rPr>
            <w:t xml:space="preserve"> </w:t>
          </w:r>
          <w:r w:rsidDel="00000000" w:rsidR="00000000" w:rsidRPr="00000000">
            <w:rPr>
              <w:rFonts w:ascii="Andalus" w:cs="Andalus" w:eastAsia="Andalus" w:hAnsi="Andalus"/>
              <w:b w:val="0"/>
              <w:i w:val="0"/>
              <w:smallCaps w:val="0"/>
              <w:strike w:val="0"/>
              <w:color w:val="000000"/>
              <w:sz w:val="26"/>
              <w:szCs w:val="26"/>
              <w:u w:val="none"/>
              <w:shd w:fill="auto" w:val="clear"/>
              <w:vertAlign w:val="baseline"/>
              <w:rtl w:val="1"/>
            </w:rPr>
            <w:t xml:space="preserve">عين</w:t>
          </w:r>
          <w:r w:rsidDel="00000000" w:rsidR="00000000" w:rsidRPr="00000000">
            <w:rPr>
              <w:rFonts w:ascii="Andalus" w:cs="Andalus" w:eastAsia="Andalus" w:hAnsi="Andalus"/>
              <w:b w:val="0"/>
              <w:i w:val="0"/>
              <w:smallCaps w:val="0"/>
              <w:strike w:val="0"/>
              <w:color w:val="000000"/>
              <w:sz w:val="26"/>
              <w:szCs w:val="26"/>
              <w:u w:val="none"/>
              <w:shd w:fill="auto" w:val="clear"/>
              <w:vertAlign w:val="baseline"/>
              <w:rtl w:val="1"/>
            </w:rPr>
            <w:t xml:space="preserve"> </w:t>
          </w:r>
          <w:r w:rsidDel="00000000" w:rsidR="00000000" w:rsidRPr="00000000">
            <w:rPr>
              <w:rFonts w:ascii="Andalus" w:cs="Andalus" w:eastAsia="Andalus" w:hAnsi="Andalus"/>
              <w:b w:val="0"/>
              <w:i w:val="0"/>
              <w:smallCaps w:val="0"/>
              <w:strike w:val="0"/>
              <w:color w:val="000000"/>
              <w:sz w:val="26"/>
              <w:szCs w:val="26"/>
              <w:u w:val="none"/>
              <w:shd w:fill="auto" w:val="clear"/>
              <w:vertAlign w:val="baseline"/>
              <w:rtl w:val="1"/>
            </w:rPr>
            <w:t xml:space="preserve">شمس</w:t>
          </w:r>
          <w:r w:rsidDel="00000000" w:rsidR="00000000" w:rsidRPr="00000000">
            <w:drawing>
              <wp:anchor allowOverlap="1" behindDoc="0" distB="0" distT="0" distL="114300" distR="114300" hidden="0" layoutInCell="1" locked="0" relativeHeight="0" simplePos="0">
                <wp:simplePos x="0" y="0"/>
                <wp:positionH relativeFrom="column">
                  <wp:posOffset>1905635</wp:posOffset>
                </wp:positionH>
                <wp:positionV relativeFrom="paragraph">
                  <wp:posOffset>-76199</wp:posOffset>
                </wp:positionV>
                <wp:extent cx="882015" cy="777240"/>
                <wp:effectExtent b="0" l="0" r="0" t="0"/>
                <wp:wrapSquare wrapText="bothSides" distB="0" distT="0" distL="114300" distR="114300"/>
                <wp:docPr descr="AIN" id="1474292976" name="image1.png"/>
                <a:graphic>
                  <a:graphicData uri="http://schemas.openxmlformats.org/drawingml/2006/picture">
                    <pic:pic>
                      <pic:nvPicPr>
                        <pic:cNvPr descr="AIN" id="0" name="image1.png"/>
                        <pic:cNvPicPr preferRelativeResize="0"/>
                      </pic:nvPicPr>
                      <pic:blipFill>
                        <a:blip r:embed="rId2"/>
                        <a:srcRect b="0" l="0" r="0" t="0"/>
                        <a:stretch>
                          <a:fillRect/>
                        </a:stretch>
                      </pic:blipFill>
                      <pic:spPr>
                        <a:xfrm>
                          <a:off x="0" y="0"/>
                          <a:ext cx="882015" cy="777240"/>
                        </a:xfrm>
                        <a:prstGeom prst="rect"/>
                        <a:ln/>
                      </pic:spPr>
                    </pic:pic>
                  </a:graphicData>
                </a:graphic>
              </wp:anchor>
            </w:drawing>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168" w:lineRule="auto"/>
            <w:ind w:left="-954" w:right="0" w:firstLine="0"/>
            <w:jc w:val="right"/>
            <w:rPr>
              <w:rFonts w:ascii="Andalus" w:cs="Andalus" w:eastAsia="Andalus" w:hAnsi="Andalus"/>
              <w:b w:val="0"/>
              <w:i w:val="0"/>
              <w:smallCaps w:val="0"/>
              <w:strike w:val="0"/>
              <w:color w:val="000000"/>
              <w:sz w:val="26"/>
              <w:szCs w:val="26"/>
              <w:u w:val="none"/>
              <w:shd w:fill="auto" w:val="clear"/>
              <w:vertAlign w:val="baseline"/>
            </w:rPr>
          </w:pPr>
          <w:r w:rsidDel="00000000" w:rsidR="00000000" w:rsidRPr="00000000">
            <w:rPr>
              <w:rFonts w:ascii="Andalus" w:cs="Andalus" w:eastAsia="Andalus" w:hAnsi="Andalus"/>
              <w:b w:val="0"/>
              <w:i w:val="0"/>
              <w:smallCaps w:val="0"/>
              <w:strike w:val="0"/>
              <w:color w:val="000000"/>
              <w:sz w:val="26"/>
              <w:szCs w:val="26"/>
              <w:u w:val="none"/>
              <w:shd w:fill="auto" w:val="clear"/>
              <w:vertAlign w:val="baseline"/>
              <w:rtl w:val="1"/>
            </w:rPr>
            <w:t xml:space="preserve">كلية</w:t>
          </w:r>
          <w:r w:rsidDel="00000000" w:rsidR="00000000" w:rsidRPr="00000000">
            <w:rPr>
              <w:rFonts w:ascii="Andalus" w:cs="Andalus" w:eastAsia="Andalus" w:hAnsi="Andalus"/>
              <w:b w:val="0"/>
              <w:i w:val="0"/>
              <w:smallCaps w:val="0"/>
              <w:strike w:val="0"/>
              <w:color w:val="000000"/>
              <w:sz w:val="26"/>
              <w:szCs w:val="26"/>
              <w:u w:val="none"/>
              <w:shd w:fill="auto" w:val="clear"/>
              <w:vertAlign w:val="baseline"/>
              <w:rtl w:val="1"/>
            </w:rPr>
            <w:t xml:space="preserve"> </w:t>
          </w:r>
          <w:r w:rsidDel="00000000" w:rsidR="00000000" w:rsidRPr="00000000">
            <w:rPr>
              <w:rFonts w:ascii="Andalus" w:cs="Andalus" w:eastAsia="Andalus" w:hAnsi="Andalus"/>
              <w:b w:val="0"/>
              <w:i w:val="0"/>
              <w:smallCaps w:val="0"/>
              <w:strike w:val="0"/>
              <w:color w:val="000000"/>
              <w:sz w:val="26"/>
              <w:szCs w:val="26"/>
              <w:u w:val="none"/>
              <w:shd w:fill="auto" w:val="clear"/>
              <w:vertAlign w:val="baseline"/>
              <w:rtl w:val="1"/>
            </w:rPr>
            <w:t xml:space="preserve">الحاسبات</w:t>
          </w:r>
          <w:r w:rsidDel="00000000" w:rsidR="00000000" w:rsidRPr="00000000">
            <w:rPr>
              <w:rFonts w:ascii="Andalus" w:cs="Andalus" w:eastAsia="Andalus" w:hAnsi="Andalus"/>
              <w:b w:val="0"/>
              <w:i w:val="0"/>
              <w:smallCaps w:val="0"/>
              <w:strike w:val="0"/>
              <w:color w:val="000000"/>
              <w:sz w:val="26"/>
              <w:szCs w:val="26"/>
              <w:u w:val="none"/>
              <w:shd w:fill="auto" w:val="clear"/>
              <w:vertAlign w:val="baseline"/>
              <w:rtl w:val="1"/>
            </w:rPr>
            <w:t xml:space="preserve"> </w:t>
          </w:r>
          <w:r w:rsidDel="00000000" w:rsidR="00000000" w:rsidRPr="00000000">
            <w:rPr>
              <w:rFonts w:ascii="Andalus" w:cs="Andalus" w:eastAsia="Andalus" w:hAnsi="Andalus"/>
              <w:b w:val="0"/>
              <w:i w:val="0"/>
              <w:smallCaps w:val="0"/>
              <w:strike w:val="0"/>
              <w:color w:val="000000"/>
              <w:sz w:val="26"/>
              <w:szCs w:val="26"/>
              <w:u w:val="none"/>
              <w:shd w:fill="auto" w:val="clear"/>
              <w:vertAlign w:val="baseline"/>
              <w:rtl w:val="1"/>
            </w:rPr>
            <w:t xml:space="preserve">و</w:t>
          </w:r>
          <w:r w:rsidDel="00000000" w:rsidR="00000000" w:rsidRPr="00000000">
            <w:rPr>
              <w:rFonts w:ascii="Andalus" w:cs="Andalus" w:eastAsia="Andalus" w:hAnsi="Andalus"/>
              <w:b w:val="0"/>
              <w:i w:val="0"/>
              <w:smallCaps w:val="0"/>
              <w:strike w:val="0"/>
              <w:color w:val="000000"/>
              <w:sz w:val="26"/>
              <w:szCs w:val="26"/>
              <w:u w:val="none"/>
              <w:shd w:fill="auto" w:val="clear"/>
              <w:vertAlign w:val="baseline"/>
              <w:rtl w:val="1"/>
            </w:rPr>
            <w:t xml:space="preserve"> </w:t>
          </w:r>
          <w:r w:rsidDel="00000000" w:rsidR="00000000" w:rsidRPr="00000000">
            <w:rPr>
              <w:rFonts w:ascii="Andalus" w:cs="Andalus" w:eastAsia="Andalus" w:hAnsi="Andalus"/>
              <w:b w:val="0"/>
              <w:i w:val="0"/>
              <w:smallCaps w:val="0"/>
              <w:strike w:val="0"/>
              <w:color w:val="000000"/>
              <w:sz w:val="26"/>
              <w:szCs w:val="26"/>
              <w:u w:val="none"/>
              <w:shd w:fill="auto" w:val="clear"/>
              <w:vertAlign w:val="baseline"/>
              <w:rtl w:val="1"/>
            </w:rPr>
            <w:t xml:space="preserve">المعلومــــــات</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168" w:lineRule="auto"/>
            <w:ind w:left="-954" w:right="-14" w:firstLine="0"/>
            <w:jc w:val="right"/>
            <w:rPr>
              <w:rFonts w:ascii="Andalus" w:cs="Andalus" w:eastAsia="Andalus" w:hAnsi="Andalus"/>
              <w:b w:val="0"/>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rPr>
              <w:rFonts w:ascii="Andalus" w:cs="Andalus" w:eastAsia="Andalus" w:hAnsi="Andalus"/>
              <w:b w:val="0"/>
              <w:i w:val="0"/>
              <w:smallCaps w:val="0"/>
              <w:strike w:val="0"/>
              <w:color w:val="000000"/>
              <w:sz w:val="26"/>
              <w:szCs w:val="26"/>
              <w:u w:val="none"/>
              <w:shd w:fill="auto" w:val="clear"/>
              <w:vertAlign w:val="baseline"/>
              <w:rtl w:val="0"/>
            </w:rPr>
            <w:t xml:space="preserve">         </w:t>
          </w:r>
          <w:r w:rsidDel="00000000" w:rsidR="00000000" w:rsidRPr="00000000">
            <w:rPr>
              <w:rFonts w:ascii="Andalus" w:cs="Andalus" w:eastAsia="Andalus" w:hAnsi="Andalus"/>
              <w:b w:val="0"/>
              <w:i w:val="0"/>
              <w:smallCaps w:val="0"/>
              <w:strike w:val="0"/>
              <w:color w:val="000000"/>
              <w:sz w:val="26"/>
              <w:szCs w:val="26"/>
              <w:u w:val="none"/>
              <w:shd w:fill="auto" w:val="clear"/>
              <w:vertAlign w:val="baseline"/>
              <w:rtl w:val="1"/>
            </w:rPr>
            <w:t xml:space="preserve">قسم</w:t>
          </w:r>
          <w:r w:rsidDel="00000000" w:rsidR="00000000" w:rsidRPr="00000000">
            <w:rPr>
              <w:rFonts w:ascii="Andalus" w:cs="Andalus" w:eastAsia="Andalus" w:hAnsi="Andalus"/>
              <w:b w:val="0"/>
              <w:i w:val="0"/>
              <w:smallCaps w:val="0"/>
              <w:strike w:val="0"/>
              <w:color w:val="000000"/>
              <w:sz w:val="26"/>
              <w:szCs w:val="26"/>
              <w:u w:val="none"/>
              <w:shd w:fill="auto" w:val="clear"/>
              <w:vertAlign w:val="baseline"/>
              <w:rtl w:val="1"/>
            </w:rPr>
            <w:t xml:space="preserve"> </w:t>
          </w:r>
          <w:r w:rsidDel="00000000" w:rsidR="00000000" w:rsidRPr="00000000">
            <w:rPr>
              <w:rFonts w:ascii="Andalus" w:cs="Andalus" w:eastAsia="Andalus" w:hAnsi="Andalus"/>
              <w:b w:val="0"/>
              <w:i w:val="0"/>
              <w:smallCaps w:val="0"/>
              <w:strike w:val="0"/>
              <w:color w:val="000000"/>
              <w:sz w:val="26"/>
              <w:szCs w:val="26"/>
              <w:u w:val="none"/>
              <w:shd w:fill="auto" w:val="clear"/>
              <w:vertAlign w:val="baseline"/>
              <w:rtl w:val="1"/>
            </w:rPr>
            <w:t xml:space="preserve">علوم</w:t>
          </w:r>
          <w:r w:rsidDel="00000000" w:rsidR="00000000" w:rsidRPr="00000000">
            <w:rPr>
              <w:rFonts w:ascii="Andalus" w:cs="Andalus" w:eastAsia="Andalus" w:hAnsi="Andalus"/>
              <w:b w:val="0"/>
              <w:i w:val="0"/>
              <w:smallCaps w:val="0"/>
              <w:strike w:val="0"/>
              <w:color w:val="000000"/>
              <w:sz w:val="26"/>
              <w:szCs w:val="26"/>
              <w:u w:val="none"/>
              <w:shd w:fill="auto" w:val="clear"/>
              <w:vertAlign w:val="baseline"/>
              <w:rtl w:val="1"/>
            </w:rPr>
            <w:t xml:space="preserve"> </w:t>
          </w:r>
          <w:r w:rsidDel="00000000" w:rsidR="00000000" w:rsidRPr="00000000">
            <w:rPr>
              <w:rFonts w:ascii="Andalus" w:cs="Andalus" w:eastAsia="Andalus" w:hAnsi="Andalus"/>
              <w:b w:val="0"/>
              <w:i w:val="0"/>
              <w:smallCaps w:val="0"/>
              <w:strike w:val="0"/>
              <w:color w:val="000000"/>
              <w:sz w:val="26"/>
              <w:szCs w:val="26"/>
              <w:u w:val="none"/>
              <w:shd w:fill="auto" w:val="clear"/>
              <w:vertAlign w:val="baseline"/>
              <w:rtl w:val="1"/>
            </w:rPr>
            <w:t xml:space="preserve">الحاسب</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bidi w:val="1"/>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958"/>
      </w:tabs>
      <w:bidi w:val="1"/>
      <w:spacing w:after="0" w:before="0"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0" cy="12700"/>
              <wp:effectExtent b="0" l="0" r="0" t="0"/>
              <wp:wrapNone/>
              <wp:docPr id="1474292974" name=""/>
              <a:graphic>
                <a:graphicData uri="http://schemas.microsoft.com/office/word/2010/wordprocessingShape">
                  <wps:wsp>
                    <wps:cNvSpPr/>
                    <wps:cNvPr id="2" name="Shape 2"/>
                    <wps:spPr>
                      <a:xfrm>
                        <a:off x="1974150" y="3780000"/>
                        <a:ext cx="6743700" cy="0"/>
                      </a:xfrm>
                      <a:custGeom>
                        <a:rect b="b" l="l" r="r" t="t"/>
                        <a:pathLst>
                          <a:path extrusionOk="0" h="1" w="6743700">
                            <a:moveTo>
                              <a:pt x="0" y="0"/>
                            </a:moveTo>
                            <a:lnTo>
                              <a:pt x="67437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0" cy="12700"/>
              <wp:effectExtent b="0" l="0" r="0" t="0"/>
              <wp:wrapNone/>
              <wp:docPr id="1474292974"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rFonts w:ascii="Arial" w:cs="Arial" w:eastAsia="Arial" w:hAnsi="Arial"/>
        <w:b w:val="1"/>
        <w:sz w:val="20"/>
        <w:szCs w:val="20"/>
        <w:u w:val="none"/>
      </w:rPr>
    </w:lvl>
    <w:lvl w:ilvl="1">
      <w:start w:val="1"/>
      <w:numFmt w:val="lowerLetter"/>
      <w:lvlText w:val="%2."/>
      <w:lvlJc w:val="left"/>
      <w:pPr>
        <w:ind w:left="1170" w:hanging="360"/>
      </w:pPr>
      <w:rPr>
        <w:sz w:val="24"/>
        <w:szCs w:val="24"/>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bidi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276"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276"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qFormat w:val="1"/>
    <w:rsid w:val="001C668D"/>
    <w:pPr>
      <w:bidi w:val="1"/>
      <w:spacing w:after="0" w:line="240" w:lineRule="auto"/>
    </w:pPr>
    <w:rPr>
      <w:rFonts w:ascii="Times New Roman" w:cs="Times New Roman" w:eastAsia="Times New Roman" w:hAnsi="Times New Roman"/>
      <w:sz w:val="24"/>
      <w:szCs w:val="24"/>
    </w:rPr>
  </w:style>
  <w:style w:type="paragraph" w:styleId="Heading1">
    <w:name w:val="heading 1"/>
    <w:basedOn w:val="Normal"/>
    <w:next w:val="Normal"/>
    <w:link w:val="Heading1Char"/>
    <w:uiPriority w:val="9"/>
    <w:qFormat w:val="1"/>
    <w:rsid w:val="00E6021E"/>
    <w:pPr>
      <w:keepNext w:val="1"/>
      <w:keepLines w:val="1"/>
      <w:spacing w:before="480" w:line="276" w:lineRule="auto"/>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E6021E"/>
    <w:pPr>
      <w:keepNext w:val="1"/>
      <w:keepLines w:val="1"/>
      <w:spacing w:before="200" w:line="276" w:lineRule="auto"/>
      <w:outlineLvl w:val="1"/>
    </w:pPr>
    <w:rPr>
      <w:rFonts w:asciiTheme="majorHAnsi" w:cstheme="majorBidi" w:eastAsiaTheme="majorEastAsia" w:hAnsiTheme="majorHAnsi"/>
      <w:b w:val="1"/>
      <w:bCs w:val="1"/>
      <w:color w:val="4f81bd" w:themeColor="accent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65447"/>
    <w:pPr>
      <w:ind w:left="720"/>
      <w:contextualSpacing w:val="1"/>
    </w:pPr>
  </w:style>
  <w:style w:type="paragraph" w:styleId="Header">
    <w:name w:val="header"/>
    <w:basedOn w:val="Normal"/>
    <w:link w:val="HeaderChar"/>
    <w:uiPriority w:val="99"/>
    <w:unhideWhenUsed w:val="1"/>
    <w:rsid w:val="00A47134"/>
    <w:pPr>
      <w:tabs>
        <w:tab w:val="center" w:pos="4680"/>
        <w:tab w:val="right" w:pos="9360"/>
      </w:tabs>
    </w:pPr>
  </w:style>
  <w:style w:type="character" w:styleId="HeaderChar" w:customStyle="1">
    <w:name w:val="Header Char"/>
    <w:basedOn w:val="DefaultParagraphFont"/>
    <w:link w:val="Header"/>
    <w:uiPriority w:val="99"/>
    <w:rsid w:val="00A47134"/>
    <w:rPr>
      <w:rFonts w:ascii="Times New Roman" w:cs="Times New Roman" w:eastAsia="Times New Roman" w:hAnsi="Times New Roman"/>
      <w:sz w:val="24"/>
      <w:szCs w:val="24"/>
    </w:rPr>
  </w:style>
  <w:style w:type="paragraph" w:styleId="Footer">
    <w:name w:val="footer"/>
    <w:basedOn w:val="Normal"/>
    <w:link w:val="FooterChar"/>
    <w:uiPriority w:val="99"/>
    <w:unhideWhenUsed w:val="1"/>
    <w:rsid w:val="00A47134"/>
    <w:pPr>
      <w:tabs>
        <w:tab w:val="center" w:pos="4680"/>
        <w:tab w:val="right" w:pos="9360"/>
      </w:tabs>
    </w:pPr>
  </w:style>
  <w:style w:type="character" w:styleId="FooterChar" w:customStyle="1">
    <w:name w:val="Footer Char"/>
    <w:basedOn w:val="DefaultParagraphFont"/>
    <w:link w:val="Footer"/>
    <w:uiPriority w:val="99"/>
    <w:rsid w:val="00A47134"/>
    <w:rPr>
      <w:rFonts w:ascii="Times New Roman" w:cs="Times New Roman" w:eastAsia="Times New Roman" w:hAnsi="Times New Roman"/>
      <w:sz w:val="24"/>
      <w:szCs w:val="24"/>
    </w:rPr>
  </w:style>
  <w:style w:type="paragraph" w:styleId="BalloonText">
    <w:name w:val="Balloon Text"/>
    <w:basedOn w:val="Normal"/>
    <w:link w:val="BalloonTextChar"/>
    <w:uiPriority w:val="99"/>
    <w:semiHidden w:val="1"/>
    <w:unhideWhenUsed w:val="1"/>
    <w:rsid w:val="00A47134"/>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47134"/>
    <w:rPr>
      <w:rFonts w:ascii="Tahoma" w:cs="Tahoma" w:eastAsia="Times New Roman" w:hAnsi="Tahoma"/>
      <w:sz w:val="16"/>
      <w:szCs w:val="16"/>
    </w:rPr>
  </w:style>
  <w:style w:type="character" w:styleId="Heading1Char" w:customStyle="1">
    <w:name w:val="Heading 1 Char"/>
    <w:basedOn w:val="DefaultParagraphFont"/>
    <w:link w:val="Heading1"/>
    <w:uiPriority w:val="9"/>
    <w:rsid w:val="00E6021E"/>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E6021E"/>
    <w:rPr>
      <w:rFonts w:asciiTheme="majorHAnsi" w:cstheme="majorBidi" w:eastAsiaTheme="majorEastAsia" w:hAnsiTheme="majorHAnsi"/>
      <w:b w:val="1"/>
      <w:bCs w:val="1"/>
      <w:color w:val="4f81bd" w:themeColor="accent1"/>
      <w:sz w:val="26"/>
      <w:szCs w:val="26"/>
    </w:rPr>
  </w:style>
  <w:style w:type="paragraph" w:styleId="Title">
    <w:name w:val="Title"/>
    <w:basedOn w:val="Normal"/>
    <w:next w:val="Normal"/>
    <w:link w:val="TitleChar"/>
    <w:uiPriority w:val="10"/>
    <w:qFormat w:val="1"/>
    <w:rsid w:val="00E6021E"/>
    <w:pPr>
      <w:pBdr>
        <w:bottom w:color="4f81bd" w:space="4" w:sz="8" w:themeColor="accent1" w:val="single"/>
      </w:pBdr>
      <w:spacing w:after="300"/>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E6021E"/>
    <w:rPr>
      <w:rFonts w:asciiTheme="majorHAnsi" w:cstheme="majorBidi" w:eastAsiaTheme="majorEastAsia" w:hAnsiTheme="majorHAnsi"/>
      <w:color w:val="17365d" w:themeColor="text2" w:themeShade="0000BF"/>
      <w:spacing w:val="5"/>
      <w:kern w:val="28"/>
      <w:sz w:val="52"/>
      <w:szCs w:val="52"/>
    </w:rPr>
  </w:style>
  <w:style w:type="table" w:styleId="TableGrid">
    <w:name w:val="Table Grid"/>
    <w:basedOn w:val="TableNormal"/>
    <w:uiPriority w:val="59"/>
    <w:rsid w:val="00E6021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8178C9"/>
    <w:rPr>
      <w:color w:val="0000ff" w:themeColor="hyperlink"/>
      <w:u w:val="single"/>
    </w:rPr>
  </w:style>
  <w:style w:type="character" w:styleId="UnresolvedMention">
    <w:name w:val="Unresolved Mention"/>
    <w:basedOn w:val="DefaultParagraphFont"/>
    <w:uiPriority w:val="99"/>
    <w:semiHidden w:val="1"/>
    <w:unhideWhenUsed w:val="1"/>
    <w:rsid w:val="008178C9"/>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4018/ijdsst.286680" TargetMode="External"/><Relationship Id="rId10" Type="http://schemas.openxmlformats.org/officeDocument/2006/relationships/hyperlink" Target="https://doi.org/10.48550/arxiv.2209.11680" TargetMode="External"/><Relationship Id="rId13" Type="http://schemas.openxmlformats.org/officeDocument/2006/relationships/header" Target="header1.xml"/><Relationship Id="rId12" Type="http://schemas.openxmlformats.org/officeDocument/2006/relationships/hyperlink" Target="https://doi.org/10.5281/zenodo.481793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07/s00371-021-02266-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32604/cmc.2023.039752" TargetMode="External"/><Relationship Id="rId8" Type="http://schemas.openxmlformats.org/officeDocument/2006/relationships/hyperlink" Target="https://doi.org/10.3390/s2212450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c1hNuXb3SIz6/bY5VoEYzDWyNw==">CgMxLjA4AHIhMXVtNmd0X2p5Z1JWNWJ4S081SWtZTUdvcy15YTNSM21O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2018-10-09T21:15:00Z</dcterms:created>
  <dc:creator>RASHA</dc:creator>
</cp:coreProperties>
</file>