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8DC0F" w14:textId="77777777" w:rsidR="006574FB" w:rsidRPr="007E06D3" w:rsidRDefault="006574FB">
      <w:pPr>
        <w:rPr>
          <w:lang w:val="en-US"/>
        </w:rPr>
      </w:pPr>
    </w:p>
    <w:p w14:paraId="580A3D26" w14:textId="67E12446" w:rsidR="008262B0" w:rsidRDefault="00235B51" w:rsidP="00235B51">
      <w:pPr>
        <w:spacing w:after="0" w:line="26" w:lineRule="atLeast"/>
        <w:ind w:firstLine="544"/>
        <w:jc w:val="center"/>
        <w:rPr>
          <w:b/>
          <w:sz w:val="24"/>
        </w:rPr>
      </w:pPr>
      <w:r>
        <w:rPr>
          <w:b/>
          <w:sz w:val="24"/>
        </w:rPr>
        <w:t>ЮРИДИЧЕСКОЕ ЗАКЛЮЧЕНИЕ</w:t>
      </w:r>
    </w:p>
    <w:p w14:paraId="08A69DFE" w14:textId="77777777" w:rsidR="00235B51" w:rsidRDefault="00235B51" w:rsidP="00235B51">
      <w:pPr>
        <w:spacing w:after="0" w:line="26" w:lineRule="atLeast"/>
        <w:ind w:firstLine="544"/>
        <w:jc w:val="center"/>
        <w:rPr>
          <w:b/>
          <w:sz w:val="24"/>
        </w:rPr>
      </w:pPr>
    </w:p>
    <w:p w14:paraId="30A297FF" w14:textId="6D271347" w:rsidR="00235B51" w:rsidRPr="00235B51" w:rsidRDefault="00235B51" w:rsidP="00235B51">
      <w:pPr>
        <w:spacing w:after="0" w:line="26" w:lineRule="atLeast"/>
        <w:ind w:right="5527"/>
        <w:rPr>
          <w:b/>
          <w:i/>
          <w:sz w:val="24"/>
        </w:rPr>
      </w:pPr>
      <w:r w:rsidRPr="00235B51">
        <w:rPr>
          <w:b/>
          <w:i/>
          <w:sz w:val="24"/>
        </w:rPr>
        <w:t>По вопросу урегулирования корпоративного конфликта в компании ООО «</w:t>
      </w:r>
      <w:proofErr w:type="spellStart"/>
      <w:r w:rsidRPr="00235B51">
        <w:rPr>
          <w:b/>
          <w:i/>
          <w:sz w:val="24"/>
        </w:rPr>
        <w:t>Ривал-Ру</w:t>
      </w:r>
      <w:proofErr w:type="spellEnd"/>
      <w:r w:rsidRPr="00235B51">
        <w:rPr>
          <w:b/>
          <w:i/>
          <w:sz w:val="24"/>
        </w:rPr>
        <w:t xml:space="preserve">». </w:t>
      </w:r>
    </w:p>
    <w:p w14:paraId="750A56AB" w14:textId="2F7BCCFA" w:rsidR="00235B51" w:rsidRDefault="00235B51" w:rsidP="008262B0">
      <w:pPr>
        <w:spacing w:after="0" w:line="26" w:lineRule="atLeast"/>
        <w:ind w:firstLine="544"/>
        <w:jc w:val="both"/>
        <w:rPr>
          <w:sz w:val="24"/>
          <w:szCs w:val="24"/>
        </w:rPr>
      </w:pPr>
    </w:p>
    <w:p w14:paraId="3B735462" w14:textId="77777777" w:rsidR="00235B51" w:rsidRPr="000012F5" w:rsidRDefault="00235B51" w:rsidP="008262B0">
      <w:pPr>
        <w:spacing w:after="0" w:line="26" w:lineRule="atLeast"/>
        <w:ind w:firstLine="544"/>
        <w:jc w:val="both"/>
        <w:rPr>
          <w:sz w:val="24"/>
          <w:szCs w:val="24"/>
          <w:lang w:val="en-US"/>
        </w:rPr>
      </w:pPr>
    </w:p>
    <w:p w14:paraId="10F3EE20" w14:textId="77777777" w:rsidR="007409A2" w:rsidRPr="00FE1495" w:rsidRDefault="007409A2" w:rsidP="004616A1">
      <w:pPr>
        <w:spacing w:after="0" w:line="240" w:lineRule="auto"/>
        <w:ind w:firstLine="544"/>
        <w:jc w:val="both"/>
        <w:rPr>
          <w:b/>
          <w:sz w:val="24"/>
          <w:szCs w:val="24"/>
          <w:u w:val="single"/>
        </w:rPr>
      </w:pPr>
      <w:r w:rsidRPr="00FE1495">
        <w:rPr>
          <w:b/>
          <w:sz w:val="24"/>
          <w:szCs w:val="24"/>
          <w:u w:val="single"/>
        </w:rPr>
        <w:t>Описание ситуации:</w:t>
      </w:r>
    </w:p>
    <w:p w14:paraId="21084A43" w14:textId="651AAC00" w:rsidR="00BA497A" w:rsidRDefault="000012F5" w:rsidP="000012F5">
      <w:pPr>
        <w:spacing w:after="0" w:line="240" w:lineRule="auto"/>
        <w:ind w:firstLine="544"/>
        <w:jc w:val="both"/>
        <w:rPr>
          <w:sz w:val="24"/>
          <w:szCs w:val="24"/>
        </w:rPr>
      </w:pPr>
      <w:r>
        <w:rPr>
          <w:sz w:val="24"/>
          <w:szCs w:val="24"/>
        </w:rPr>
        <w:t>Планируется прекращение договора №28-БО от 15.04.2014 г. с бухгалтером организации Емельяновой Е.А. При этом, ввиду возникшего конфликта, Емельянова отказывается передавать документы и электронную базу. В качестве условия передачи документов и материалов Емельянова предлагает либо выкупить у нее базу за 1</w:t>
      </w:r>
      <w:r w:rsidR="00BA497A">
        <w:rPr>
          <w:sz w:val="24"/>
          <w:szCs w:val="24"/>
        </w:rPr>
        <w:t xml:space="preserve"> 000 000 </w:t>
      </w:r>
      <w:r>
        <w:rPr>
          <w:sz w:val="24"/>
          <w:szCs w:val="24"/>
        </w:rPr>
        <w:t xml:space="preserve">руб. либо </w:t>
      </w:r>
      <w:r w:rsidR="00BA497A">
        <w:rPr>
          <w:sz w:val="24"/>
          <w:szCs w:val="24"/>
        </w:rPr>
        <w:t xml:space="preserve">просто оплатить за оказание услуг за январь и февраль 2020 года., что составляет 985 000 руб. </w:t>
      </w:r>
    </w:p>
    <w:p w14:paraId="18F5B7B2" w14:textId="2999082E" w:rsidR="00BA497A" w:rsidRDefault="00BA497A" w:rsidP="000012F5">
      <w:pPr>
        <w:spacing w:after="0" w:line="240" w:lineRule="auto"/>
        <w:ind w:firstLine="54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Также, от директора </w:t>
      </w:r>
      <w:proofErr w:type="spellStart"/>
      <w:r>
        <w:rPr>
          <w:sz w:val="24"/>
          <w:szCs w:val="24"/>
        </w:rPr>
        <w:t>Ривал-Ру</w:t>
      </w:r>
      <w:proofErr w:type="spellEnd"/>
      <w:r>
        <w:rPr>
          <w:sz w:val="24"/>
          <w:szCs w:val="24"/>
        </w:rPr>
        <w:t xml:space="preserve"> Павла </w:t>
      </w:r>
      <w:proofErr w:type="spellStart"/>
      <w:r>
        <w:rPr>
          <w:sz w:val="24"/>
          <w:szCs w:val="24"/>
        </w:rPr>
        <w:t>Колотовкина</w:t>
      </w:r>
      <w:proofErr w:type="spellEnd"/>
      <w:r>
        <w:rPr>
          <w:sz w:val="24"/>
          <w:szCs w:val="24"/>
        </w:rPr>
        <w:t xml:space="preserve"> поступило заявление </w:t>
      </w:r>
      <w:r w:rsidR="00AB3096">
        <w:rPr>
          <w:sz w:val="24"/>
          <w:szCs w:val="24"/>
        </w:rPr>
        <w:t>об увольнении по собственному желанию,</w:t>
      </w:r>
      <w:r>
        <w:rPr>
          <w:sz w:val="24"/>
          <w:szCs w:val="24"/>
        </w:rPr>
        <w:t xml:space="preserve"> в соответствии с которым он просит уволить его с 07.03.2020 г. </w:t>
      </w:r>
    </w:p>
    <w:p w14:paraId="55C098AB" w14:textId="58ADB10F" w:rsidR="00BA497A" w:rsidRDefault="00BA497A" w:rsidP="000012F5">
      <w:pPr>
        <w:spacing w:after="0" w:line="240" w:lineRule="auto"/>
        <w:ind w:firstLine="544"/>
        <w:jc w:val="both"/>
        <w:rPr>
          <w:sz w:val="24"/>
          <w:szCs w:val="24"/>
        </w:rPr>
      </w:pPr>
    </w:p>
    <w:p w14:paraId="0784C5CC" w14:textId="44956D21" w:rsidR="00722BE4" w:rsidRPr="00722BE4" w:rsidRDefault="00BA497A" w:rsidP="004616A1">
      <w:pPr>
        <w:spacing w:after="0" w:line="240" w:lineRule="auto"/>
        <w:ind w:firstLine="544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Задачи:</w:t>
      </w:r>
    </w:p>
    <w:p w14:paraId="742331FA" w14:textId="074A882B" w:rsidR="00722BE4" w:rsidRDefault="00BA497A" w:rsidP="000A0907">
      <w:pPr>
        <w:pStyle w:val="a8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54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Оценить оптимальный вариант прекращения отношений с Емельяновой Е.А. </w:t>
      </w:r>
    </w:p>
    <w:p w14:paraId="51568B00" w14:textId="6B2B5F80" w:rsidR="00BA497A" w:rsidRDefault="003938B8" w:rsidP="000A0907">
      <w:pPr>
        <w:pStyle w:val="a8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544"/>
        <w:jc w:val="both"/>
        <w:rPr>
          <w:sz w:val="24"/>
          <w:szCs w:val="24"/>
        </w:rPr>
      </w:pPr>
      <w:r>
        <w:rPr>
          <w:sz w:val="24"/>
          <w:szCs w:val="24"/>
        </w:rPr>
        <w:t>Определить оптимальный вариант увольнения директора</w:t>
      </w:r>
      <w:r w:rsidR="00A04CC8">
        <w:rPr>
          <w:sz w:val="24"/>
          <w:szCs w:val="24"/>
        </w:rPr>
        <w:t xml:space="preserve">. </w:t>
      </w:r>
    </w:p>
    <w:p w14:paraId="79FBAB08" w14:textId="218B371D" w:rsidR="000A0907" w:rsidRPr="00BA497A" w:rsidRDefault="000A0907" w:rsidP="000A0907">
      <w:pPr>
        <w:pStyle w:val="a8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54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Определить порядок действий с учетом прекращения договора с Емельяновой Е.А. и увольнением </w:t>
      </w:r>
      <w:proofErr w:type="spellStart"/>
      <w:r>
        <w:rPr>
          <w:sz w:val="24"/>
          <w:szCs w:val="24"/>
        </w:rPr>
        <w:t>Колотовкина</w:t>
      </w:r>
      <w:proofErr w:type="spellEnd"/>
      <w:r>
        <w:rPr>
          <w:sz w:val="24"/>
          <w:szCs w:val="24"/>
        </w:rPr>
        <w:t xml:space="preserve"> с должности генерального директора. </w:t>
      </w:r>
    </w:p>
    <w:p w14:paraId="7C5C9B1B" w14:textId="1779C27D" w:rsidR="006C57E1" w:rsidRDefault="006C57E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26F83F" w14:textId="77777777" w:rsidR="00722BE4" w:rsidRDefault="00722BE4" w:rsidP="004616A1">
      <w:pPr>
        <w:spacing w:after="0" w:line="240" w:lineRule="auto"/>
        <w:ind w:firstLine="544"/>
        <w:jc w:val="both"/>
        <w:rPr>
          <w:sz w:val="24"/>
          <w:szCs w:val="24"/>
        </w:rPr>
      </w:pPr>
    </w:p>
    <w:p w14:paraId="2EA2AD74" w14:textId="4D1B015E" w:rsidR="00611084" w:rsidRPr="00611084" w:rsidRDefault="00611084" w:rsidP="004616A1">
      <w:pPr>
        <w:spacing w:after="0" w:line="240" w:lineRule="auto"/>
        <w:ind w:firstLine="544"/>
        <w:jc w:val="both"/>
        <w:rPr>
          <w:b/>
          <w:sz w:val="24"/>
          <w:szCs w:val="24"/>
          <w:u w:val="single"/>
        </w:rPr>
      </w:pPr>
      <w:r w:rsidRPr="00611084">
        <w:rPr>
          <w:b/>
          <w:sz w:val="24"/>
          <w:szCs w:val="24"/>
          <w:u w:val="single"/>
        </w:rPr>
        <w:t>Вывод:</w:t>
      </w:r>
    </w:p>
    <w:p w14:paraId="7C7BF570" w14:textId="28A8C6E5" w:rsidR="00611084" w:rsidRPr="00611084" w:rsidRDefault="00611084" w:rsidP="00611084">
      <w:pPr>
        <w:spacing w:after="0" w:line="240" w:lineRule="auto"/>
        <w:ind w:firstLine="544"/>
        <w:jc w:val="both"/>
        <w:rPr>
          <w:sz w:val="24"/>
          <w:szCs w:val="24"/>
        </w:rPr>
      </w:pPr>
      <w:r>
        <w:rPr>
          <w:sz w:val="24"/>
          <w:szCs w:val="24"/>
        </w:rPr>
        <w:t>По итогам проведенного анализа о</w:t>
      </w:r>
      <w:r w:rsidRPr="00611084">
        <w:rPr>
          <w:sz w:val="24"/>
          <w:szCs w:val="24"/>
        </w:rPr>
        <w:t>птимальным</w:t>
      </w:r>
      <w:r w:rsidR="006C57E1">
        <w:rPr>
          <w:sz w:val="24"/>
          <w:szCs w:val="24"/>
        </w:rPr>
        <w:t>и</w:t>
      </w:r>
      <w:r w:rsidRPr="00611084">
        <w:rPr>
          <w:sz w:val="24"/>
          <w:szCs w:val="24"/>
        </w:rPr>
        <w:t xml:space="preserve"> представля</w:t>
      </w:r>
      <w:r w:rsidR="006C57E1">
        <w:rPr>
          <w:sz w:val="24"/>
          <w:szCs w:val="24"/>
        </w:rPr>
        <w:t>ю</w:t>
      </w:r>
      <w:r w:rsidRPr="00611084">
        <w:rPr>
          <w:sz w:val="24"/>
          <w:szCs w:val="24"/>
        </w:rPr>
        <w:t>тся следующи</w:t>
      </w:r>
      <w:r w:rsidR="006C57E1">
        <w:rPr>
          <w:sz w:val="24"/>
          <w:szCs w:val="24"/>
        </w:rPr>
        <w:t>е</w:t>
      </w:r>
      <w:r w:rsidRPr="00611084">
        <w:rPr>
          <w:sz w:val="24"/>
          <w:szCs w:val="24"/>
        </w:rPr>
        <w:t xml:space="preserve"> </w:t>
      </w:r>
      <w:r w:rsidR="006C57E1">
        <w:rPr>
          <w:sz w:val="24"/>
          <w:szCs w:val="24"/>
        </w:rPr>
        <w:t>решения и порядок их реализации</w:t>
      </w:r>
      <w:r w:rsidRPr="00611084">
        <w:rPr>
          <w:sz w:val="24"/>
          <w:szCs w:val="24"/>
        </w:rPr>
        <w:t>:</w:t>
      </w:r>
    </w:p>
    <w:p w14:paraId="4662186A" w14:textId="77777777" w:rsidR="00611084" w:rsidRDefault="00611084" w:rsidP="00611084">
      <w:pPr>
        <w:pStyle w:val="a8"/>
        <w:tabs>
          <w:tab w:val="left" w:pos="993"/>
        </w:tabs>
        <w:spacing w:after="0" w:line="240" w:lineRule="auto"/>
        <w:ind w:left="544"/>
        <w:jc w:val="both"/>
        <w:rPr>
          <w:b/>
          <w:sz w:val="24"/>
          <w:szCs w:val="24"/>
        </w:rPr>
      </w:pPr>
    </w:p>
    <w:tbl>
      <w:tblPr>
        <w:tblStyle w:val="a7"/>
        <w:tblW w:w="9356" w:type="dxa"/>
        <w:tblInd w:w="-5" w:type="dxa"/>
        <w:tblLook w:val="04A0" w:firstRow="1" w:lastRow="0" w:firstColumn="1" w:lastColumn="0" w:noHBand="0" w:noVBand="1"/>
      </w:tblPr>
      <w:tblGrid>
        <w:gridCol w:w="468"/>
        <w:gridCol w:w="3076"/>
        <w:gridCol w:w="3827"/>
        <w:gridCol w:w="1985"/>
      </w:tblGrid>
      <w:tr w:rsidR="00611084" w14:paraId="21F8A76E" w14:textId="77777777" w:rsidTr="00643928">
        <w:tc>
          <w:tcPr>
            <w:tcW w:w="468" w:type="dxa"/>
            <w:shd w:val="clear" w:color="auto" w:fill="DEEAF6" w:themeFill="accent1" w:themeFillTint="33"/>
          </w:tcPr>
          <w:p w14:paraId="3A83C5EB" w14:textId="77777777" w:rsidR="00611084" w:rsidRPr="00611084" w:rsidRDefault="00611084" w:rsidP="00643928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№</w:t>
            </w:r>
          </w:p>
        </w:tc>
        <w:tc>
          <w:tcPr>
            <w:tcW w:w="3076" w:type="dxa"/>
            <w:shd w:val="clear" w:color="auto" w:fill="DEEAF6" w:themeFill="accent1" w:themeFillTint="33"/>
          </w:tcPr>
          <w:p w14:paraId="6C4CA880" w14:textId="77777777" w:rsidR="00611084" w:rsidRPr="004E3361" w:rsidRDefault="00611084" w:rsidP="00643928">
            <w:pPr>
              <w:jc w:val="center"/>
              <w:rPr>
                <w:b/>
              </w:rPr>
            </w:pPr>
            <w:proofErr w:type="spellStart"/>
            <w:r w:rsidRPr="004E3361">
              <w:rPr>
                <w:b/>
              </w:rPr>
              <w:t>Наименование</w:t>
            </w:r>
            <w:proofErr w:type="spellEnd"/>
            <w:r w:rsidRPr="004E3361">
              <w:rPr>
                <w:b/>
              </w:rPr>
              <w:t xml:space="preserve"> </w:t>
            </w:r>
            <w:proofErr w:type="spellStart"/>
            <w:r w:rsidRPr="004E3361">
              <w:rPr>
                <w:b/>
              </w:rPr>
              <w:t>этапа</w:t>
            </w:r>
            <w:proofErr w:type="spellEnd"/>
          </w:p>
        </w:tc>
        <w:tc>
          <w:tcPr>
            <w:tcW w:w="3827" w:type="dxa"/>
            <w:shd w:val="clear" w:color="auto" w:fill="DEEAF6" w:themeFill="accent1" w:themeFillTint="33"/>
          </w:tcPr>
          <w:p w14:paraId="53E9386D" w14:textId="77777777" w:rsidR="00611084" w:rsidRPr="004E3361" w:rsidRDefault="00611084" w:rsidP="00643928">
            <w:pPr>
              <w:jc w:val="center"/>
              <w:rPr>
                <w:b/>
              </w:rPr>
            </w:pPr>
            <w:proofErr w:type="spellStart"/>
            <w:r w:rsidRPr="004E3361">
              <w:rPr>
                <w:b/>
              </w:rPr>
              <w:t>Описание</w:t>
            </w:r>
            <w:proofErr w:type="spellEnd"/>
            <w:r w:rsidRPr="004E3361">
              <w:rPr>
                <w:b/>
              </w:rPr>
              <w:t xml:space="preserve"> </w:t>
            </w:r>
            <w:proofErr w:type="spellStart"/>
            <w:r w:rsidRPr="004E3361">
              <w:rPr>
                <w:b/>
              </w:rPr>
              <w:t>этапа</w:t>
            </w:r>
            <w:proofErr w:type="spellEnd"/>
          </w:p>
        </w:tc>
        <w:tc>
          <w:tcPr>
            <w:tcW w:w="1985" w:type="dxa"/>
            <w:shd w:val="clear" w:color="auto" w:fill="DEEAF6" w:themeFill="accent1" w:themeFillTint="33"/>
          </w:tcPr>
          <w:p w14:paraId="3526863D" w14:textId="77777777" w:rsidR="00611084" w:rsidRPr="00E84576" w:rsidRDefault="00611084" w:rsidP="0064392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Срок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исполнения</w:t>
            </w:r>
            <w:proofErr w:type="spellEnd"/>
          </w:p>
        </w:tc>
      </w:tr>
      <w:tr w:rsidR="00611084" w14:paraId="10EA0AD4" w14:textId="77777777" w:rsidTr="00643928">
        <w:tc>
          <w:tcPr>
            <w:tcW w:w="468" w:type="dxa"/>
          </w:tcPr>
          <w:p w14:paraId="5B3BF58F" w14:textId="77777777" w:rsidR="00611084" w:rsidRPr="00611084" w:rsidRDefault="00611084" w:rsidP="00643928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</w:t>
            </w:r>
          </w:p>
        </w:tc>
        <w:tc>
          <w:tcPr>
            <w:tcW w:w="3076" w:type="dxa"/>
          </w:tcPr>
          <w:p w14:paraId="26485D8C" w14:textId="77777777" w:rsidR="00611084" w:rsidRPr="00F61464" w:rsidRDefault="00611084" w:rsidP="00643928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Оценить состав переданной документации</w:t>
            </w:r>
          </w:p>
        </w:tc>
        <w:tc>
          <w:tcPr>
            <w:tcW w:w="3827" w:type="dxa"/>
          </w:tcPr>
          <w:p w14:paraId="41397B3B" w14:textId="77777777" w:rsidR="00611084" w:rsidRPr="000E6B19" w:rsidRDefault="00611084" w:rsidP="00643928">
            <w:pPr>
              <w:rPr>
                <w:sz w:val="20"/>
                <w:lang w:val="ru-RU"/>
              </w:rPr>
            </w:pPr>
            <w:r w:rsidRPr="000E6B19">
              <w:rPr>
                <w:sz w:val="20"/>
                <w:lang w:val="ru-RU"/>
              </w:rPr>
              <w:t xml:space="preserve">Уточнить у </w:t>
            </w:r>
            <w:proofErr w:type="spellStart"/>
            <w:r w:rsidRPr="000E6B19">
              <w:rPr>
                <w:sz w:val="20"/>
                <w:lang w:val="ru-RU"/>
              </w:rPr>
              <w:t>Свекловой</w:t>
            </w:r>
            <w:proofErr w:type="spellEnd"/>
            <w:r w:rsidRPr="000E6B19">
              <w:rPr>
                <w:sz w:val="20"/>
                <w:lang w:val="ru-RU"/>
              </w:rPr>
              <w:t xml:space="preserve"> Ларисы достаточно ли ей переданных от </w:t>
            </w:r>
            <w:proofErr w:type="spellStart"/>
            <w:r w:rsidRPr="000E6B19">
              <w:rPr>
                <w:sz w:val="20"/>
                <w:lang w:val="ru-RU"/>
              </w:rPr>
              <w:t>Емельновой</w:t>
            </w:r>
            <w:proofErr w:type="spellEnd"/>
            <w:r w:rsidRPr="000E6B19">
              <w:rPr>
                <w:sz w:val="20"/>
                <w:lang w:val="ru-RU"/>
              </w:rPr>
              <w:t xml:space="preserve"> документов и имеющейся у нее базы для дальнейшего бухгалтерского сопровождения компании «</w:t>
            </w:r>
            <w:proofErr w:type="spellStart"/>
            <w:r w:rsidRPr="000E6B19">
              <w:rPr>
                <w:sz w:val="20"/>
                <w:lang w:val="ru-RU"/>
              </w:rPr>
              <w:t>Ривал-Ру</w:t>
            </w:r>
            <w:proofErr w:type="spellEnd"/>
            <w:r w:rsidRPr="000E6B19">
              <w:rPr>
                <w:sz w:val="20"/>
                <w:lang w:val="ru-RU"/>
              </w:rPr>
              <w:t>»</w:t>
            </w:r>
          </w:p>
          <w:p w14:paraId="55396930" w14:textId="77777777" w:rsidR="00611084" w:rsidRPr="00F61464" w:rsidRDefault="00611084" w:rsidP="00643928">
            <w:pPr>
              <w:rPr>
                <w:sz w:val="20"/>
                <w:lang w:val="ru-RU"/>
              </w:rPr>
            </w:pPr>
          </w:p>
        </w:tc>
        <w:tc>
          <w:tcPr>
            <w:tcW w:w="1985" w:type="dxa"/>
          </w:tcPr>
          <w:p w14:paraId="16853FB7" w14:textId="77777777" w:rsidR="00611084" w:rsidRPr="00CE53B1" w:rsidRDefault="00611084" w:rsidP="00643928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10.03.2020</w:t>
            </w:r>
          </w:p>
        </w:tc>
      </w:tr>
      <w:tr w:rsidR="00611084" w:rsidRPr="00191DB4" w14:paraId="3C78D2CC" w14:textId="77777777" w:rsidTr="00643928">
        <w:tc>
          <w:tcPr>
            <w:tcW w:w="468" w:type="dxa"/>
          </w:tcPr>
          <w:p w14:paraId="7DAE1518" w14:textId="77777777" w:rsidR="00611084" w:rsidRPr="00611084" w:rsidRDefault="00611084" w:rsidP="00643928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2</w:t>
            </w:r>
          </w:p>
        </w:tc>
        <w:tc>
          <w:tcPr>
            <w:tcW w:w="3076" w:type="dxa"/>
          </w:tcPr>
          <w:p w14:paraId="1A6C2EC2" w14:textId="77777777" w:rsidR="00611084" w:rsidRPr="00191DB4" w:rsidRDefault="00611084" w:rsidP="00643928">
            <w:pPr>
              <w:rPr>
                <w:sz w:val="20"/>
                <w:lang w:val="ru-RU"/>
              </w:rPr>
            </w:pPr>
            <w:r w:rsidRPr="00191DB4">
              <w:rPr>
                <w:sz w:val="20"/>
                <w:lang w:val="ru-RU"/>
              </w:rPr>
              <w:t xml:space="preserve">Связаться с Емельяновой (через </w:t>
            </w:r>
            <w:proofErr w:type="spellStart"/>
            <w:r w:rsidRPr="00191DB4">
              <w:rPr>
                <w:sz w:val="20"/>
                <w:lang w:val="ru-RU"/>
              </w:rPr>
              <w:t>Колотовкина</w:t>
            </w:r>
            <w:proofErr w:type="spellEnd"/>
            <w:r w:rsidRPr="00191DB4">
              <w:rPr>
                <w:sz w:val="20"/>
                <w:lang w:val="ru-RU"/>
              </w:rPr>
              <w:t xml:space="preserve"> или через юриста) и предложить ей исключить из выставленного счета расходы на юриста</w:t>
            </w:r>
          </w:p>
        </w:tc>
        <w:tc>
          <w:tcPr>
            <w:tcW w:w="3827" w:type="dxa"/>
          </w:tcPr>
          <w:p w14:paraId="434A97D3" w14:textId="77777777" w:rsidR="00611084" w:rsidRPr="00191DB4" w:rsidRDefault="00611084" w:rsidP="00643928">
            <w:pPr>
              <w:rPr>
                <w:sz w:val="20"/>
                <w:lang w:val="ru-RU"/>
              </w:rPr>
            </w:pPr>
            <w:r w:rsidRPr="00191DB4">
              <w:rPr>
                <w:sz w:val="20"/>
                <w:lang w:val="ru-RU"/>
              </w:rPr>
              <w:t xml:space="preserve">Если Емельянова согласиться исключить из счета расходы на юриста – оплатить за бухгалтерские услуги и обеспечить передачу документов. </w:t>
            </w:r>
          </w:p>
          <w:p w14:paraId="1FAF6135" w14:textId="5507636C" w:rsidR="00611084" w:rsidRPr="00191DB4" w:rsidRDefault="00611084" w:rsidP="00643928">
            <w:pPr>
              <w:rPr>
                <w:sz w:val="20"/>
                <w:lang w:val="ru-RU"/>
              </w:rPr>
            </w:pPr>
            <w:r w:rsidRPr="00191DB4">
              <w:rPr>
                <w:sz w:val="20"/>
                <w:lang w:val="ru-RU"/>
              </w:rPr>
              <w:t>Если Емельянова откажется исключать расходы на юриста, то</w:t>
            </w:r>
            <w:r>
              <w:rPr>
                <w:sz w:val="20"/>
                <w:lang w:val="ru-RU"/>
              </w:rPr>
              <w:t xml:space="preserve"> переходить к следующему эт</w:t>
            </w:r>
            <w:r>
              <w:rPr>
                <w:sz w:val="20"/>
                <w:lang w:val="ru-RU"/>
              </w:rPr>
              <w:t>а</w:t>
            </w:r>
            <w:r>
              <w:rPr>
                <w:sz w:val="20"/>
                <w:lang w:val="ru-RU"/>
              </w:rPr>
              <w:t>пу</w:t>
            </w:r>
          </w:p>
        </w:tc>
        <w:tc>
          <w:tcPr>
            <w:tcW w:w="1985" w:type="dxa"/>
          </w:tcPr>
          <w:p w14:paraId="2630E2C8" w14:textId="77777777" w:rsidR="00611084" w:rsidRPr="00191DB4" w:rsidRDefault="00611084" w:rsidP="00643928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10.03.2020</w:t>
            </w:r>
          </w:p>
        </w:tc>
      </w:tr>
      <w:tr w:rsidR="00611084" w:rsidRPr="00191DB4" w14:paraId="3B6AB80D" w14:textId="77777777" w:rsidTr="00643928">
        <w:tc>
          <w:tcPr>
            <w:tcW w:w="468" w:type="dxa"/>
          </w:tcPr>
          <w:p w14:paraId="023BA22C" w14:textId="77777777" w:rsidR="00611084" w:rsidRPr="00611084" w:rsidRDefault="00611084" w:rsidP="00643928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3</w:t>
            </w:r>
          </w:p>
        </w:tc>
        <w:tc>
          <w:tcPr>
            <w:tcW w:w="3076" w:type="dxa"/>
          </w:tcPr>
          <w:p w14:paraId="44C91F17" w14:textId="77777777" w:rsidR="00611084" w:rsidRPr="00BE64F4" w:rsidRDefault="00611084" w:rsidP="00643928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У</w:t>
            </w:r>
            <w:r w:rsidRPr="00BE64F4">
              <w:rPr>
                <w:sz w:val="20"/>
                <w:lang w:val="ru-RU"/>
              </w:rPr>
              <w:t>ведомить Емельянову Е.А. об отказе от договора №28-БО от 15.04.2014 г. и предложить в недельный срок обеспечить передачу всей документации и базы</w:t>
            </w:r>
          </w:p>
        </w:tc>
        <w:tc>
          <w:tcPr>
            <w:tcW w:w="3827" w:type="dxa"/>
          </w:tcPr>
          <w:p w14:paraId="72BA9C88" w14:textId="77777777" w:rsidR="00611084" w:rsidRDefault="00611084" w:rsidP="00643928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В письме указать не несогласие с</w:t>
            </w:r>
            <w:r w:rsidRPr="00BE64F4">
              <w:rPr>
                <w:sz w:val="20"/>
                <w:lang w:val="ru-RU"/>
              </w:rPr>
              <w:t xml:space="preserve"> выставленны</w:t>
            </w:r>
            <w:r>
              <w:rPr>
                <w:sz w:val="20"/>
                <w:lang w:val="ru-RU"/>
              </w:rPr>
              <w:t>м</w:t>
            </w:r>
            <w:r w:rsidRPr="00BE64F4">
              <w:rPr>
                <w:sz w:val="20"/>
                <w:lang w:val="ru-RU"/>
              </w:rPr>
              <w:t xml:space="preserve"> счет</w:t>
            </w:r>
            <w:r>
              <w:rPr>
                <w:sz w:val="20"/>
                <w:lang w:val="ru-RU"/>
              </w:rPr>
              <w:t>ом</w:t>
            </w:r>
            <w:r w:rsidRPr="00BE64F4">
              <w:rPr>
                <w:sz w:val="20"/>
                <w:lang w:val="ru-RU"/>
              </w:rPr>
              <w:t xml:space="preserve"> в части оплаты за юридические услуги</w:t>
            </w:r>
            <w:r>
              <w:rPr>
                <w:sz w:val="20"/>
                <w:lang w:val="ru-RU"/>
              </w:rPr>
              <w:t>.</w:t>
            </w:r>
          </w:p>
          <w:p w14:paraId="7C1402D1" w14:textId="77777777" w:rsidR="00611084" w:rsidRPr="00BE64F4" w:rsidRDefault="00611084" w:rsidP="00643928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В рамках письма о</w:t>
            </w:r>
            <w:r w:rsidRPr="00BE64F4">
              <w:rPr>
                <w:sz w:val="20"/>
                <w:lang w:val="ru-RU"/>
              </w:rPr>
              <w:t>фициально пригласить Емельянову для составления описи</w:t>
            </w:r>
            <w:r>
              <w:rPr>
                <w:sz w:val="20"/>
                <w:lang w:val="ru-RU"/>
              </w:rPr>
              <w:t xml:space="preserve"> переданной документации</w:t>
            </w:r>
            <w:r w:rsidRPr="00BE64F4">
              <w:rPr>
                <w:sz w:val="20"/>
                <w:lang w:val="ru-RU"/>
              </w:rPr>
              <w:t>.</w:t>
            </w:r>
          </w:p>
        </w:tc>
        <w:tc>
          <w:tcPr>
            <w:tcW w:w="1985" w:type="dxa"/>
          </w:tcPr>
          <w:p w14:paraId="26BCFE0B" w14:textId="77777777" w:rsidR="00611084" w:rsidRPr="00BE64F4" w:rsidRDefault="00611084" w:rsidP="00643928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10.03.2020 </w:t>
            </w:r>
          </w:p>
        </w:tc>
      </w:tr>
      <w:tr w:rsidR="00611084" w:rsidRPr="00191DB4" w14:paraId="11BE9537" w14:textId="77777777" w:rsidTr="00643928">
        <w:tc>
          <w:tcPr>
            <w:tcW w:w="468" w:type="dxa"/>
          </w:tcPr>
          <w:p w14:paraId="08238C37" w14:textId="77777777" w:rsidR="00611084" w:rsidRPr="00611084" w:rsidRDefault="00611084" w:rsidP="00643928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4</w:t>
            </w:r>
          </w:p>
        </w:tc>
        <w:tc>
          <w:tcPr>
            <w:tcW w:w="3076" w:type="dxa"/>
          </w:tcPr>
          <w:p w14:paraId="56C6C404" w14:textId="77777777" w:rsidR="00611084" w:rsidRPr="00445BF3" w:rsidRDefault="00611084" w:rsidP="00643928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Принятие решения учредителя об увольнении </w:t>
            </w:r>
            <w:proofErr w:type="spellStart"/>
            <w:r>
              <w:rPr>
                <w:sz w:val="20"/>
                <w:lang w:val="ru-RU"/>
              </w:rPr>
              <w:t>Колотовкина</w:t>
            </w:r>
            <w:proofErr w:type="spellEnd"/>
            <w:r>
              <w:rPr>
                <w:sz w:val="20"/>
                <w:lang w:val="ru-RU"/>
              </w:rPr>
              <w:t xml:space="preserve"> и избрании </w:t>
            </w:r>
            <w:proofErr w:type="spellStart"/>
            <w:r>
              <w:rPr>
                <w:sz w:val="20"/>
                <w:lang w:val="ru-RU"/>
              </w:rPr>
              <w:t>Свекловой</w:t>
            </w:r>
            <w:proofErr w:type="spellEnd"/>
            <w:r>
              <w:rPr>
                <w:sz w:val="20"/>
                <w:lang w:val="ru-RU"/>
              </w:rPr>
              <w:t xml:space="preserve"> генеральным директором </w:t>
            </w:r>
          </w:p>
        </w:tc>
        <w:tc>
          <w:tcPr>
            <w:tcW w:w="3827" w:type="dxa"/>
          </w:tcPr>
          <w:p w14:paraId="225AA379" w14:textId="77777777" w:rsidR="00611084" w:rsidRDefault="00611084" w:rsidP="00643928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В день увольнения </w:t>
            </w:r>
            <w:proofErr w:type="spellStart"/>
            <w:r>
              <w:rPr>
                <w:sz w:val="20"/>
                <w:lang w:val="ru-RU"/>
              </w:rPr>
              <w:t>Колотовкина</w:t>
            </w:r>
            <w:proofErr w:type="spellEnd"/>
            <w:r>
              <w:rPr>
                <w:sz w:val="20"/>
                <w:lang w:val="ru-RU"/>
              </w:rPr>
              <w:t xml:space="preserve"> должно быть принято решение учредителя по следующим вопросам:</w:t>
            </w:r>
          </w:p>
          <w:p w14:paraId="0A3E2084" w14:textId="77777777" w:rsidR="00611084" w:rsidRDefault="00611084" w:rsidP="00643928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- о прекращении полномочий директора </w:t>
            </w:r>
            <w:proofErr w:type="spellStart"/>
            <w:r>
              <w:rPr>
                <w:sz w:val="20"/>
                <w:lang w:val="ru-RU"/>
              </w:rPr>
              <w:t>Ривал-Ру</w:t>
            </w:r>
            <w:proofErr w:type="spellEnd"/>
            <w:r>
              <w:rPr>
                <w:sz w:val="20"/>
                <w:lang w:val="ru-RU"/>
              </w:rPr>
              <w:t xml:space="preserve"> Павла </w:t>
            </w:r>
            <w:proofErr w:type="spellStart"/>
            <w:r>
              <w:rPr>
                <w:sz w:val="20"/>
                <w:lang w:val="ru-RU"/>
              </w:rPr>
              <w:t>Колотвкина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</w:p>
          <w:p w14:paraId="0C722D57" w14:textId="77777777" w:rsidR="00611084" w:rsidRDefault="00611084" w:rsidP="00643928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- назначение на должность нового директора,</w:t>
            </w:r>
          </w:p>
          <w:p w14:paraId="13421DBA" w14:textId="77777777" w:rsidR="00611084" w:rsidRPr="00445BF3" w:rsidRDefault="00611084" w:rsidP="00643928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- организация процедуры регистрации изменений в ЕГРЮЛ</w:t>
            </w:r>
          </w:p>
        </w:tc>
        <w:tc>
          <w:tcPr>
            <w:tcW w:w="1985" w:type="dxa"/>
          </w:tcPr>
          <w:p w14:paraId="6A7B281B" w14:textId="77777777" w:rsidR="00611084" w:rsidRPr="00445BF3" w:rsidRDefault="00611084" w:rsidP="00643928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10.03.2020</w:t>
            </w:r>
          </w:p>
        </w:tc>
      </w:tr>
      <w:tr w:rsidR="00611084" w:rsidRPr="00191DB4" w14:paraId="3A8CEF29" w14:textId="77777777" w:rsidTr="00643928">
        <w:tc>
          <w:tcPr>
            <w:tcW w:w="468" w:type="dxa"/>
          </w:tcPr>
          <w:p w14:paraId="576F06B1" w14:textId="77777777" w:rsidR="00611084" w:rsidRPr="00611084" w:rsidRDefault="00611084" w:rsidP="00643928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5</w:t>
            </w:r>
          </w:p>
        </w:tc>
        <w:tc>
          <w:tcPr>
            <w:tcW w:w="3076" w:type="dxa"/>
          </w:tcPr>
          <w:p w14:paraId="5960987B" w14:textId="77777777" w:rsidR="00611084" w:rsidRPr="00445BF3" w:rsidRDefault="00611084" w:rsidP="00643928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Издание приказа об увольнении и внесение записи в трудовую книжку </w:t>
            </w:r>
            <w:proofErr w:type="spellStart"/>
            <w:r>
              <w:rPr>
                <w:sz w:val="20"/>
                <w:lang w:val="ru-RU"/>
              </w:rPr>
              <w:t>Колотовкина</w:t>
            </w:r>
            <w:proofErr w:type="spellEnd"/>
          </w:p>
        </w:tc>
        <w:tc>
          <w:tcPr>
            <w:tcW w:w="3827" w:type="dxa"/>
          </w:tcPr>
          <w:p w14:paraId="69C67AE7" w14:textId="77777777" w:rsidR="00611084" w:rsidRPr="00255067" w:rsidRDefault="00611084" w:rsidP="00643928">
            <w:pPr>
              <w:rPr>
                <w:sz w:val="20"/>
                <w:lang w:val="ru-RU"/>
              </w:rPr>
            </w:pPr>
            <w:r w:rsidRPr="00255067">
              <w:rPr>
                <w:sz w:val="20"/>
                <w:lang w:val="ru-RU"/>
              </w:rPr>
              <w:t>В день прекращения трудового договора работодатель обязан выдать работнику трудовую книжку или предоставить сведения о трудовой деятельности (</w:t>
            </w:r>
            <w:hyperlink r:id="rId8" w:history="1">
              <w:r w:rsidRPr="00255067">
                <w:rPr>
                  <w:sz w:val="20"/>
                  <w:lang w:val="ru-RU"/>
                </w:rPr>
                <w:t>статья 66.1</w:t>
              </w:r>
            </w:hyperlink>
            <w:r w:rsidRPr="00255067">
              <w:rPr>
                <w:sz w:val="20"/>
                <w:lang w:val="ru-RU"/>
              </w:rPr>
              <w:t xml:space="preserve"> Трудового Кодекса)</w:t>
            </w:r>
          </w:p>
          <w:p w14:paraId="7E65D00C" w14:textId="77777777" w:rsidR="00611084" w:rsidRPr="00445BF3" w:rsidRDefault="00611084" w:rsidP="00643928">
            <w:pPr>
              <w:rPr>
                <w:sz w:val="20"/>
                <w:lang w:val="ru-RU"/>
              </w:rPr>
            </w:pPr>
          </w:p>
        </w:tc>
        <w:tc>
          <w:tcPr>
            <w:tcW w:w="1985" w:type="dxa"/>
          </w:tcPr>
          <w:p w14:paraId="22EB5E4A" w14:textId="77777777" w:rsidR="00611084" w:rsidRDefault="00611084" w:rsidP="00643928">
            <w:pPr>
              <w:rPr>
                <w:sz w:val="20"/>
              </w:rPr>
            </w:pPr>
            <w:r>
              <w:rPr>
                <w:sz w:val="20"/>
                <w:lang w:val="ru-RU"/>
              </w:rPr>
              <w:t>10.03.2020</w:t>
            </w:r>
          </w:p>
        </w:tc>
      </w:tr>
      <w:tr w:rsidR="00611084" w:rsidRPr="00191DB4" w14:paraId="65613EC2" w14:textId="77777777" w:rsidTr="00643928">
        <w:tc>
          <w:tcPr>
            <w:tcW w:w="468" w:type="dxa"/>
          </w:tcPr>
          <w:p w14:paraId="4BBFCD2A" w14:textId="77777777" w:rsidR="00611084" w:rsidRPr="00611084" w:rsidRDefault="00611084" w:rsidP="00643928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6</w:t>
            </w:r>
          </w:p>
        </w:tc>
        <w:tc>
          <w:tcPr>
            <w:tcW w:w="3076" w:type="dxa"/>
          </w:tcPr>
          <w:p w14:paraId="182E92DC" w14:textId="77777777" w:rsidR="00611084" w:rsidRPr="00445BF3" w:rsidRDefault="00611084" w:rsidP="00643928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Осуществление выплаты заработной платы и выходного пособия </w:t>
            </w:r>
          </w:p>
        </w:tc>
        <w:tc>
          <w:tcPr>
            <w:tcW w:w="3827" w:type="dxa"/>
          </w:tcPr>
          <w:p w14:paraId="4DC4CA27" w14:textId="77777777" w:rsidR="00611084" w:rsidRPr="00255067" w:rsidRDefault="00611084" w:rsidP="00643928">
            <w:pPr>
              <w:rPr>
                <w:sz w:val="20"/>
                <w:lang w:val="ru-RU"/>
              </w:rPr>
            </w:pPr>
            <w:r w:rsidRPr="00255067">
              <w:rPr>
                <w:sz w:val="20"/>
                <w:lang w:val="ru-RU"/>
              </w:rPr>
              <w:t>При прекращении трудового договора выплата всех сумм, причитающихся работнику от работодателя, производится в день увольнения работника. Если работник в день увольнения не работал, то соответствующие суммы должны быть выплачены не позднее следующего дня после предъявления уволенным работником требования о расчете (ст. 140 Трудового кодекса РФ)</w:t>
            </w:r>
          </w:p>
          <w:p w14:paraId="118C17E8" w14:textId="77777777" w:rsidR="00611084" w:rsidRPr="00445BF3" w:rsidRDefault="00611084" w:rsidP="00643928">
            <w:pPr>
              <w:rPr>
                <w:sz w:val="20"/>
                <w:lang w:val="ru-RU"/>
              </w:rPr>
            </w:pPr>
          </w:p>
        </w:tc>
        <w:tc>
          <w:tcPr>
            <w:tcW w:w="1985" w:type="dxa"/>
          </w:tcPr>
          <w:p w14:paraId="467DDBAC" w14:textId="77777777" w:rsidR="00611084" w:rsidRDefault="00611084" w:rsidP="00643928">
            <w:pPr>
              <w:rPr>
                <w:sz w:val="20"/>
              </w:rPr>
            </w:pPr>
            <w:r>
              <w:rPr>
                <w:sz w:val="20"/>
                <w:lang w:val="ru-RU"/>
              </w:rPr>
              <w:t>10.03.2020</w:t>
            </w:r>
          </w:p>
        </w:tc>
      </w:tr>
      <w:tr w:rsidR="00611084" w:rsidRPr="00191DB4" w14:paraId="16C98F93" w14:textId="77777777" w:rsidTr="00643928">
        <w:tc>
          <w:tcPr>
            <w:tcW w:w="468" w:type="dxa"/>
          </w:tcPr>
          <w:p w14:paraId="5EB17A2E" w14:textId="77777777" w:rsidR="00611084" w:rsidRPr="00611084" w:rsidRDefault="00611084" w:rsidP="00643928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lastRenderedPageBreak/>
              <w:t>7</w:t>
            </w:r>
          </w:p>
        </w:tc>
        <w:tc>
          <w:tcPr>
            <w:tcW w:w="3076" w:type="dxa"/>
          </w:tcPr>
          <w:p w14:paraId="59A93184" w14:textId="77777777" w:rsidR="00611084" w:rsidRPr="00BE64F4" w:rsidRDefault="00611084" w:rsidP="00643928">
            <w:pPr>
              <w:rPr>
                <w:sz w:val="20"/>
                <w:lang w:val="ru-RU"/>
              </w:rPr>
            </w:pPr>
            <w:r w:rsidRPr="00BE64F4">
              <w:rPr>
                <w:sz w:val="20"/>
                <w:lang w:val="ru-RU"/>
              </w:rPr>
              <w:t xml:space="preserve">Подготовить опись переданных от </w:t>
            </w:r>
            <w:proofErr w:type="spellStart"/>
            <w:r w:rsidRPr="00BE64F4">
              <w:rPr>
                <w:sz w:val="20"/>
                <w:lang w:val="ru-RU"/>
              </w:rPr>
              <w:t>Емельновой</w:t>
            </w:r>
            <w:proofErr w:type="spellEnd"/>
            <w:r w:rsidRPr="00BE64F4">
              <w:rPr>
                <w:sz w:val="20"/>
                <w:lang w:val="ru-RU"/>
              </w:rPr>
              <w:t xml:space="preserve"> документов. Опись оформить </w:t>
            </w:r>
            <w:proofErr w:type="spellStart"/>
            <w:r w:rsidRPr="00BE64F4">
              <w:rPr>
                <w:sz w:val="20"/>
                <w:lang w:val="ru-RU"/>
              </w:rPr>
              <w:t>внутрикомиссионно</w:t>
            </w:r>
            <w:proofErr w:type="spellEnd"/>
            <w:r w:rsidRPr="00BE64F4">
              <w:rPr>
                <w:sz w:val="20"/>
                <w:lang w:val="ru-RU"/>
              </w:rPr>
              <w:t>.</w:t>
            </w:r>
            <w:r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3827" w:type="dxa"/>
          </w:tcPr>
          <w:p w14:paraId="4ADD89FE" w14:textId="77777777" w:rsidR="00611084" w:rsidRPr="00BE64F4" w:rsidRDefault="00611084" w:rsidP="00643928">
            <w:pPr>
              <w:rPr>
                <w:sz w:val="20"/>
                <w:lang w:val="ru-RU"/>
              </w:rPr>
            </w:pPr>
            <w:r w:rsidRPr="00BE64F4">
              <w:rPr>
                <w:sz w:val="20"/>
                <w:lang w:val="ru-RU"/>
              </w:rPr>
              <w:t>Данная опись будет являться доказательством в суде</w:t>
            </w:r>
          </w:p>
        </w:tc>
        <w:tc>
          <w:tcPr>
            <w:tcW w:w="1985" w:type="dxa"/>
          </w:tcPr>
          <w:p w14:paraId="3003A479" w14:textId="77777777" w:rsidR="00611084" w:rsidRPr="00BE64F4" w:rsidRDefault="00611084" w:rsidP="00643928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18.03.2020</w:t>
            </w:r>
          </w:p>
        </w:tc>
      </w:tr>
      <w:tr w:rsidR="00611084" w:rsidRPr="00191DB4" w14:paraId="2B051C25" w14:textId="77777777" w:rsidTr="00643928">
        <w:tc>
          <w:tcPr>
            <w:tcW w:w="468" w:type="dxa"/>
          </w:tcPr>
          <w:p w14:paraId="4D95B72B" w14:textId="77777777" w:rsidR="00611084" w:rsidRPr="00611084" w:rsidRDefault="00611084" w:rsidP="00643928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8</w:t>
            </w:r>
          </w:p>
        </w:tc>
        <w:tc>
          <w:tcPr>
            <w:tcW w:w="3076" w:type="dxa"/>
          </w:tcPr>
          <w:p w14:paraId="03A0D261" w14:textId="77777777" w:rsidR="00611084" w:rsidRPr="00BE64F4" w:rsidRDefault="00611084" w:rsidP="00643928">
            <w:pPr>
              <w:rPr>
                <w:sz w:val="20"/>
                <w:lang w:val="ru-RU"/>
              </w:rPr>
            </w:pPr>
            <w:r w:rsidRPr="00BE64F4">
              <w:rPr>
                <w:sz w:val="20"/>
                <w:lang w:val="ru-RU"/>
              </w:rPr>
              <w:t>Заключить договор на восстановление бухгалтерской отчетности</w:t>
            </w:r>
          </w:p>
        </w:tc>
        <w:tc>
          <w:tcPr>
            <w:tcW w:w="3827" w:type="dxa"/>
          </w:tcPr>
          <w:p w14:paraId="4BB379FA" w14:textId="77777777" w:rsidR="00611084" w:rsidRPr="00BE64F4" w:rsidRDefault="00611084" w:rsidP="00643928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Этот договор будет являться доказательством при взыскании убытков с Емельяновой </w:t>
            </w:r>
          </w:p>
        </w:tc>
        <w:tc>
          <w:tcPr>
            <w:tcW w:w="1985" w:type="dxa"/>
          </w:tcPr>
          <w:p w14:paraId="3F5B4223" w14:textId="77777777" w:rsidR="00611084" w:rsidRPr="00BE64F4" w:rsidRDefault="00611084" w:rsidP="00643928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18.03.2020</w:t>
            </w:r>
          </w:p>
        </w:tc>
      </w:tr>
      <w:tr w:rsidR="00611084" w:rsidRPr="00191DB4" w14:paraId="57D79C16" w14:textId="77777777" w:rsidTr="00643928">
        <w:tc>
          <w:tcPr>
            <w:tcW w:w="468" w:type="dxa"/>
          </w:tcPr>
          <w:p w14:paraId="7E1592B3" w14:textId="77777777" w:rsidR="00611084" w:rsidRPr="00611084" w:rsidRDefault="00611084" w:rsidP="00643928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9</w:t>
            </w:r>
          </w:p>
        </w:tc>
        <w:tc>
          <w:tcPr>
            <w:tcW w:w="3076" w:type="dxa"/>
          </w:tcPr>
          <w:p w14:paraId="1CA9E660" w14:textId="77777777" w:rsidR="00611084" w:rsidRPr="00445BF3" w:rsidRDefault="00611084" w:rsidP="00643928">
            <w:pPr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Подавать исковое заявление об истребовании документов и взыскании убытков </w:t>
            </w:r>
            <w:r w:rsidRPr="00445BF3">
              <w:rPr>
                <w:sz w:val="20"/>
                <w:lang w:val="ru-RU"/>
              </w:rPr>
              <w:t>за восстановление документов бухгалтерской отчетности.</w:t>
            </w:r>
            <w:r w:rsidRPr="00445BF3">
              <w:rPr>
                <w:lang w:val="ru-RU"/>
              </w:rPr>
              <w:t xml:space="preserve">  </w:t>
            </w:r>
          </w:p>
          <w:p w14:paraId="3CF7A267" w14:textId="77777777" w:rsidR="00611084" w:rsidRPr="00445BF3" w:rsidRDefault="00611084" w:rsidP="00643928">
            <w:pPr>
              <w:rPr>
                <w:sz w:val="20"/>
                <w:lang w:val="ru-RU"/>
              </w:rPr>
            </w:pPr>
          </w:p>
        </w:tc>
        <w:tc>
          <w:tcPr>
            <w:tcW w:w="3827" w:type="dxa"/>
          </w:tcPr>
          <w:p w14:paraId="031E25BC" w14:textId="77777777" w:rsidR="00611084" w:rsidRPr="00445BF3" w:rsidRDefault="00611084" w:rsidP="00643928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При подаче искового заявление требуется соблюдение претензионного порядка. Обращение с иском в суд возможно по истечение 1 месяца с даты направления претензии </w:t>
            </w:r>
          </w:p>
        </w:tc>
        <w:tc>
          <w:tcPr>
            <w:tcW w:w="1985" w:type="dxa"/>
          </w:tcPr>
          <w:p w14:paraId="369A4862" w14:textId="77777777" w:rsidR="00611084" w:rsidRPr="00445BF3" w:rsidRDefault="00611084" w:rsidP="00643928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12.04.2020</w:t>
            </w:r>
          </w:p>
        </w:tc>
      </w:tr>
    </w:tbl>
    <w:p w14:paraId="32879C09" w14:textId="77777777" w:rsidR="006C57E1" w:rsidRDefault="006C57E1" w:rsidP="006C57E1">
      <w:pPr>
        <w:tabs>
          <w:tab w:val="left" w:pos="993"/>
        </w:tabs>
        <w:jc w:val="both"/>
      </w:pPr>
    </w:p>
    <w:p w14:paraId="2D2B1297" w14:textId="56591501" w:rsidR="006C57E1" w:rsidRDefault="00611084" w:rsidP="006C57E1">
      <w:pPr>
        <w:tabs>
          <w:tab w:val="left" w:pos="993"/>
        </w:tabs>
        <w:jc w:val="both"/>
        <w:rPr>
          <w:b/>
        </w:rPr>
      </w:pPr>
      <w:r w:rsidRPr="00611084">
        <w:rPr>
          <w:sz w:val="24"/>
          <w:szCs w:val="24"/>
        </w:rPr>
        <w:t xml:space="preserve"> </w:t>
      </w:r>
      <w:r w:rsidR="006C57E1" w:rsidRPr="006C57E1">
        <w:rPr>
          <w:b/>
          <w:sz w:val="24"/>
          <w:szCs w:val="24"/>
          <w:lang w:val="en-US"/>
        </w:rPr>
        <w:t>Nota bene</w:t>
      </w:r>
      <w:r w:rsidR="006C57E1" w:rsidRPr="006C57E1">
        <w:rPr>
          <w:b/>
          <w:sz w:val="24"/>
          <w:szCs w:val="24"/>
        </w:rPr>
        <w:t xml:space="preserve">: </w:t>
      </w:r>
    </w:p>
    <w:p w14:paraId="7DED7A75" w14:textId="6BACA1BF" w:rsidR="006C57E1" w:rsidRPr="006C57E1" w:rsidRDefault="006C57E1" w:rsidP="006C57E1">
      <w:pPr>
        <w:tabs>
          <w:tab w:val="left" w:pos="993"/>
        </w:tabs>
        <w:spacing w:after="0" w:line="240" w:lineRule="auto"/>
        <w:ind w:firstLine="567"/>
        <w:jc w:val="both"/>
        <w:rPr>
          <w:b/>
          <w:i/>
          <w:sz w:val="24"/>
          <w:szCs w:val="24"/>
        </w:rPr>
      </w:pPr>
      <w:r w:rsidRPr="006C57E1">
        <w:rPr>
          <w:b/>
          <w:i/>
          <w:sz w:val="24"/>
          <w:szCs w:val="24"/>
        </w:rPr>
        <w:t xml:space="preserve">Особая просьба обеспечивать согласование с юристом любых трудовых и корпоративных документов касающихся прекращения отношений с </w:t>
      </w:r>
      <w:proofErr w:type="spellStart"/>
      <w:r w:rsidRPr="006C57E1">
        <w:rPr>
          <w:b/>
          <w:i/>
          <w:sz w:val="24"/>
          <w:szCs w:val="24"/>
        </w:rPr>
        <w:t>Колотовкиным</w:t>
      </w:r>
      <w:proofErr w:type="spellEnd"/>
      <w:r w:rsidRPr="006C57E1">
        <w:rPr>
          <w:b/>
          <w:i/>
          <w:sz w:val="24"/>
          <w:szCs w:val="24"/>
        </w:rPr>
        <w:t xml:space="preserve"> и Емельяновой.</w:t>
      </w:r>
    </w:p>
    <w:p w14:paraId="4F7DC48F" w14:textId="2FAD1126" w:rsidR="006C57E1" w:rsidRDefault="006C57E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FDA382" w14:textId="5FE82257" w:rsidR="009D7206" w:rsidRDefault="00A04CC8" w:rsidP="008262B0">
      <w:pPr>
        <w:spacing w:after="0" w:line="240" w:lineRule="auto"/>
        <w:ind w:firstLine="544"/>
        <w:jc w:val="both"/>
        <w:rPr>
          <w:rFonts w:cs="Calibri"/>
          <w:b/>
          <w:sz w:val="24"/>
          <w:szCs w:val="24"/>
          <w:u w:val="single"/>
        </w:rPr>
      </w:pPr>
      <w:r>
        <w:rPr>
          <w:rFonts w:cs="Calibri"/>
          <w:b/>
          <w:sz w:val="24"/>
          <w:szCs w:val="24"/>
          <w:u w:val="single"/>
        </w:rPr>
        <w:lastRenderedPageBreak/>
        <w:t>Анализ</w:t>
      </w:r>
      <w:r w:rsidR="009D7206" w:rsidRPr="00FE1495">
        <w:rPr>
          <w:rFonts w:cs="Calibri"/>
          <w:b/>
          <w:sz w:val="24"/>
          <w:szCs w:val="24"/>
          <w:u w:val="single"/>
        </w:rPr>
        <w:t>:</w:t>
      </w:r>
    </w:p>
    <w:p w14:paraId="34BFB8A5" w14:textId="70F850D8" w:rsidR="00B1669D" w:rsidRPr="00A04CC8" w:rsidRDefault="00A04CC8" w:rsidP="00A04CC8">
      <w:pPr>
        <w:pStyle w:val="a8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44"/>
        <w:jc w:val="both"/>
        <w:rPr>
          <w:b/>
          <w:sz w:val="24"/>
          <w:szCs w:val="24"/>
        </w:rPr>
      </w:pPr>
      <w:r w:rsidRPr="00A04CC8">
        <w:rPr>
          <w:b/>
          <w:sz w:val="24"/>
          <w:szCs w:val="24"/>
        </w:rPr>
        <w:t>Касательно определения оптимального вариант</w:t>
      </w:r>
      <w:r w:rsidR="00DD68F5">
        <w:rPr>
          <w:b/>
          <w:sz w:val="24"/>
          <w:szCs w:val="24"/>
        </w:rPr>
        <w:t>а</w:t>
      </w:r>
      <w:r w:rsidRPr="00A04CC8">
        <w:rPr>
          <w:b/>
          <w:sz w:val="24"/>
          <w:szCs w:val="24"/>
        </w:rPr>
        <w:t xml:space="preserve"> прекращения отношений с Емельяновой Е.А. </w:t>
      </w:r>
    </w:p>
    <w:p w14:paraId="709801E6" w14:textId="60D91E13" w:rsidR="00A04CC8" w:rsidRDefault="00A04CC8" w:rsidP="008262B0">
      <w:pPr>
        <w:spacing w:after="0" w:line="240" w:lineRule="auto"/>
        <w:ind w:firstLine="54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Как было установлено по результатам переговоров</w:t>
      </w:r>
      <w:r w:rsidR="009F497B">
        <w:rPr>
          <w:rFonts w:cs="Calibri"/>
          <w:sz w:val="24"/>
          <w:szCs w:val="24"/>
        </w:rPr>
        <w:t xml:space="preserve">, Емельянова согласна на передачу документов </w:t>
      </w:r>
      <w:r w:rsidR="00AB3096">
        <w:rPr>
          <w:rFonts w:cs="Calibri"/>
          <w:sz w:val="24"/>
          <w:szCs w:val="24"/>
        </w:rPr>
        <w:t xml:space="preserve">при условии оплаты стоимости оказанных ею услуг за январь и февраль 2020 года в размере 985 000 руб. </w:t>
      </w:r>
    </w:p>
    <w:p w14:paraId="0463A256" w14:textId="73B9E964" w:rsidR="00AB3096" w:rsidRDefault="00AB3096" w:rsidP="008262B0">
      <w:pPr>
        <w:spacing w:after="0" w:line="240" w:lineRule="auto"/>
        <w:ind w:firstLine="54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При этом, согласно представленного Емельяновой акта об оказанных услугах №1 от 29.01.2020 г., в состав стоимости услуг за январь включено также оказание консультационно-юридических услуг на сумму 525 000 руб. При этом каких-либо документов, подтверждающих обоснованность указанной суммы Емельяновой не представлено (отсутствует договор с юристом, акты об оказанных услугах). По словам </w:t>
      </w:r>
      <w:proofErr w:type="spellStart"/>
      <w:r>
        <w:rPr>
          <w:rFonts w:cs="Calibri"/>
          <w:sz w:val="24"/>
          <w:szCs w:val="24"/>
        </w:rPr>
        <w:t>Колотовкиной</w:t>
      </w:r>
      <w:proofErr w:type="spellEnd"/>
      <w:r>
        <w:rPr>
          <w:rFonts w:cs="Calibri"/>
          <w:sz w:val="24"/>
          <w:szCs w:val="24"/>
        </w:rPr>
        <w:t xml:space="preserve"> и Емельяновой</w:t>
      </w:r>
      <w:r w:rsidR="00EE6218">
        <w:rPr>
          <w:rFonts w:cs="Calibri"/>
          <w:sz w:val="24"/>
          <w:szCs w:val="24"/>
        </w:rPr>
        <w:t xml:space="preserve"> юридические услуги включают в себя представление интересов ООО «</w:t>
      </w:r>
      <w:proofErr w:type="spellStart"/>
      <w:r w:rsidR="00EE6218">
        <w:rPr>
          <w:rFonts w:cs="Calibri"/>
          <w:sz w:val="24"/>
          <w:szCs w:val="24"/>
        </w:rPr>
        <w:t>Ривал-Ру</w:t>
      </w:r>
      <w:proofErr w:type="spellEnd"/>
      <w:r w:rsidR="00EE6218">
        <w:rPr>
          <w:rFonts w:cs="Calibri"/>
          <w:sz w:val="24"/>
          <w:szCs w:val="24"/>
        </w:rPr>
        <w:t xml:space="preserve">» в суде по делу «по Уфе». </w:t>
      </w:r>
    </w:p>
    <w:p w14:paraId="3E3B8F40" w14:textId="63504119" w:rsidR="00EE6218" w:rsidRDefault="00EE6218" w:rsidP="008262B0">
      <w:pPr>
        <w:spacing w:after="0" w:line="240" w:lineRule="auto"/>
        <w:ind w:firstLine="54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В то же время единственное судебное дело в котором участвовал «</w:t>
      </w:r>
      <w:proofErr w:type="spellStart"/>
      <w:r>
        <w:rPr>
          <w:rFonts w:cs="Calibri"/>
          <w:sz w:val="24"/>
          <w:szCs w:val="24"/>
        </w:rPr>
        <w:t>Ривал-Ру</w:t>
      </w:r>
      <w:proofErr w:type="spellEnd"/>
      <w:r>
        <w:rPr>
          <w:rFonts w:cs="Calibri"/>
          <w:sz w:val="24"/>
          <w:szCs w:val="24"/>
        </w:rPr>
        <w:t>» это дело №А07-25681/17, которое рассматривалось в Арбитражном суде Республики Башкортостан (г. Уфа) по иску ООО «</w:t>
      </w:r>
      <w:proofErr w:type="spellStart"/>
      <w:r>
        <w:rPr>
          <w:rFonts w:cs="Calibri"/>
          <w:sz w:val="24"/>
          <w:szCs w:val="24"/>
        </w:rPr>
        <w:t>Ривал-Ру</w:t>
      </w:r>
      <w:proofErr w:type="spellEnd"/>
      <w:r>
        <w:rPr>
          <w:rFonts w:cs="Calibri"/>
          <w:sz w:val="24"/>
          <w:szCs w:val="24"/>
        </w:rPr>
        <w:t>» к ООО «Компания «</w:t>
      </w:r>
      <w:proofErr w:type="spellStart"/>
      <w:r>
        <w:rPr>
          <w:rFonts w:cs="Calibri"/>
          <w:sz w:val="24"/>
          <w:szCs w:val="24"/>
        </w:rPr>
        <w:t>Нефтехипромсервис</w:t>
      </w:r>
      <w:proofErr w:type="spellEnd"/>
      <w:r>
        <w:rPr>
          <w:rFonts w:cs="Calibri"/>
          <w:sz w:val="24"/>
          <w:szCs w:val="24"/>
        </w:rPr>
        <w:t>» о взыскании суммы основного долга в размере 1 206 712, 75 руб., пени в размере 60 335, 64 руб., госпошлины в размере 25 670 руб. Решение по указанному делу было вынесено 13.10.2017 г., то есть больше двух лет назад.</w:t>
      </w:r>
      <w:r w:rsidR="00D44E6D">
        <w:rPr>
          <w:rStyle w:val="ad"/>
          <w:rFonts w:cs="Calibri"/>
          <w:sz w:val="24"/>
          <w:szCs w:val="24"/>
        </w:rPr>
        <w:footnoteReference w:id="1"/>
      </w:r>
      <w:r>
        <w:rPr>
          <w:rFonts w:cs="Calibri"/>
          <w:sz w:val="24"/>
          <w:szCs w:val="24"/>
        </w:rPr>
        <w:t xml:space="preserve"> В этой связи представляется непонятным по какой причине Емельянова</w:t>
      </w:r>
      <w:r w:rsidR="00D44E6D">
        <w:rPr>
          <w:rFonts w:cs="Calibri"/>
          <w:sz w:val="24"/>
          <w:szCs w:val="24"/>
        </w:rPr>
        <w:t xml:space="preserve"> в январе 2020 года</w:t>
      </w:r>
      <w:r>
        <w:rPr>
          <w:rFonts w:cs="Calibri"/>
          <w:sz w:val="24"/>
          <w:szCs w:val="24"/>
        </w:rPr>
        <w:t xml:space="preserve"> требует оплату </w:t>
      </w:r>
      <w:r w:rsidR="00D44E6D">
        <w:rPr>
          <w:rFonts w:cs="Calibri"/>
          <w:sz w:val="24"/>
          <w:szCs w:val="24"/>
        </w:rPr>
        <w:t xml:space="preserve">в размере 525 000 руб. </w:t>
      </w:r>
      <w:r>
        <w:rPr>
          <w:rFonts w:cs="Calibri"/>
          <w:sz w:val="24"/>
          <w:szCs w:val="24"/>
        </w:rPr>
        <w:t xml:space="preserve">за </w:t>
      </w:r>
      <w:r w:rsidR="00D44E6D">
        <w:rPr>
          <w:rFonts w:cs="Calibri"/>
          <w:sz w:val="24"/>
          <w:szCs w:val="24"/>
        </w:rPr>
        <w:t xml:space="preserve">юридические </w:t>
      </w:r>
      <w:r>
        <w:rPr>
          <w:rFonts w:cs="Calibri"/>
          <w:sz w:val="24"/>
          <w:szCs w:val="24"/>
        </w:rPr>
        <w:t xml:space="preserve">услуги оказанные в </w:t>
      </w:r>
      <w:r w:rsidR="00D44E6D">
        <w:rPr>
          <w:rFonts w:cs="Calibri"/>
          <w:sz w:val="24"/>
          <w:szCs w:val="24"/>
        </w:rPr>
        <w:t xml:space="preserve">октябре 2017 года. </w:t>
      </w:r>
    </w:p>
    <w:p w14:paraId="18DE3CAB" w14:textId="62A42EEC" w:rsidR="00D44E6D" w:rsidRDefault="00D44E6D" w:rsidP="008262B0">
      <w:pPr>
        <w:spacing w:after="0" w:line="240" w:lineRule="auto"/>
        <w:ind w:firstLine="54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В такой ситуации представляется крайне необоснованным требование Емельяновой об оплате за юридические услуги. </w:t>
      </w:r>
    </w:p>
    <w:p w14:paraId="674B40A7" w14:textId="2A68C4AE" w:rsidR="00D44E6D" w:rsidRDefault="004A6A28" w:rsidP="008262B0">
      <w:pPr>
        <w:spacing w:after="0" w:line="240" w:lineRule="auto"/>
        <w:ind w:firstLine="54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При этом отказ от оплаты за юридические услуги с высокой степенью вероятности повлечет начало судебного конфликта с Емельяновой Е.А. </w:t>
      </w:r>
      <w:r w:rsidR="003020C8">
        <w:rPr>
          <w:rFonts w:cs="Calibri"/>
          <w:sz w:val="24"/>
          <w:szCs w:val="24"/>
        </w:rPr>
        <w:t xml:space="preserve">Судебный конфликт повлечет за собой финансовые и временные затраты на его сопровождение. При этом практика в России зачастую не позволяет компенсировать расходы </w:t>
      </w:r>
      <w:r w:rsidR="00310927">
        <w:rPr>
          <w:rFonts w:cs="Calibri"/>
          <w:sz w:val="24"/>
          <w:szCs w:val="24"/>
        </w:rPr>
        <w:t xml:space="preserve">на сопровождение судебного дела </w:t>
      </w:r>
      <w:r w:rsidR="003020C8">
        <w:rPr>
          <w:rFonts w:cs="Calibri"/>
          <w:sz w:val="24"/>
          <w:szCs w:val="24"/>
        </w:rPr>
        <w:t>в полном объеме</w:t>
      </w:r>
      <w:r w:rsidR="000C509C">
        <w:rPr>
          <w:rFonts w:cs="Calibri"/>
          <w:sz w:val="24"/>
          <w:szCs w:val="24"/>
        </w:rPr>
        <w:t xml:space="preserve">. </w:t>
      </w:r>
      <w:r w:rsidR="00310927">
        <w:rPr>
          <w:rFonts w:cs="Calibri"/>
          <w:sz w:val="24"/>
          <w:szCs w:val="24"/>
        </w:rPr>
        <w:t xml:space="preserve">В то же время отказ от судебного преследования Емельяновой Е.А. и выплата ей вознаграждения за сомнительные юридические услуги при отсутствии первичной документации также представляется недопустимым. Подобные действий со стороны учредителя, в случае банкротства организации, могут повлечь предъявление к нему требований о взыскании убытков по искам кредиторов организации. </w:t>
      </w:r>
    </w:p>
    <w:p w14:paraId="0FF5F343" w14:textId="16686F70" w:rsidR="004A6A28" w:rsidRDefault="00310927" w:rsidP="008262B0">
      <w:pPr>
        <w:spacing w:after="0" w:line="240" w:lineRule="auto"/>
        <w:ind w:firstLine="54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По нашему мнению, </w:t>
      </w:r>
      <w:r w:rsidR="003020C8">
        <w:rPr>
          <w:rFonts w:cs="Calibri"/>
          <w:sz w:val="24"/>
          <w:szCs w:val="24"/>
        </w:rPr>
        <w:t>оптимальным является следующий подход</w:t>
      </w:r>
      <w:r>
        <w:rPr>
          <w:rFonts w:cs="Calibri"/>
          <w:sz w:val="24"/>
          <w:szCs w:val="24"/>
        </w:rPr>
        <w:t>:</w:t>
      </w:r>
    </w:p>
    <w:p w14:paraId="3F87D66E" w14:textId="7D9768DE" w:rsidR="00310927" w:rsidRDefault="00310927" w:rsidP="00310927">
      <w:pPr>
        <w:pStyle w:val="a8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Уточнить у </w:t>
      </w:r>
      <w:proofErr w:type="spellStart"/>
      <w:r>
        <w:rPr>
          <w:sz w:val="24"/>
          <w:szCs w:val="24"/>
        </w:rPr>
        <w:t>Свекловой</w:t>
      </w:r>
      <w:proofErr w:type="spellEnd"/>
      <w:r>
        <w:rPr>
          <w:sz w:val="24"/>
          <w:szCs w:val="24"/>
        </w:rPr>
        <w:t xml:space="preserve"> Ларисы достаточно ли ей </w:t>
      </w:r>
      <w:r w:rsidR="006D08A0">
        <w:rPr>
          <w:sz w:val="24"/>
          <w:szCs w:val="24"/>
        </w:rPr>
        <w:t xml:space="preserve">переданных от </w:t>
      </w:r>
      <w:proofErr w:type="spellStart"/>
      <w:r w:rsidR="006D08A0">
        <w:rPr>
          <w:sz w:val="24"/>
          <w:szCs w:val="24"/>
        </w:rPr>
        <w:t>Емельновой</w:t>
      </w:r>
      <w:proofErr w:type="spellEnd"/>
      <w:r w:rsidR="006D08A0">
        <w:rPr>
          <w:sz w:val="24"/>
          <w:szCs w:val="24"/>
        </w:rPr>
        <w:t xml:space="preserve"> документов</w:t>
      </w:r>
      <w:r>
        <w:rPr>
          <w:sz w:val="24"/>
          <w:szCs w:val="24"/>
        </w:rPr>
        <w:t xml:space="preserve"> и имеющейся у нее базы для </w:t>
      </w:r>
      <w:r w:rsidR="00614012">
        <w:rPr>
          <w:sz w:val="24"/>
          <w:szCs w:val="24"/>
        </w:rPr>
        <w:t>дальнейшего бухгалтерского сопровождения компании «</w:t>
      </w:r>
      <w:proofErr w:type="spellStart"/>
      <w:r w:rsidR="00614012">
        <w:rPr>
          <w:sz w:val="24"/>
          <w:szCs w:val="24"/>
        </w:rPr>
        <w:t>Ривал-Ру</w:t>
      </w:r>
      <w:proofErr w:type="spellEnd"/>
      <w:r w:rsidR="00614012">
        <w:rPr>
          <w:sz w:val="24"/>
          <w:szCs w:val="24"/>
        </w:rPr>
        <w:t>»</w:t>
      </w:r>
      <w:r w:rsidR="0026191C">
        <w:rPr>
          <w:sz w:val="24"/>
          <w:szCs w:val="24"/>
        </w:rPr>
        <w:t xml:space="preserve">. </w:t>
      </w:r>
    </w:p>
    <w:p w14:paraId="23CF4C2A" w14:textId="78906EEB" w:rsidR="0026191C" w:rsidRDefault="0026191C" w:rsidP="00614012">
      <w:pPr>
        <w:pStyle w:val="a8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Связаться с Емельяновой (через </w:t>
      </w:r>
      <w:proofErr w:type="spellStart"/>
      <w:r>
        <w:rPr>
          <w:sz w:val="24"/>
          <w:szCs w:val="24"/>
        </w:rPr>
        <w:t>Колотовкина</w:t>
      </w:r>
      <w:proofErr w:type="spellEnd"/>
      <w:r>
        <w:rPr>
          <w:sz w:val="24"/>
          <w:szCs w:val="24"/>
        </w:rPr>
        <w:t xml:space="preserve"> или через юриста) и предложить ей исключить из выставленного счета расходы на юриста. </w:t>
      </w:r>
    </w:p>
    <w:p w14:paraId="57FC12D3" w14:textId="785CE52B" w:rsidR="0026191C" w:rsidRDefault="0026191C" w:rsidP="0026191C">
      <w:pPr>
        <w:pStyle w:val="a8"/>
        <w:spacing w:after="0" w:line="240" w:lineRule="auto"/>
        <w:ind w:left="90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Емельянова согласиться исключить из счета расходы на юриста – оплатить за бухгалтерские услуги и обеспечить передачу документов. </w:t>
      </w:r>
    </w:p>
    <w:p w14:paraId="0E881CC5" w14:textId="5C746696" w:rsidR="0026191C" w:rsidRPr="0026191C" w:rsidRDefault="0026191C" w:rsidP="0026191C">
      <w:pPr>
        <w:pStyle w:val="a8"/>
        <w:spacing w:after="0" w:line="240" w:lineRule="auto"/>
        <w:ind w:left="904"/>
        <w:jc w:val="both"/>
        <w:rPr>
          <w:sz w:val="24"/>
          <w:szCs w:val="24"/>
        </w:rPr>
      </w:pPr>
      <w:r w:rsidRPr="0026191C">
        <w:rPr>
          <w:sz w:val="24"/>
          <w:szCs w:val="24"/>
        </w:rPr>
        <w:t>Если Емельянова откажется исключать расходы на юриста, то:</w:t>
      </w:r>
    </w:p>
    <w:p w14:paraId="2F9B5373" w14:textId="11EBF2D3" w:rsidR="00614012" w:rsidRDefault="00614012" w:rsidP="00614012">
      <w:pPr>
        <w:pStyle w:val="a8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Направить официальное письмо в адрес Емельяновой Е.А. с возражением на выставленный счет в части оплаты за юридические услуги</w:t>
      </w:r>
      <w:r w:rsidR="006D08A0">
        <w:rPr>
          <w:sz w:val="24"/>
          <w:szCs w:val="24"/>
        </w:rPr>
        <w:t xml:space="preserve">. В письме также </w:t>
      </w:r>
      <w:r w:rsidR="006D08A0">
        <w:rPr>
          <w:sz w:val="24"/>
          <w:szCs w:val="24"/>
        </w:rPr>
        <w:lastRenderedPageBreak/>
        <w:t xml:space="preserve">уведомить Емельянову Е.А. об отказе от договора №28-БО от 15.04.2014 г. и предложить в недельный срок обеспечить передачу всей документации и базы. </w:t>
      </w:r>
    </w:p>
    <w:p w14:paraId="73398E62" w14:textId="3ABF4DDE" w:rsidR="008E64BC" w:rsidRDefault="008E64BC" w:rsidP="008E64BC">
      <w:pPr>
        <w:pStyle w:val="a8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Подготовить опись переданных от </w:t>
      </w:r>
      <w:proofErr w:type="spellStart"/>
      <w:r>
        <w:rPr>
          <w:sz w:val="24"/>
          <w:szCs w:val="24"/>
        </w:rPr>
        <w:t>Емельновой</w:t>
      </w:r>
      <w:proofErr w:type="spellEnd"/>
      <w:r>
        <w:rPr>
          <w:sz w:val="24"/>
          <w:szCs w:val="24"/>
        </w:rPr>
        <w:t xml:space="preserve"> документов. </w:t>
      </w:r>
      <w:r w:rsidR="00DD68F5">
        <w:rPr>
          <w:sz w:val="24"/>
          <w:szCs w:val="24"/>
        </w:rPr>
        <w:t xml:space="preserve">Опись оформить </w:t>
      </w:r>
      <w:proofErr w:type="spellStart"/>
      <w:r w:rsidR="00DD68F5">
        <w:rPr>
          <w:sz w:val="24"/>
          <w:szCs w:val="24"/>
        </w:rPr>
        <w:t>внутрикомиссионно</w:t>
      </w:r>
      <w:proofErr w:type="spellEnd"/>
      <w:r w:rsidR="00DD68F5">
        <w:rPr>
          <w:sz w:val="24"/>
          <w:szCs w:val="24"/>
        </w:rPr>
        <w:t xml:space="preserve">. Официально пригласить Емельянову на основании письма для составления описи. Данная опись будет являться доказательством в суде. </w:t>
      </w:r>
    </w:p>
    <w:p w14:paraId="74E50811" w14:textId="32F72DE8" w:rsidR="008E64BC" w:rsidRDefault="008E64BC" w:rsidP="008E64BC">
      <w:pPr>
        <w:pStyle w:val="a8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Заключить договор на восстановление бухгалтерской отчетности. </w:t>
      </w:r>
    </w:p>
    <w:p w14:paraId="2F49D290" w14:textId="63FB8270" w:rsidR="006D08A0" w:rsidRPr="00310927" w:rsidRDefault="0026191C" w:rsidP="00614012">
      <w:pPr>
        <w:pStyle w:val="a8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 истечение установленного</w:t>
      </w:r>
      <w:r w:rsidR="00B4438F">
        <w:rPr>
          <w:sz w:val="24"/>
          <w:szCs w:val="24"/>
        </w:rPr>
        <w:t xml:space="preserve"> недельного</w:t>
      </w:r>
      <w:r>
        <w:rPr>
          <w:sz w:val="24"/>
          <w:szCs w:val="24"/>
        </w:rPr>
        <w:t xml:space="preserve"> срока </w:t>
      </w:r>
      <w:r w:rsidR="00B4438F">
        <w:rPr>
          <w:sz w:val="24"/>
          <w:szCs w:val="24"/>
        </w:rPr>
        <w:t>на передачу всей документации и базы – подавать исковое заявл</w:t>
      </w:r>
      <w:r w:rsidR="002246BE">
        <w:rPr>
          <w:sz w:val="24"/>
          <w:szCs w:val="24"/>
        </w:rPr>
        <w:t>е</w:t>
      </w:r>
      <w:r w:rsidR="00B4438F">
        <w:rPr>
          <w:sz w:val="24"/>
          <w:szCs w:val="24"/>
        </w:rPr>
        <w:t xml:space="preserve">ние </w:t>
      </w:r>
      <w:r w:rsidR="008E64BC">
        <w:rPr>
          <w:sz w:val="24"/>
          <w:szCs w:val="24"/>
        </w:rPr>
        <w:t xml:space="preserve">об истребовании документов и взыскание убытков за восстановление документов бухгалтерской отчетности.  </w:t>
      </w:r>
    </w:p>
    <w:p w14:paraId="636A87C7" w14:textId="08E7C5BF" w:rsidR="00A04CC8" w:rsidRDefault="00A04CC8" w:rsidP="008262B0">
      <w:pPr>
        <w:spacing w:after="0" w:line="240" w:lineRule="auto"/>
        <w:ind w:firstLine="544"/>
        <w:jc w:val="both"/>
        <w:rPr>
          <w:rFonts w:cs="Calibri"/>
          <w:sz w:val="24"/>
          <w:szCs w:val="24"/>
        </w:rPr>
      </w:pPr>
    </w:p>
    <w:p w14:paraId="164DA8C5" w14:textId="22AEE018" w:rsidR="00DD68F5" w:rsidRDefault="00DD68F5" w:rsidP="00DD68F5">
      <w:pPr>
        <w:pStyle w:val="a8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44"/>
        <w:jc w:val="both"/>
        <w:rPr>
          <w:b/>
          <w:sz w:val="24"/>
          <w:szCs w:val="24"/>
        </w:rPr>
      </w:pPr>
      <w:r w:rsidRPr="00A04CC8">
        <w:rPr>
          <w:b/>
          <w:sz w:val="24"/>
          <w:szCs w:val="24"/>
        </w:rPr>
        <w:t>Касательно определения оптимального вариант</w:t>
      </w:r>
      <w:r>
        <w:rPr>
          <w:b/>
          <w:sz w:val="24"/>
          <w:szCs w:val="24"/>
        </w:rPr>
        <w:t>а</w:t>
      </w:r>
      <w:r w:rsidRPr="00A04CC8">
        <w:rPr>
          <w:b/>
          <w:sz w:val="24"/>
          <w:szCs w:val="24"/>
        </w:rPr>
        <w:t xml:space="preserve"> прекращения </w:t>
      </w:r>
      <w:r>
        <w:rPr>
          <w:b/>
          <w:sz w:val="24"/>
          <w:szCs w:val="24"/>
        </w:rPr>
        <w:t xml:space="preserve">полномочий </w:t>
      </w:r>
      <w:proofErr w:type="spellStart"/>
      <w:r>
        <w:rPr>
          <w:b/>
          <w:sz w:val="24"/>
          <w:szCs w:val="24"/>
        </w:rPr>
        <w:t>Колотовкина</w:t>
      </w:r>
      <w:proofErr w:type="spellEnd"/>
      <w:r>
        <w:rPr>
          <w:b/>
          <w:sz w:val="24"/>
          <w:szCs w:val="24"/>
        </w:rPr>
        <w:t xml:space="preserve">. </w:t>
      </w:r>
    </w:p>
    <w:p w14:paraId="29D7B20A" w14:textId="28A7B8D4" w:rsidR="00DD68F5" w:rsidRDefault="00DD68F5" w:rsidP="00DD68F5">
      <w:pPr>
        <w:tabs>
          <w:tab w:val="left" w:pos="993"/>
        </w:tabs>
        <w:spacing w:after="0" w:line="240" w:lineRule="auto"/>
        <w:jc w:val="both"/>
        <w:rPr>
          <w:b/>
          <w:sz w:val="24"/>
          <w:szCs w:val="24"/>
        </w:rPr>
      </w:pPr>
    </w:p>
    <w:p w14:paraId="456A75CE" w14:textId="3521D098" w:rsidR="00DD68F5" w:rsidRPr="00B83DA2" w:rsidRDefault="00B83DA2" w:rsidP="00B83DA2">
      <w:pPr>
        <w:tabs>
          <w:tab w:val="left" w:pos="993"/>
        </w:tabs>
        <w:spacing w:after="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рассматриваемом случае существует</w:t>
      </w:r>
      <w:r w:rsidRPr="00B83DA2">
        <w:rPr>
          <w:sz w:val="24"/>
          <w:szCs w:val="24"/>
        </w:rPr>
        <w:t xml:space="preserve"> </w:t>
      </w:r>
      <w:r w:rsidR="00FC15D7">
        <w:rPr>
          <w:sz w:val="24"/>
          <w:szCs w:val="24"/>
        </w:rPr>
        <w:t>два</w:t>
      </w:r>
      <w:r w:rsidRPr="00B83DA2">
        <w:rPr>
          <w:sz w:val="24"/>
          <w:szCs w:val="24"/>
        </w:rPr>
        <w:t xml:space="preserve"> способа увольнения директора:</w:t>
      </w:r>
    </w:p>
    <w:p w14:paraId="45CB8F89" w14:textId="7C62457C" w:rsidR="00B83DA2" w:rsidRDefault="00B83DA2" w:rsidP="00B83DA2">
      <w:pPr>
        <w:pStyle w:val="a8"/>
        <w:numPr>
          <w:ilvl w:val="0"/>
          <w:numId w:val="12"/>
        </w:numPr>
        <w:tabs>
          <w:tab w:val="left" w:pos="993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Увольнение по решению учредителя компании ООО «</w:t>
      </w:r>
      <w:proofErr w:type="spellStart"/>
      <w:r>
        <w:rPr>
          <w:sz w:val="24"/>
          <w:szCs w:val="24"/>
        </w:rPr>
        <w:t>Ривал-Ру</w:t>
      </w:r>
      <w:proofErr w:type="spellEnd"/>
      <w:r>
        <w:rPr>
          <w:sz w:val="24"/>
          <w:szCs w:val="24"/>
        </w:rPr>
        <w:t>» (</w:t>
      </w:r>
      <w:proofErr w:type="spellStart"/>
      <w:r>
        <w:rPr>
          <w:sz w:val="24"/>
          <w:szCs w:val="24"/>
        </w:rPr>
        <w:t>пп</w:t>
      </w:r>
      <w:proofErr w:type="spellEnd"/>
      <w:r>
        <w:rPr>
          <w:sz w:val="24"/>
          <w:szCs w:val="24"/>
        </w:rPr>
        <w:t>. 2 п. 1 ст. 278 Трудового кодекса РФ).</w:t>
      </w:r>
    </w:p>
    <w:p w14:paraId="61109EE8" w14:textId="2E0ACA42" w:rsidR="00B83DA2" w:rsidRDefault="009A6857" w:rsidP="00B83DA2">
      <w:pPr>
        <w:pStyle w:val="a8"/>
        <w:numPr>
          <w:ilvl w:val="0"/>
          <w:numId w:val="12"/>
        </w:numPr>
        <w:tabs>
          <w:tab w:val="left" w:pos="993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Увольнение по собственному желанию </w:t>
      </w:r>
      <w:r w:rsidR="008C462D">
        <w:rPr>
          <w:sz w:val="24"/>
          <w:szCs w:val="24"/>
        </w:rPr>
        <w:t xml:space="preserve">(п. 1 ст. 140 Трудового кодекса РФ). </w:t>
      </w:r>
    </w:p>
    <w:p w14:paraId="6EFDFEEB" w14:textId="6D4C18B4" w:rsidR="008C462D" w:rsidRDefault="008C462D" w:rsidP="008C462D">
      <w:pPr>
        <w:tabs>
          <w:tab w:val="left" w:pos="993"/>
        </w:tabs>
        <w:spacing w:after="0" w:line="240" w:lineRule="auto"/>
        <w:jc w:val="both"/>
        <w:rPr>
          <w:sz w:val="24"/>
          <w:szCs w:val="24"/>
        </w:rPr>
      </w:pPr>
    </w:p>
    <w:p w14:paraId="1B5CA828" w14:textId="65E75EEF" w:rsidR="00FC15D7" w:rsidRDefault="00FC15D7" w:rsidP="00FC15D7">
      <w:pPr>
        <w:tabs>
          <w:tab w:val="left" w:pos="993"/>
        </w:tabs>
        <w:spacing w:after="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Вне зависимости от основания увольнения у учредителя сохраняется возможность обеспечить</w:t>
      </w:r>
      <w:bookmarkStart w:id="0" w:name="_GoBack"/>
      <w:bookmarkEnd w:id="0"/>
      <w:r>
        <w:rPr>
          <w:sz w:val="24"/>
          <w:szCs w:val="24"/>
        </w:rPr>
        <w:t xml:space="preserve"> взыскание убытков с директора. </w:t>
      </w:r>
    </w:p>
    <w:p w14:paraId="727BF6DD" w14:textId="77777777" w:rsidR="00FC15D7" w:rsidRDefault="00FC15D7" w:rsidP="008C462D">
      <w:pPr>
        <w:tabs>
          <w:tab w:val="left" w:pos="993"/>
        </w:tabs>
        <w:spacing w:after="0" w:line="240" w:lineRule="auto"/>
        <w:jc w:val="both"/>
        <w:rPr>
          <w:sz w:val="24"/>
          <w:szCs w:val="24"/>
        </w:rPr>
      </w:pPr>
    </w:p>
    <w:p w14:paraId="6DAF7568" w14:textId="76678102" w:rsidR="00CE53B1" w:rsidRPr="00CE53B1" w:rsidRDefault="00CE53B1" w:rsidP="00CE53B1">
      <w:pPr>
        <w:pStyle w:val="a8"/>
        <w:numPr>
          <w:ilvl w:val="1"/>
          <w:numId w:val="10"/>
        </w:numPr>
        <w:tabs>
          <w:tab w:val="left" w:pos="1134"/>
        </w:tabs>
        <w:spacing w:after="0" w:line="26" w:lineRule="atLeast"/>
        <w:ind w:left="0" w:firstLine="544"/>
        <w:jc w:val="both"/>
        <w:rPr>
          <w:b/>
          <w:sz w:val="24"/>
          <w:szCs w:val="24"/>
        </w:rPr>
      </w:pPr>
      <w:r w:rsidRPr="00CE53B1">
        <w:rPr>
          <w:b/>
          <w:sz w:val="24"/>
          <w:szCs w:val="24"/>
        </w:rPr>
        <w:t>Анализ оснований и порядка увольнения директора по решению учредителя:</w:t>
      </w:r>
    </w:p>
    <w:p w14:paraId="7E65CDD4" w14:textId="7C3739C0" w:rsidR="00CE53B1" w:rsidRPr="00CE53B1" w:rsidRDefault="00CE53B1" w:rsidP="00CE53B1">
      <w:pPr>
        <w:spacing w:after="0" w:line="26" w:lineRule="atLeast"/>
        <w:ind w:firstLine="544"/>
        <w:jc w:val="both"/>
        <w:rPr>
          <w:rFonts w:cs="Calibri"/>
          <w:sz w:val="24"/>
          <w:szCs w:val="24"/>
        </w:rPr>
      </w:pPr>
      <w:r w:rsidRPr="00CE53B1">
        <w:rPr>
          <w:rFonts w:cs="Calibri"/>
          <w:sz w:val="24"/>
          <w:szCs w:val="24"/>
        </w:rPr>
        <w:t xml:space="preserve">Как указано в п. 9 Постановления Пленума Верховного Суда РФ от 02.06.2015 N 21 «О некоторых вопросах, возникших у судов при применении законодательства, регулирующего труд руководителя организации и членов коллегиального исполнительного органа организации» </w:t>
      </w:r>
      <w:hyperlink r:id="rId9" w:history="1">
        <w:r w:rsidRPr="00CE53B1">
          <w:rPr>
            <w:rFonts w:cs="Calibri"/>
          </w:rPr>
          <w:t>п. 2 ст. 278</w:t>
        </w:r>
      </w:hyperlink>
      <w:r w:rsidRPr="00CE53B1">
        <w:rPr>
          <w:rFonts w:cs="Calibri"/>
          <w:sz w:val="24"/>
          <w:szCs w:val="24"/>
        </w:rPr>
        <w:t xml:space="preserve"> ТК РФ допускается возможность прекращения трудового договора с руководителем организации по решению собственника имущества организации, уполномоченного лица (органа) без указания мотивов принятия решения. По названному основанию с руководителем организации может быть прекращен трудовой</w:t>
      </w:r>
      <w:r w:rsidRPr="00BA6AFD">
        <w:rPr>
          <w:rFonts w:cstheme="minorHAnsi"/>
          <w:sz w:val="24"/>
          <w:szCs w:val="24"/>
        </w:rPr>
        <w:t xml:space="preserve"> </w:t>
      </w:r>
      <w:r w:rsidRPr="00CE53B1">
        <w:rPr>
          <w:rFonts w:cs="Calibri"/>
          <w:sz w:val="24"/>
          <w:szCs w:val="24"/>
        </w:rPr>
        <w:t xml:space="preserve">договор, заключенный как на неопределенный срок, так и на определенный срок, в том числе когда срочный трудовой договор на основании </w:t>
      </w:r>
      <w:hyperlink r:id="rId10" w:history="1">
        <w:r w:rsidRPr="00CE53B1">
          <w:rPr>
            <w:rFonts w:cs="Calibri"/>
          </w:rPr>
          <w:t>ч. 4 ст. 58</w:t>
        </w:r>
      </w:hyperlink>
      <w:r w:rsidRPr="00CE53B1">
        <w:rPr>
          <w:rFonts w:cs="Calibri"/>
          <w:sz w:val="24"/>
          <w:szCs w:val="24"/>
        </w:rPr>
        <w:t xml:space="preserve"> ТК РФ считается заключенным на неопределенный срок.</w:t>
      </w:r>
    </w:p>
    <w:p w14:paraId="6CCBCF06" w14:textId="77777777" w:rsidR="005D2E5D" w:rsidRPr="005D2E5D" w:rsidRDefault="005D2E5D" w:rsidP="005D2E5D">
      <w:pPr>
        <w:spacing w:after="0" w:line="240" w:lineRule="auto"/>
        <w:ind w:firstLine="544"/>
        <w:jc w:val="both"/>
        <w:rPr>
          <w:rFonts w:cs="Calibri"/>
          <w:sz w:val="24"/>
          <w:szCs w:val="24"/>
        </w:rPr>
      </w:pPr>
      <w:r w:rsidRPr="005D2E5D">
        <w:rPr>
          <w:rFonts w:cs="Calibri"/>
          <w:sz w:val="24"/>
          <w:szCs w:val="24"/>
        </w:rPr>
        <w:t xml:space="preserve">Согласно правовой позиции Конституционного Суда Российской Федерации, изложенной в </w:t>
      </w:r>
      <w:hyperlink r:id="rId11" w:history="1">
        <w:r w:rsidRPr="005D2E5D">
          <w:rPr>
            <w:rFonts w:cs="Calibri"/>
            <w:sz w:val="24"/>
            <w:szCs w:val="24"/>
          </w:rPr>
          <w:t>Постановлении</w:t>
        </w:r>
      </w:hyperlink>
      <w:r w:rsidRPr="005D2E5D">
        <w:rPr>
          <w:rFonts w:cs="Calibri"/>
          <w:sz w:val="24"/>
          <w:szCs w:val="24"/>
        </w:rPr>
        <w:t xml:space="preserve"> от 15.03.2005 N 3-П, закрепление в </w:t>
      </w:r>
      <w:hyperlink r:id="rId12" w:history="1">
        <w:r w:rsidRPr="005D2E5D">
          <w:rPr>
            <w:rFonts w:cs="Calibri"/>
            <w:sz w:val="24"/>
            <w:szCs w:val="24"/>
          </w:rPr>
          <w:t>п. 2 ст. 278</w:t>
        </w:r>
      </w:hyperlink>
      <w:r w:rsidRPr="005D2E5D">
        <w:rPr>
          <w:rFonts w:cs="Calibri"/>
          <w:sz w:val="24"/>
          <w:szCs w:val="24"/>
        </w:rPr>
        <w:t xml:space="preserve"> Трудового кодекса РФ правомочия собственника расторгнуть трудовой договор с руководителем организации, который осуществляет управление его имуществом, не обосновывая при этом необходимость принятия такого решения, направлено на реализацию и защиту прав собственника владеть, пользоваться и распоряжаться своим имуществом, в том числе определять способы управления им единолично или совместно с другими лицами, свободно использовать свое имущество для осуществления предпринимательской и иной не запрещенной законом экономической деятельности, т.е. установлено законодателем в конституционно значимых целях.</w:t>
      </w:r>
    </w:p>
    <w:p w14:paraId="556292CF" w14:textId="6C6BA85E" w:rsidR="005D2E5D" w:rsidRDefault="005D2E5D" w:rsidP="005D2E5D">
      <w:pPr>
        <w:spacing w:after="0" w:line="240" w:lineRule="auto"/>
        <w:ind w:firstLine="54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П</w:t>
      </w:r>
      <w:r w:rsidRPr="005D2E5D">
        <w:rPr>
          <w:rFonts w:cs="Calibri"/>
          <w:sz w:val="24"/>
          <w:szCs w:val="24"/>
        </w:rPr>
        <w:t xml:space="preserve">рекращение трудового договора с руководителем организации по основанию, установленному </w:t>
      </w:r>
      <w:hyperlink r:id="rId13" w:history="1">
        <w:r w:rsidRPr="005D2E5D">
          <w:rPr>
            <w:rFonts w:cs="Calibri"/>
            <w:sz w:val="24"/>
            <w:szCs w:val="24"/>
          </w:rPr>
          <w:t>п. 2 ст. 278</w:t>
        </w:r>
      </w:hyperlink>
      <w:r w:rsidRPr="005D2E5D">
        <w:rPr>
          <w:rFonts w:cs="Calibri"/>
          <w:sz w:val="24"/>
          <w:szCs w:val="24"/>
        </w:rPr>
        <w:t xml:space="preserve"> ТК РФ, не является мерой юридической ответственности и не допускается без выплаты ему компенсации, предусмотренной </w:t>
      </w:r>
      <w:hyperlink r:id="rId14" w:history="1">
        <w:r w:rsidRPr="005D2E5D">
          <w:rPr>
            <w:rFonts w:cs="Calibri"/>
            <w:sz w:val="24"/>
            <w:szCs w:val="24"/>
          </w:rPr>
          <w:t>ст. 279</w:t>
        </w:r>
      </w:hyperlink>
      <w:r w:rsidRPr="005D2E5D">
        <w:rPr>
          <w:rFonts w:cs="Calibri"/>
          <w:sz w:val="24"/>
          <w:szCs w:val="24"/>
        </w:rPr>
        <w:t xml:space="preserve"> ТК РФ</w:t>
      </w:r>
      <w:r>
        <w:rPr>
          <w:rFonts w:cs="Calibri"/>
          <w:sz w:val="24"/>
          <w:szCs w:val="24"/>
        </w:rPr>
        <w:t xml:space="preserve"> в размере </w:t>
      </w:r>
      <w:r>
        <w:rPr>
          <w:rFonts w:cs="Calibri"/>
          <w:sz w:val="24"/>
          <w:szCs w:val="24"/>
        </w:rPr>
        <w:lastRenderedPageBreak/>
        <w:t>трехкратного месячного заработка – 450 000 руб. (</w:t>
      </w:r>
      <w:r>
        <w:rPr>
          <w:rFonts w:cs="Calibri"/>
          <w:sz w:val="24"/>
          <w:szCs w:val="24"/>
          <w:lang w:val="en-US"/>
        </w:rPr>
        <w:t>in</w:t>
      </w:r>
      <w:r w:rsidRPr="005D2E5D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en-US"/>
        </w:rPr>
        <w:t>total</w:t>
      </w:r>
      <w:r>
        <w:rPr>
          <w:rFonts w:cs="Calibri"/>
          <w:sz w:val="24"/>
          <w:szCs w:val="24"/>
        </w:rPr>
        <w:t xml:space="preserve">) (п. 7.1 Трудового договора с </w:t>
      </w:r>
      <w:proofErr w:type="spellStart"/>
      <w:r>
        <w:rPr>
          <w:rFonts w:cs="Calibri"/>
          <w:sz w:val="24"/>
          <w:szCs w:val="24"/>
        </w:rPr>
        <w:t>Колотовкиным</w:t>
      </w:r>
      <w:proofErr w:type="spellEnd"/>
      <w:r>
        <w:rPr>
          <w:rFonts w:cs="Calibri"/>
          <w:sz w:val="24"/>
          <w:szCs w:val="24"/>
        </w:rPr>
        <w:t>).</w:t>
      </w:r>
    </w:p>
    <w:p w14:paraId="686B94F3" w14:textId="55B50D49" w:rsidR="008068B6" w:rsidRPr="008068B6" w:rsidRDefault="008068B6" w:rsidP="008068B6">
      <w:pPr>
        <w:spacing w:after="0" w:line="240" w:lineRule="auto"/>
        <w:ind w:firstLine="544"/>
        <w:jc w:val="both"/>
        <w:rPr>
          <w:rFonts w:cs="Calibri"/>
          <w:sz w:val="24"/>
          <w:szCs w:val="24"/>
        </w:rPr>
      </w:pPr>
      <w:r w:rsidRPr="008068B6">
        <w:rPr>
          <w:rFonts w:cs="Calibri"/>
          <w:sz w:val="24"/>
          <w:szCs w:val="24"/>
        </w:rPr>
        <w:t>Также следует учитывать, что расторжение трудового договора по инициативе работодателя не допускается, в частности:</w:t>
      </w:r>
    </w:p>
    <w:p w14:paraId="023E1C6D" w14:textId="77777777" w:rsidR="008068B6" w:rsidRPr="008068B6" w:rsidRDefault="008068B6" w:rsidP="008068B6">
      <w:pPr>
        <w:spacing w:after="0" w:line="26" w:lineRule="atLeast"/>
        <w:ind w:firstLine="544"/>
        <w:jc w:val="both"/>
        <w:rPr>
          <w:rFonts w:cstheme="minorHAnsi"/>
          <w:sz w:val="24"/>
          <w:szCs w:val="24"/>
        </w:rPr>
      </w:pPr>
      <w:r w:rsidRPr="008068B6">
        <w:rPr>
          <w:rFonts w:cstheme="minorHAnsi"/>
          <w:sz w:val="24"/>
          <w:szCs w:val="24"/>
        </w:rPr>
        <w:t>1) с руководителем - беременной женщиной, кроме случая ликвидации организации (</w:t>
      </w:r>
      <w:hyperlink r:id="rId15" w:history="1">
        <w:r w:rsidRPr="008068B6">
          <w:rPr>
            <w:rStyle w:val="a9"/>
            <w:rFonts w:cstheme="minorHAnsi"/>
            <w:color w:val="auto"/>
            <w:sz w:val="24"/>
            <w:szCs w:val="24"/>
          </w:rPr>
          <w:t>ч. 1 ст. 261</w:t>
        </w:r>
      </w:hyperlink>
      <w:r w:rsidRPr="008068B6">
        <w:rPr>
          <w:rFonts w:cstheme="minorHAnsi"/>
          <w:sz w:val="24"/>
          <w:szCs w:val="24"/>
        </w:rPr>
        <w:t xml:space="preserve"> ТК РФ, </w:t>
      </w:r>
      <w:hyperlink r:id="rId16" w:history="1">
        <w:r w:rsidRPr="008068B6">
          <w:rPr>
            <w:rStyle w:val="a9"/>
            <w:rFonts w:cstheme="minorHAnsi"/>
            <w:color w:val="auto"/>
            <w:sz w:val="24"/>
            <w:szCs w:val="24"/>
          </w:rPr>
          <w:t>п. 26</w:t>
        </w:r>
      </w:hyperlink>
      <w:r w:rsidRPr="008068B6">
        <w:rPr>
          <w:rFonts w:cstheme="minorHAnsi"/>
          <w:sz w:val="24"/>
          <w:szCs w:val="24"/>
        </w:rPr>
        <w:t xml:space="preserve"> Постановления Пленума Верховного Суда РФ от 28.01.2014 N 1);</w:t>
      </w:r>
    </w:p>
    <w:p w14:paraId="23D53586" w14:textId="77777777" w:rsidR="008068B6" w:rsidRPr="008068B6" w:rsidRDefault="008068B6" w:rsidP="008068B6">
      <w:pPr>
        <w:spacing w:after="0" w:line="26" w:lineRule="atLeast"/>
        <w:ind w:firstLine="544"/>
        <w:jc w:val="both"/>
        <w:rPr>
          <w:rFonts w:cstheme="minorHAnsi"/>
          <w:sz w:val="24"/>
          <w:szCs w:val="24"/>
        </w:rPr>
      </w:pPr>
      <w:r w:rsidRPr="008068B6">
        <w:rPr>
          <w:rFonts w:cstheme="minorHAnsi"/>
          <w:sz w:val="24"/>
          <w:szCs w:val="24"/>
        </w:rPr>
        <w:t xml:space="preserve">2) с руководителем, относящимся к одной из категорий лиц, перечисленных в </w:t>
      </w:r>
      <w:hyperlink r:id="rId17" w:history="1">
        <w:r w:rsidRPr="008068B6">
          <w:rPr>
            <w:rStyle w:val="a9"/>
            <w:rFonts w:cstheme="minorHAnsi"/>
            <w:color w:val="auto"/>
            <w:sz w:val="24"/>
            <w:szCs w:val="24"/>
          </w:rPr>
          <w:t>ч. 4 ст. 261</w:t>
        </w:r>
      </w:hyperlink>
      <w:r w:rsidRPr="008068B6">
        <w:rPr>
          <w:rFonts w:cstheme="minorHAnsi"/>
          <w:sz w:val="24"/>
          <w:szCs w:val="24"/>
        </w:rPr>
        <w:t xml:space="preserve"> ТК РФ, за исключением увольнения по основаниям, предусмотренным </w:t>
      </w:r>
      <w:hyperlink r:id="rId18" w:history="1">
        <w:r w:rsidRPr="008068B6">
          <w:rPr>
            <w:rStyle w:val="a9"/>
            <w:rFonts w:cstheme="minorHAnsi"/>
            <w:color w:val="auto"/>
            <w:sz w:val="24"/>
            <w:szCs w:val="24"/>
          </w:rPr>
          <w:t>п. п. 1</w:t>
        </w:r>
      </w:hyperlink>
      <w:r w:rsidRPr="008068B6">
        <w:rPr>
          <w:rFonts w:cstheme="minorHAnsi"/>
          <w:sz w:val="24"/>
          <w:szCs w:val="24"/>
        </w:rPr>
        <w:t xml:space="preserve">, </w:t>
      </w:r>
      <w:hyperlink r:id="rId19" w:history="1">
        <w:r w:rsidRPr="008068B6">
          <w:rPr>
            <w:rStyle w:val="a9"/>
            <w:rFonts w:cstheme="minorHAnsi"/>
            <w:color w:val="auto"/>
            <w:sz w:val="24"/>
            <w:szCs w:val="24"/>
          </w:rPr>
          <w:t>5</w:t>
        </w:r>
      </w:hyperlink>
      <w:r w:rsidRPr="008068B6">
        <w:rPr>
          <w:rFonts w:cstheme="minorHAnsi"/>
          <w:sz w:val="24"/>
          <w:szCs w:val="24"/>
        </w:rPr>
        <w:t xml:space="preserve"> - </w:t>
      </w:r>
      <w:hyperlink r:id="rId20" w:history="1">
        <w:r w:rsidRPr="008068B6">
          <w:rPr>
            <w:rStyle w:val="a9"/>
            <w:rFonts w:cstheme="minorHAnsi"/>
            <w:color w:val="auto"/>
            <w:sz w:val="24"/>
            <w:szCs w:val="24"/>
          </w:rPr>
          <w:t>8</w:t>
        </w:r>
      </w:hyperlink>
      <w:r w:rsidRPr="008068B6">
        <w:rPr>
          <w:rFonts w:cstheme="minorHAnsi"/>
          <w:sz w:val="24"/>
          <w:szCs w:val="24"/>
        </w:rPr>
        <w:t xml:space="preserve">, </w:t>
      </w:r>
      <w:hyperlink r:id="rId21" w:history="1">
        <w:r w:rsidRPr="008068B6">
          <w:rPr>
            <w:rStyle w:val="a9"/>
            <w:rFonts w:cstheme="minorHAnsi"/>
            <w:color w:val="auto"/>
            <w:sz w:val="24"/>
            <w:szCs w:val="24"/>
          </w:rPr>
          <w:t>10</w:t>
        </w:r>
      </w:hyperlink>
      <w:r w:rsidRPr="008068B6">
        <w:rPr>
          <w:rFonts w:cstheme="minorHAnsi"/>
          <w:sz w:val="24"/>
          <w:szCs w:val="24"/>
        </w:rPr>
        <w:t xml:space="preserve"> или </w:t>
      </w:r>
      <w:hyperlink r:id="rId22" w:history="1">
        <w:r w:rsidRPr="008068B6">
          <w:rPr>
            <w:rStyle w:val="a9"/>
            <w:rFonts w:cstheme="minorHAnsi"/>
            <w:color w:val="auto"/>
            <w:sz w:val="24"/>
            <w:szCs w:val="24"/>
          </w:rPr>
          <w:t>11 ч. 1 ст. 81</w:t>
        </w:r>
      </w:hyperlink>
      <w:r w:rsidRPr="008068B6">
        <w:rPr>
          <w:rFonts w:cstheme="minorHAnsi"/>
          <w:sz w:val="24"/>
          <w:szCs w:val="24"/>
        </w:rPr>
        <w:t xml:space="preserve"> ТК РФ либо </w:t>
      </w:r>
      <w:hyperlink r:id="rId23" w:history="1">
        <w:r w:rsidRPr="008068B6">
          <w:rPr>
            <w:rStyle w:val="a9"/>
            <w:rFonts w:cstheme="minorHAnsi"/>
            <w:color w:val="auto"/>
            <w:sz w:val="24"/>
            <w:szCs w:val="24"/>
          </w:rPr>
          <w:t>п. 2 ст. 336</w:t>
        </w:r>
      </w:hyperlink>
      <w:r w:rsidRPr="008068B6">
        <w:rPr>
          <w:rFonts w:cstheme="minorHAnsi"/>
          <w:sz w:val="24"/>
          <w:szCs w:val="24"/>
        </w:rPr>
        <w:t xml:space="preserve"> ТК РФ (</w:t>
      </w:r>
      <w:hyperlink r:id="rId24" w:history="1">
        <w:r w:rsidRPr="008068B6">
          <w:rPr>
            <w:rStyle w:val="a9"/>
            <w:rFonts w:cstheme="minorHAnsi"/>
            <w:color w:val="auto"/>
            <w:sz w:val="24"/>
            <w:szCs w:val="24"/>
          </w:rPr>
          <w:t>ч. 4 ст. 261</w:t>
        </w:r>
      </w:hyperlink>
      <w:r w:rsidRPr="008068B6">
        <w:rPr>
          <w:rFonts w:cstheme="minorHAnsi"/>
          <w:sz w:val="24"/>
          <w:szCs w:val="24"/>
        </w:rPr>
        <w:t xml:space="preserve"> ТК РФ);</w:t>
      </w:r>
    </w:p>
    <w:p w14:paraId="45732ACD" w14:textId="77777777" w:rsidR="008068B6" w:rsidRPr="008068B6" w:rsidRDefault="008068B6" w:rsidP="008068B6">
      <w:pPr>
        <w:spacing w:after="0" w:line="26" w:lineRule="atLeast"/>
        <w:ind w:firstLine="544"/>
        <w:jc w:val="both"/>
        <w:rPr>
          <w:rFonts w:cstheme="minorHAnsi"/>
          <w:sz w:val="24"/>
          <w:szCs w:val="24"/>
        </w:rPr>
      </w:pPr>
      <w:r w:rsidRPr="008068B6">
        <w:rPr>
          <w:rFonts w:cstheme="minorHAnsi"/>
          <w:sz w:val="24"/>
          <w:szCs w:val="24"/>
        </w:rPr>
        <w:t xml:space="preserve">3) с руководителем в период его временной нетрудоспособности или пребывания в отпуске, кроме случая ликвидации организации. Это следует из </w:t>
      </w:r>
      <w:hyperlink r:id="rId25" w:history="1">
        <w:r w:rsidRPr="008068B6">
          <w:rPr>
            <w:rStyle w:val="a9"/>
            <w:rFonts w:cstheme="minorHAnsi"/>
            <w:color w:val="auto"/>
            <w:sz w:val="24"/>
            <w:szCs w:val="24"/>
          </w:rPr>
          <w:t>ч. 6 ст. 81</w:t>
        </w:r>
      </w:hyperlink>
      <w:r w:rsidRPr="008068B6">
        <w:rPr>
          <w:rFonts w:cstheme="minorHAnsi"/>
          <w:sz w:val="24"/>
          <w:szCs w:val="24"/>
        </w:rPr>
        <w:t xml:space="preserve"> ТК РФ, </w:t>
      </w:r>
      <w:hyperlink r:id="rId26" w:history="1">
        <w:r w:rsidRPr="008068B6">
          <w:rPr>
            <w:rStyle w:val="a9"/>
            <w:rFonts w:cstheme="minorHAnsi"/>
            <w:color w:val="auto"/>
            <w:sz w:val="24"/>
            <w:szCs w:val="24"/>
          </w:rPr>
          <w:t>п. 50</w:t>
        </w:r>
      </w:hyperlink>
      <w:r w:rsidRPr="008068B6">
        <w:rPr>
          <w:rFonts w:cstheme="minorHAnsi"/>
          <w:sz w:val="24"/>
          <w:szCs w:val="24"/>
        </w:rPr>
        <w:t xml:space="preserve"> Постановления Пленума Верховного Суда РФ от 17.03.2004 N 2.</w:t>
      </w:r>
    </w:p>
    <w:p w14:paraId="6E3DD223" w14:textId="77777777" w:rsidR="008068B6" w:rsidRPr="008068B6" w:rsidRDefault="008068B6" w:rsidP="008068B6">
      <w:pPr>
        <w:spacing w:after="0" w:line="26" w:lineRule="atLeast"/>
        <w:ind w:firstLine="544"/>
        <w:jc w:val="both"/>
        <w:rPr>
          <w:rFonts w:cstheme="minorHAnsi"/>
          <w:sz w:val="24"/>
          <w:szCs w:val="24"/>
        </w:rPr>
      </w:pPr>
      <w:r w:rsidRPr="008068B6">
        <w:rPr>
          <w:rFonts w:cstheme="minorHAnsi"/>
          <w:sz w:val="24"/>
          <w:szCs w:val="24"/>
        </w:rPr>
        <w:t xml:space="preserve">Работодатель, нарушивший перечисленные требования, может быть привлечен к административной ответственности в соответствии с </w:t>
      </w:r>
      <w:hyperlink r:id="rId27" w:history="1">
        <w:r w:rsidRPr="008068B6">
          <w:rPr>
            <w:rStyle w:val="a9"/>
            <w:rFonts w:cstheme="minorHAnsi"/>
            <w:color w:val="auto"/>
            <w:sz w:val="24"/>
            <w:szCs w:val="24"/>
          </w:rPr>
          <w:t>ч. 1</w:t>
        </w:r>
      </w:hyperlink>
      <w:r w:rsidRPr="008068B6">
        <w:rPr>
          <w:rFonts w:cstheme="minorHAnsi"/>
          <w:sz w:val="24"/>
          <w:szCs w:val="24"/>
        </w:rPr>
        <w:t xml:space="preserve">, </w:t>
      </w:r>
      <w:hyperlink r:id="rId28" w:history="1">
        <w:r w:rsidRPr="008068B6">
          <w:rPr>
            <w:rStyle w:val="a9"/>
            <w:rFonts w:cstheme="minorHAnsi"/>
            <w:color w:val="auto"/>
            <w:sz w:val="24"/>
            <w:szCs w:val="24"/>
          </w:rPr>
          <w:t>2 ст. 5.27</w:t>
        </w:r>
      </w:hyperlink>
      <w:r w:rsidRPr="008068B6">
        <w:rPr>
          <w:rFonts w:cstheme="minorHAnsi"/>
          <w:sz w:val="24"/>
          <w:szCs w:val="24"/>
        </w:rPr>
        <w:t xml:space="preserve"> КоАП РФ.</w:t>
      </w:r>
    </w:p>
    <w:p w14:paraId="79272025" w14:textId="3898A99E" w:rsidR="00CE53B1" w:rsidRPr="008068B6" w:rsidRDefault="00CE53B1" w:rsidP="005D2E5D">
      <w:pPr>
        <w:spacing w:after="0" w:line="240" w:lineRule="auto"/>
        <w:ind w:firstLine="544"/>
        <w:jc w:val="both"/>
        <w:rPr>
          <w:rFonts w:cs="Calibri"/>
          <w:sz w:val="24"/>
          <w:szCs w:val="24"/>
        </w:rPr>
      </w:pPr>
    </w:p>
    <w:p w14:paraId="53AFD8AE" w14:textId="7076AF73" w:rsidR="00CE53B1" w:rsidRDefault="00CE53B1" w:rsidP="005D2E5D">
      <w:pPr>
        <w:spacing w:after="0" w:line="240" w:lineRule="auto"/>
        <w:ind w:firstLine="54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Порядок увольнения директора по решению собственника следующий:</w:t>
      </w:r>
    </w:p>
    <w:p w14:paraId="1435B5A8" w14:textId="77777777" w:rsidR="008068B6" w:rsidRDefault="008068B6" w:rsidP="005D2E5D">
      <w:pPr>
        <w:spacing w:after="0" w:line="240" w:lineRule="auto"/>
        <w:ind w:firstLine="544"/>
        <w:jc w:val="both"/>
        <w:rPr>
          <w:rFonts w:cs="Calibri"/>
          <w:sz w:val="24"/>
          <w:szCs w:val="24"/>
        </w:rPr>
      </w:pPr>
    </w:p>
    <w:tbl>
      <w:tblPr>
        <w:tblStyle w:val="a7"/>
        <w:tblW w:w="9356" w:type="dxa"/>
        <w:tblInd w:w="-5" w:type="dxa"/>
        <w:tblLook w:val="04A0" w:firstRow="1" w:lastRow="0" w:firstColumn="1" w:lastColumn="0" w:noHBand="0" w:noVBand="1"/>
      </w:tblPr>
      <w:tblGrid>
        <w:gridCol w:w="2066"/>
        <w:gridCol w:w="4171"/>
        <w:gridCol w:w="3119"/>
      </w:tblGrid>
      <w:tr w:rsidR="008068B6" w14:paraId="09C6F633" w14:textId="77777777" w:rsidTr="008068B6">
        <w:tc>
          <w:tcPr>
            <w:tcW w:w="2066" w:type="dxa"/>
            <w:shd w:val="clear" w:color="auto" w:fill="DEEAF6" w:themeFill="accent1" w:themeFillTint="33"/>
          </w:tcPr>
          <w:p w14:paraId="241B51EC" w14:textId="77777777" w:rsidR="008068B6" w:rsidRPr="004E3361" w:rsidRDefault="008068B6" w:rsidP="003822FA">
            <w:pPr>
              <w:jc w:val="center"/>
              <w:rPr>
                <w:b/>
              </w:rPr>
            </w:pPr>
            <w:proofErr w:type="spellStart"/>
            <w:r w:rsidRPr="004E3361">
              <w:rPr>
                <w:b/>
              </w:rPr>
              <w:t>Наименование</w:t>
            </w:r>
            <w:proofErr w:type="spellEnd"/>
            <w:r w:rsidRPr="004E3361">
              <w:rPr>
                <w:b/>
              </w:rPr>
              <w:t xml:space="preserve"> </w:t>
            </w:r>
            <w:proofErr w:type="spellStart"/>
            <w:r w:rsidRPr="004E3361">
              <w:rPr>
                <w:b/>
              </w:rPr>
              <w:t>этапа</w:t>
            </w:r>
            <w:proofErr w:type="spellEnd"/>
          </w:p>
        </w:tc>
        <w:tc>
          <w:tcPr>
            <w:tcW w:w="4171" w:type="dxa"/>
            <w:shd w:val="clear" w:color="auto" w:fill="DEEAF6" w:themeFill="accent1" w:themeFillTint="33"/>
          </w:tcPr>
          <w:p w14:paraId="47229D15" w14:textId="77777777" w:rsidR="008068B6" w:rsidRPr="004E3361" w:rsidRDefault="008068B6" w:rsidP="003822FA">
            <w:pPr>
              <w:jc w:val="center"/>
              <w:rPr>
                <w:b/>
              </w:rPr>
            </w:pPr>
            <w:proofErr w:type="spellStart"/>
            <w:r w:rsidRPr="004E3361">
              <w:rPr>
                <w:b/>
              </w:rPr>
              <w:t>Описание</w:t>
            </w:r>
            <w:proofErr w:type="spellEnd"/>
            <w:r w:rsidRPr="004E3361">
              <w:rPr>
                <w:b/>
              </w:rPr>
              <w:t xml:space="preserve"> </w:t>
            </w:r>
            <w:proofErr w:type="spellStart"/>
            <w:r w:rsidRPr="004E3361">
              <w:rPr>
                <w:b/>
              </w:rPr>
              <w:t>этапа</w:t>
            </w:r>
            <w:proofErr w:type="spellEnd"/>
          </w:p>
        </w:tc>
        <w:tc>
          <w:tcPr>
            <w:tcW w:w="3119" w:type="dxa"/>
            <w:shd w:val="clear" w:color="auto" w:fill="DEEAF6" w:themeFill="accent1" w:themeFillTint="33"/>
          </w:tcPr>
          <w:p w14:paraId="15F0FA02" w14:textId="77777777" w:rsidR="008068B6" w:rsidRPr="00E84576" w:rsidRDefault="008068B6" w:rsidP="003822F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Срок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исполнения</w:t>
            </w:r>
            <w:proofErr w:type="spellEnd"/>
          </w:p>
        </w:tc>
      </w:tr>
      <w:tr w:rsidR="008068B6" w14:paraId="78C91D86" w14:textId="77777777" w:rsidTr="008068B6">
        <w:tc>
          <w:tcPr>
            <w:tcW w:w="2066" w:type="dxa"/>
          </w:tcPr>
          <w:p w14:paraId="357518EA" w14:textId="77777777" w:rsidR="008068B6" w:rsidRPr="001B2073" w:rsidRDefault="008068B6" w:rsidP="008068B6">
            <w:pPr>
              <w:rPr>
                <w:sz w:val="20"/>
              </w:rPr>
            </w:pPr>
            <w:proofErr w:type="spellStart"/>
            <w:r w:rsidRPr="001B2073">
              <w:rPr>
                <w:sz w:val="20"/>
              </w:rPr>
              <w:t>Принятие</w:t>
            </w:r>
            <w:proofErr w:type="spellEnd"/>
            <w:r w:rsidRPr="001B2073">
              <w:rPr>
                <w:sz w:val="20"/>
              </w:rPr>
              <w:t xml:space="preserve"> </w:t>
            </w:r>
            <w:proofErr w:type="spellStart"/>
            <w:r w:rsidRPr="001B2073">
              <w:rPr>
                <w:sz w:val="20"/>
              </w:rPr>
              <w:t>решения</w:t>
            </w:r>
            <w:proofErr w:type="spellEnd"/>
            <w:r w:rsidRPr="001B2073">
              <w:rPr>
                <w:sz w:val="20"/>
              </w:rPr>
              <w:t xml:space="preserve"> </w:t>
            </w:r>
            <w:proofErr w:type="spellStart"/>
            <w:r w:rsidRPr="001B2073">
              <w:rPr>
                <w:sz w:val="20"/>
              </w:rPr>
              <w:t>об</w:t>
            </w:r>
            <w:proofErr w:type="spellEnd"/>
            <w:r w:rsidRPr="001B2073">
              <w:rPr>
                <w:sz w:val="20"/>
              </w:rPr>
              <w:t xml:space="preserve"> </w:t>
            </w:r>
            <w:proofErr w:type="spellStart"/>
            <w:r w:rsidRPr="001B2073">
              <w:rPr>
                <w:sz w:val="20"/>
              </w:rPr>
              <w:t>увольнении</w:t>
            </w:r>
            <w:proofErr w:type="spellEnd"/>
          </w:p>
        </w:tc>
        <w:tc>
          <w:tcPr>
            <w:tcW w:w="4171" w:type="dxa"/>
          </w:tcPr>
          <w:p w14:paraId="68498F83" w14:textId="77777777" w:rsidR="008068B6" w:rsidRPr="001B2073" w:rsidRDefault="008068B6" w:rsidP="008068B6">
            <w:pPr>
              <w:rPr>
                <w:sz w:val="20"/>
              </w:rPr>
            </w:pPr>
            <w:r w:rsidRPr="00CE53B1">
              <w:rPr>
                <w:sz w:val="20"/>
                <w:lang w:val="ru-RU"/>
              </w:rPr>
              <w:t xml:space="preserve">Решение о досрочном прекращении трудового договора принимается Общим собранием участников Общества. </w:t>
            </w:r>
            <w:proofErr w:type="spellStart"/>
            <w:r w:rsidRPr="001B2073">
              <w:rPr>
                <w:sz w:val="20"/>
              </w:rPr>
              <w:t>Решение</w:t>
            </w:r>
            <w:proofErr w:type="spellEnd"/>
            <w:r w:rsidRPr="001B2073">
              <w:rPr>
                <w:sz w:val="20"/>
              </w:rPr>
              <w:t xml:space="preserve"> </w:t>
            </w:r>
            <w:proofErr w:type="spellStart"/>
            <w:r w:rsidRPr="001B2073">
              <w:rPr>
                <w:sz w:val="20"/>
              </w:rPr>
              <w:t>общего</w:t>
            </w:r>
            <w:proofErr w:type="spellEnd"/>
            <w:r w:rsidRPr="001B2073">
              <w:rPr>
                <w:sz w:val="20"/>
              </w:rPr>
              <w:t xml:space="preserve"> </w:t>
            </w:r>
            <w:proofErr w:type="spellStart"/>
            <w:r w:rsidRPr="001B2073">
              <w:rPr>
                <w:sz w:val="20"/>
              </w:rPr>
              <w:t>собрания</w:t>
            </w:r>
            <w:proofErr w:type="spellEnd"/>
            <w:r w:rsidRPr="001B2073">
              <w:rPr>
                <w:sz w:val="20"/>
              </w:rPr>
              <w:t xml:space="preserve"> </w:t>
            </w:r>
            <w:proofErr w:type="spellStart"/>
            <w:r w:rsidRPr="001B2073">
              <w:rPr>
                <w:sz w:val="20"/>
              </w:rPr>
              <w:t>оформляется</w:t>
            </w:r>
            <w:proofErr w:type="spellEnd"/>
            <w:r w:rsidRPr="001B2073">
              <w:rPr>
                <w:sz w:val="20"/>
              </w:rPr>
              <w:t xml:space="preserve"> </w:t>
            </w:r>
            <w:proofErr w:type="spellStart"/>
            <w:r w:rsidRPr="001B2073">
              <w:rPr>
                <w:sz w:val="20"/>
              </w:rPr>
              <w:t>протоколом</w:t>
            </w:r>
            <w:proofErr w:type="spellEnd"/>
            <w:r w:rsidRPr="001B2073">
              <w:rPr>
                <w:sz w:val="20"/>
              </w:rPr>
              <w:t>.</w:t>
            </w:r>
          </w:p>
        </w:tc>
        <w:tc>
          <w:tcPr>
            <w:tcW w:w="3119" w:type="dxa"/>
          </w:tcPr>
          <w:p w14:paraId="691391DE" w14:textId="77777777" w:rsidR="008068B6" w:rsidRPr="00CE53B1" w:rsidRDefault="008068B6" w:rsidP="008068B6">
            <w:pPr>
              <w:rPr>
                <w:sz w:val="20"/>
                <w:lang w:val="ru-RU"/>
              </w:rPr>
            </w:pPr>
            <w:r w:rsidRPr="00CE53B1">
              <w:rPr>
                <w:sz w:val="20"/>
                <w:lang w:val="ru-RU"/>
              </w:rPr>
              <w:t>Минимум за 1 месяц до увольнения</w:t>
            </w:r>
          </w:p>
        </w:tc>
      </w:tr>
      <w:tr w:rsidR="008068B6" w14:paraId="28F37559" w14:textId="77777777" w:rsidTr="008068B6">
        <w:tc>
          <w:tcPr>
            <w:tcW w:w="2066" w:type="dxa"/>
          </w:tcPr>
          <w:p w14:paraId="567E83A8" w14:textId="77777777" w:rsidR="008068B6" w:rsidRPr="00CE53B1" w:rsidRDefault="008068B6" w:rsidP="008068B6">
            <w:pPr>
              <w:rPr>
                <w:sz w:val="20"/>
                <w:lang w:val="ru-RU"/>
              </w:rPr>
            </w:pPr>
            <w:r w:rsidRPr="00CE53B1">
              <w:rPr>
                <w:sz w:val="20"/>
                <w:lang w:val="ru-RU"/>
              </w:rPr>
              <w:t>Подтверждение решения Общего собрания участников</w:t>
            </w:r>
          </w:p>
        </w:tc>
        <w:tc>
          <w:tcPr>
            <w:tcW w:w="4171" w:type="dxa"/>
          </w:tcPr>
          <w:p w14:paraId="4E8DA61D" w14:textId="77777777" w:rsidR="008068B6" w:rsidRPr="00CE53B1" w:rsidRDefault="008068B6" w:rsidP="008068B6">
            <w:pPr>
              <w:rPr>
                <w:sz w:val="20"/>
                <w:lang w:val="ru-RU"/>
              </w:rPr>
            </w:pPr>
            <w:r w:rsidRPr="00CE53B1">
              <w:rPr>
                <w:sz w:val="20"/>
                <w:lang w:val="ru-RU"/>
              </w:rPr>
              <w:t>Решение подтверждаются подписанием протокола председательствующим на собрании и секретарем собрания.</w:t>
            </w:r>
          </w:p>
          <w:p w14:paraId="2B2A7776" w14:textId="77777777" w:rsidR="008068B6" w:rsidRPr="001B2073" w:rsidRDefault="008068B6" w:rsidP="008068B6">
            <w:pPr>
              <w:rPr>
                <w:sz w:val="20"/>
              </w:rPr>
            </w:pPr>
            <w:proofErr w:type="spellStart"/>
            <w:r w:rsidRPr="001B2073">
              <w:rPr>
                <w:sz w:val="20"/>
              </w:rPr>
              <w:t>Нотариального</w:t>
            </w:r>
            <w:proofErr w:type="spellEnd"/>
            <w:r w:rsidRPr="001B2073">
              <w:rPr>
                <w:sz w:val="20"/>
              </w:rPr>
              <w:t xml:space="preserve"> </w:t>
            </w:r>
            <w:proofErr w:type="spellStart"/>
            <w:r w:rsidRPr="001B2073">
              <w:rPr>
                <w:sz w:val="20"/>
              </w:rPr>
              <w:t>удостоверения</w:t>
            </w:r>
            <w:proofErr w:type="spellEnd"/>
            <w:r w:rsidRPr="001B2073">
              <w:rPr>
                <w:sz w:val="20"/>
              </w:rPr>
              <w:t xml:space="preserve"> </w:t>
            </w:r>
            <w:proofErr w:type="spellStart"/>
            <w:r w:rsidRPr="001B2073">
              <w:rPr>
                <w:sz w:val="20"/>
              </w:rPr>
              <w:t>не</w:t>
            </w:r>
            <w:proofErr w:type="spellEnd"/>
            <w:r w:rsidRPr="001B2073">
              <w:rPr>
                <w:sz w:val="20"/>
              </w:rPr>
              <w:t xml:space="preserve"> </w:t>
            </w:r>
            <w:proofErr w:type="spellStart"/>
            <w:r w:rsidRPr="001B2073">
              <w:rPr>
                <w:sz w:val="20"/>
              </w:rPr>
              <w:t>требуется</w:t>
            </w:r>
            <w:proofErr w:type="spellEnd"/>
            <w:r w:rsidRPr="001B2073">
              <w:rPr>
                <w:sz w:val="20"/>
              </w:rPr>
              <w:t>.</w:t>
            </w:r>
          </w:p>
        </w:tc>
        <w:tc>
          <w:tcPr>
            <w:tcW w:w="3119" w:type="dxa"/>
          </w:tcPr>
          <w:p w14:paraId="1735A3F0" w14:textId="77777777" w:rsidR="008068B6" w:rsidRPr="001B2073" w:rsidRDefault="008068B6" w:rsidP="008068B6">
            <w:pPr>
              <w:rPr>
                <w:sz w:val="20"/>
              </w:rPr>
            </w:pPr>
            <w:r w:rsidRPr="001B2073">
              <w:rPr>
                <w:sz w:val="20"/>
              </w:rPr>
              <w:t xml:space="preserve">В </w:t>
            </w:r>
            <w:proofErr w:type="spellStart"/>
            <w:r w:rsidRPr="001B2073">
              <w:rPr>
                <w:sz w:val="20"/>
              </w:rPr>
              <w:t>день</w:t>
            </w:r>
            <w:proofErr w:type="spellEnd"/>
            <w:r w:rsidRPr="001B2073">
              <w:rPr>
                <w:sz w:val="20"/>
              </w:rPr>
              <w:t xml:space="preserve"> </w:t>
            </w:r>
            <w:proofErr w:type="spellStart"/>
            <w:r w:rsidRPr="001B2073">
              <w:rPr>
                <w:sz w:val="20"/>
              </w:rPr>
              <w:t>принятия</w:t>
            </w:r>
            <w:proofErr w:type="spellEnd"/>
            <w:r w:rsidRPr="001B2073">
              <w:rPr>
                <w:sz w:val="20"/>
              </w:rPr>
              <w:t xml:space="preserve"> </w:t>
            </w:r>
            <w:proofErr w:type="spellStart"/>
            <w:r w:rsidRPr="001B2073">
              <w:rPr>
                <w:sz w:val="20"/>
              </w:rPr>
              <w:t>решения</w:t>
            </w:r>
            <w:proofErr w:type="spellEnd"/>
          </w:p>
        </w:tc>
      </w:tr>
      <w:tr w:rsidR="008068B6" w14:paraId="64E8863A" w14:textId="77777777" w:rsidTr="008068B6">
        <w:tc>
          <w:tcPr>
            <w:tcW w:w="2066" w:type="dxa"/>
          </w:tcPr>
          <w:p w14:paraId="1EE9A03D" w14:textId="77777777" w:rsidR="008068B6" w:rsidRPr="00CE53B1" w:rsidRDefault="008068B6" w:rsidP="008068B6">
            <w:pPr>
              <w:rPr>
                <w:sz w:val="20"/>
                <w:lang w:val="ru-RU"/>
              </w:rPr>
            </w:pPr>
            <w:r w:rsidRPr="00CE53B1">
              <w:rPr>
                <w:sz w:val="20"/>
                <w:lang w:val="ru-RU"/>
              </w:rPr>
              <w:t>Уведомление директора о принятом решении</w:t>
            </w:r>
          </w:p>
        </w:tc>
        <w:tc>
          <w:tcPr>
            <w:tcW w:w="4171" w:type="dxa"/>
          </w:tcPr>
          <w:p w14:paraId="03B513E3" w14:textId="77777777" w:rsidR="008068B6" w:rsidRPr="00CE53B1" w:rsidRDefault="008068B6" w:rsidP="008068B6">
            <w:pPr>
              <w:rPr>
                <w:sz w:val="20"/>
                <w:lang w:val="ru-RU"/>
              </w:rPr>
            </w:pPr>
            <w:r w:rsidRPr="00CE53B1">
              <w:rPr>
                <w:sz w:val="20"/>
                <w:lang w:val="ru-RU"/>
              </w:rPr>
              <w:t>Руководителя необходимо ознакомить с принятым решением или направить уведомление о принятом решении, если он не присутствовал при его принятии</w:t>
            </w:r>
          </w:p>
        </w:tc>
        <w:tc>
          <w:tcPr>
            <w:tcW w:w="3119" w:type="dxa"/>
          </w:tcPr>
          <w:p w14:paraId="54C8A921" w14:textId="77777777" w:rsidR="008068B6" w:rsidRPr="001B2073" w:rsidRDefault="008068B6" w:rsidP="008068B6">
            <w:pPr>
              <w:rPr>
                <w:sz w:val="20"/>
              </w:rPr>
            </w:pPr>
            <w:r w:rsidRPr="001B2073">
              <w:rPr>
                <w:sz w:val="20"/>
              </w:rPr>
              <w:t xml:space="preserve">В </w:t>
            </w:r>
            <w:proofErr w:type="spellStart"/>
            <w:r w:rsidRPr="001B2073">
              <w:rPr>
                <w:sz w:val="20"/>
              </w:rPr>
              <w:t>день</w:t>
            </w:r>
            <w:proofErr w:type="spellEnd"/>
            <w:r w:rsidRPr="001B2073">
              <w:rPr>
                <w:sz w:val="20"/>
              </w:rPr>
              <w:t xml:space="preserve"> </w:t>
            </w:r>
            <w:proofErr w:type="spellStart"/>
            <w:r w:rsidRPr="001B2073">
              <w:rPr>
                <w:sz w:val="20"/>
              </w:rPr>
              <w:t>принятия</w:t>
            </w:r>
            <w:proofErr w:type="spellEnd"/>
            <w:r w:rsidRPr="001B2073">
              <w:rPr>
                <w:sz w:val="20"/>
              </w:rPr>
              <w:t xml:space="preserve"> </w:t>
            </w:r>
            <w:proofErr w:type="spellStart"/>
            <w:r w:rsidRPr="001B2073">
              <w:rPr>
                <w:sz w:val="20"/>
              </w:rPr>
              <w:t>решения</w:t>
            </w:r>
            <w:proofErr w:type="spellEnd"/>
          </w:p>
        </w:tc>
      </w:tr>
      <w:tr w:rsidR="008068B6" w14:paraId="799DD267" w14:textId="77777777" w:rsidTr="008068B6">
        <w:tc>
          <w:tcPr>
            <w:tcW w:w="2066" w:type="dxa"/>
          </w:tcPr>
          <w:p w14:paraId="477239E2" w14:textId="77777777" w:rsidR="008068B6" w:rsidRPr="001B2073" w:rsidRDefault="008068B6" w:rsidP="008068B6">
            <w:pPr>
              <w:rPr>
                <w:sz w:val="20"/>
              </w:rPr>
            </w:pPr>
            <w:proofErr w:type="spellStart"/>
            <w:r w:rsidRPr="001B2073">
              <w:rPr>
                <w:sz w:val="20"/>
              </w:rPr>
              <w:t>Передача</w:t>
            </w:r>
            <w:proofErr w:type="spellEnd"/>
            <w:r w:rsidRPr="001B2073">
              <w:rPr>
                <w:sz w:val="20"/>
              </w:rPr>
              <w:t xml:space="preserve"> </w:t>
            </w:r>
            <w:proofErr w:type="spellStart"/>
            <w:r w:rsidRPr="001B2073">
              <w:rPr>
                <w:sz w:val="20"/>
              </w:rPr>
              <w:t>товарно-материальных</w:t>
            </w:r>
            <w:proofErr w:type="spellEnd"/>
            <w:r w:rsidRPr="001B2073">
              <w:rPr>
                <w:sz w:val="20"/>
              </w:rPr>
              <w:t xml:space="preserve"> </w:t>
            </w:r>
            <w:proofErr w:type="spellStart"/>
            <w:r w:rsidRPr="001B2073">
              <w:rPr>
                <w:sz w:val="20"/>
              </w:rPr>
              <w:t>ценностей</w:t>
            </w:r>
            <w:proofErr w:type="spellEnd"/>
          </w:p>
        </w:tc>
        <w:tc>
          <w:tcPr>
            <w:tcW w:w="4171" w:type="dxa"/>
          </w:tcPr>
          <w:p w14:paraId="042372A4" w14:textId="77777777" w:rsidR="008068B6" w:rsidRPr="00CE53B1" w:rsidRDefault="008068B6" w:rsidP="008068B6">
            <w:pPr>
              <w:rPr>
                <w:sz w:val="20"/>
                <w:lang w:val="ru-RU"/>
              </w:rPr>
            </w:pPr>
            <w:r w:rsidRPr="00CE53B1">
              <w:rPr>
                <w:sz w:val="20"/>
                <w:lang w:val="ru-RU"/>
              </w:rPr>
              <w:t>Процедура передачи товарно-материальных ценностей включает в себя следующие этапы:</w:t>
            </w:r>
          </w:p>
          <w:p w14:paraId="5EF1A164" w14:textId="77777777" w:rsidR="008068B6" w:rsidRPr="001B2073" w:rsidRDefault="008068B6" w:rsidP="008068B6">
            <w:pPr>
              <w:pStyle w:val="a8"/>
              <w:numPr>
                <w:ilvl w:val="0"/>
                <w:numId w:val="14"/>
              </w:numPr>
              <w:tabs>
                <w:tab w:val="left" w:pos="241"/>
              </w:tabs>
              <w:spacing w:after="0" w:line="240" w:lineRule="auto"/>
              <w:ind w:left="41" w:firstLine="0"/>
              <w:rPr>
                <w:sz w:val="20"/>
              </w:rPr>
            </w:pPr>
            <w:proofErr w:type="spellStart"/>
            <w:r w:rsidRPr="001B2073">
              <w:rPr>
                <w:sz w:val="20"/>
              </w:rPr>
              <w:t>инвентаризация</w:t>
            </w:r>
            <w:proofErr w:type="spellEnd"/>
            <w:r w:rsidRPr="001B2073">
              <w:rPr>
                <w:sz w:val="20"/>
              </w:rPr>
              <w:t>;</w:t>
            </w:r>
          </w:p>
          <w:p w14:paraId="76C972C9" w14:textId="77777777" w:rsidR="008068B6" w:rsidRPr="00CE53B1" w:rsidRDefault="008068B6" w:rsidP="008068B6">
            <w:pPr>
              <w:pStyle w:val="a8"/>
              <w:numPr>
                <w:ilvl w:val="0"/>
                <w:numId w:val="14"/>
              </w:numPr>
              <w:tabs>
                <w:tab w:val="left" w:pos="241"/>
              </w:tabs>
              <w:spacing w:after="0" w:line="240" w:lineRule="auto"/>
              <w:ind w:left="41" w:firstLine="0"/>
              <w:rPr>
                <w:sz w:val="20"/>
                <w:lang w:val="ru-RU"/>
              </w:rPr>
            </w:pPr>
            <w:r w:rsidRPr="00CE53B1">
              <w:rPr>
                <w:sz w:val="20"/>
                <w:lang w:val="ru-RU"/>
              </w:rPr>
              <w:t>издание приказа о приеме-передаче дел;</w:t>
            </w:r>
          </w:p>
          <w:p w14:paraId="294573B8" w14:textId="77777777" w:rsidR="008068B6" w:rsidRPr="001B2073" w:rsidRDefault="008068B6" w:rsidP="008068B6">
            <w:pPr>
              <w:pStyle w:val="a8"/>
              <w:numPr>
                <w:ilvl w:val="0"/>
                <w:numId w:val="14"/>
              </w:numPr>
              <w:tabs>
                <w:tab w:val="left" w:pos="241"/>
              </w:tabs>
              <w:spacing w:after="0" w:line="240" w:lineRule="auto"/>
              <w:ind w:left="41" w:firstLine="0"/>
              <w:rPr>
                <w:sz w:val="20"/>
              </w:rPr>
            </w:pPr>
            <w:proofErr w:type="spellStart"/>
            <w:r w:rsidRPr="001B2073">
              <w:rPr>
                <w:sz w:val="20"/>
              </w:rPr>
              <w:t>непосредственно</w:t>
            </w:r>
            <w:proofErr w:type="spellEnd"/>
            <w:r w:rsidRPr="001B2073">
              <w:rPr>
                <w:sz w:val="20"/>
              </w:rPr>
              <w:t xml:space="preserve"> </w:t>
            </w:r>
            <w:proofErr w:type="spellStart"/>
            <w:r w:rsidRPr="001B2073">
              <w:rPr>
                <w:sz w:val="20"/>
              </w:rPr>
              <w:t>передача</w:t>
            </w:r>
            <w:proofErr w:type="spellEnd"/>
            <w:r w:rsidRPr="001B2073">
              <w:rPr>
                <w:sz w:val="20"/>
              </w:rPr>
              <w:t xml:space="preserve"> </w:t>
            </w:r>
            <w:proofErr w:type="spellStart"/>
            <w:r w:rsidRPr="001B2073">
              <w:rPr>
                <w:sz w:val="20"/>
              </w:rPr>
              <w:t>дел</w:t>
            </w:r>
            <w:proofErr w:type="spellEnd"/>
            <w:r w:rsidRPr="001B2073">
              <w:rPr>
                <w:sz w:val="20"/>
              </w:rPr>
              <w:t>;</w:t>
            </w:r>
          </w:p>
          <w:p w14:paraId="6875267E" w14:textId="77777777" w:rsidR="008068B6" w:rsidRPr="001B2073" w:rsidRDefault="008068B6" w:rsidP="008068B6">
            <w:pPr>
              <w:pStyle w:val="a8"/>
              <w:numPr>
                <w:ilvl w:val="0"/>
                <w:numId w:val="14"/>
              </w:numPr>
              <w:tabs>
                <w:tab w:val="left" w:pos="241"/>
              </w:tabs>
              <w:spacing w:after="0" w:line="240" w:lineRule="auto"/>
              <w:ind w:left="41" w:firstLine="0"/>
              <w:rPr>
                <w:sz w:val="20"/>
              </w:rPr>
            </w:pPr>
            <w:proofErr w:type="spellStart"/>
            <w:r w:rsidRPr="001B2073">
              <w:rPr>
                <w:sz w:val="20"/>
              </w:rPr>
              <w:t>подписание</w:t>
            </w:r>
            <w:proofErr w:type="spellEnd"/>
            <w:r w:rsidRPr="001B2073">
              <w:rPr>
                <w:sz w:val="20"/>
              </w:rPr>
              <w:t xml:space="preserve"> </w:t>
            </w:r>
            <w:proofErr w:type="spellStart"/>
            <w:r w:rsidRPr="001B2073">
              <w:rPr>
                <w:sz w:val="20"/>
              </w:rPr>
              <w:t>акта</w:t>
            </w:r>
            <w:proofErr w:type="spellEnd"/>
            <w:r w:rsidRPr="001B2073">
              <w:rPr>
                <w:sz w:val="20"/>
              </w:rPr>
              <w:t xml:space="preserve"> </w:t>
            </w:r>
            <w:proofErr w:type="spellStart"/>
            <w:r w:rsidRPr="001B2073">
              <w:rPr>
                <w:sz w:val="20"/>
              </w:rPr>
              <w:t>приема-передачи</w:t>
            </w:r>
            <w:proofErr w:type="spellEnd"/>
          </w:p>
        </w:tc>
        <w:tc>
          <w:tcPr>
            <w:tcW w:w="3119" w:type="dxa"/>
          </w:tcPr>
          <w:p w14:paraId="7152A901" w14:textId="77777777" w:rsidR="008068B6" w:rsidRPr="001B2073" w:rsidRDefault="008068B6" w:rsidP="008068B6">
            <w:pPr>
              <w:rPr>
                <w:sz w:val="20"/>
              </w:rPr>
            </w:pPr>
            <w:r w:rsidRPr="00CE53B1">
              <w:rPr>
                <w:sz w:val="20"/>
                <w:lang w:val="ru-RU"/>
              </w:rPr>
              <w:t xml:space="preserve">Сроки проведения инвентаризации и передачи документации устанавливаются организацией самостоятельно. </w:t>
            </w:r>
            <w:proofErr w:type="spellStart"/>
            <w:r w:rsidRPr="001B2073">
              <w:rPr>
                <w:sz w:val="20"/>
              </w:rPr>
              <w:t>Завершение</w:t>
            </w:r>
            <w:proofErr w:type="spellEnd"/>
            <w:r w:rsidRPr="001B2073">
              <w:rPr>
                <w:sz w:val="20"/>
              </w:rPr>
              <w:t xml:space="preserve"> </w:t>
            </w:r>
            <w:proofErr w:type="spellStart"/>
            <w:r w:rsidRPr="001B2073">
              <w:rPr>
                <w:sz w:val="20"/>
              </w:rPr>
              <w:t>процедуры</w:t>
            </w:r>
            <w:proofErr w:type="spellEnd"/>
            <w:r w:rsidRPr="001B2073">
              <w:rPr>
                <w:sz w:val="20"/>
              </w:rPr>
              <w:t xml:space="preserve"> </w:t>
            </w:r>
            <w:proofErr w:type="spellStart"/>
            <w:r w:rsidRPr="001B2073">
              <w:rPr>
                <w:sz w:val="20"/>
              </w:rPr>
              <w:t>необходимо</w:t>
            </w:r>
            <w:proofErr w:type="spellEnd"/>
            <w:r w:rsidRPr="001B2073">
              <w:rPr>
                <w:sz w:val="20"/>
              </w:rPr>
              <w:t xml:space="preserve"> </w:t>
            </w:r>
            <w:proofErr w:type="spellStart"/>
            <w:r w:rsidRPr="001B2073">
              <w:rPr>
                <w:sz w:val="20"/>
              </w:rPr>
              <w:t>до</w:t>
            </w:r>
            <w:proofErr w:type="spellEnd"/>
            <w:r w:rsidRPr="001B2073">
              <w:rPr>
                <w:sz w:val="20"/>
              </w:rPr>
              <w:t xml:space="preserve"> </w:t>
            </w:r>
            <w:proofErr w:type="spellStart"/>
            <w:r w:rsidRPr="001B2073">
              <w:rPr>
                <w:sz w:val="20"/>
              </w:rPr>
              <w:t>вступления</w:t>
            </w:r>
            <w:proofErr w:type="spellEnd"/>
            <w:r w:rsidRPr="001B2073">
              <w:rPr>
                <w:sz w:val="20"/>
              </w:rPr>
              <w:t xml:space="preserve"> в </w:t>
            </w:r>
            <w:proofErr w:type="spellStart"/>
            <w:r w:rsidRPr="001B2073">
              <w:rPr>
                <w:sz w:val="20"/>
              </w:rPr>
              <w:t>должность</w:t>
            </w:r>
            <w:proofErr w:type="spellEnd"/>
            <w:r w:rsidRPr="001B2073">
              <w:rPr>
                <w:sz w:val="20"/>
              </w:rPr>
              <w:t xml:space="preserve"> </w:t>
            </w:r>
            <w:proofErr w:type="spellStart"/>
            <w:r w:rsidRPr="001B2073">
              <w:rPr>
                <w:sz w:val="20"/>
              </w:rPr>
              <w:t>нового</w:t>
            </w:r>
            <w:proofErr w:type="spellEnd"/>
            <w:r w:rsidRPr="001B2073">
              <w:rPr>
                <w:sz w:val="20"/>
              </w:rPr>
              <w:t xml:space="preserve"> </w:t>
            </w:r>
            <w:proofErr w:type="spellStart"/>
            <w:r w:rsidRPr="001B2073">
              <w:rPr>
                <w:sz w:val="20"/>
              </w:rPr>
              <w:t>директора</w:t>
            </w:r>
            <w:proofErr w:type="spellEnd"/>
            <w:r w:rsidRPr="001B2073">
              <w:rPr>
                <w:sz w:val="20"/>
              </w:rPr>
              <w:t>.</w:t>
            </w:r>
          </w:p>
        </w:tc>
      </w:tr>
      <w:tr w:rsidR="008068B6" w14:paraId="0DEC22F6" w14:textId="77777777" w:rsidTr="008068B6">
        <w:tc>
          <w:tcPr>
            <w:tcW w:w="2066" w:type="dxa"/>
          </w:tcPr>
          <w:p w14:paraId="369DB87F" w14:textId="77777777" w:rsidR="008068B6" w:rsidRPr="00CE53B1" w:rsidRDefault="008068B6" w:rsidP="008068B6">
            <w:pPr>
              <w:rPr>
                <w:sz w:val="20"/>
                <w:lang w:val="ru-RU"/>
              </w:rPr>
            </w:pPr>
            <w:r w:rsidRPr="00CE53B1">
              <w:rPr>
                <w:sz w:val="20"/>
                <w:lang w:val="ru-RU"/>
              </w:rPr>
              <w:t>Произведение расчета с уволенным директором</w:t>
            </w:r>
          </w:p>
        </w:tc>
        <w:tc>
          <w:tcPr>
            <w:tcW w:w="4171" w:type="dxa"/>
          </w:tcPr>
          <w:p w14:paraId="5BBBBC5F" w14:textId="77777777" w:rsidR="008068B6" w:rsidRPr="001B2073" w:rsidRDefault="008068B6" w:rsidP="008068B6">
            <w:pPr>
              <w:rPr>
                <w:sz w:val="20"/>
              </w:rPr>
            </w:pPr>
            <w:proofErr w:type="spellStart"/>
            <w:r w:rsidRPr="001B2073">
              <w:rPr>
                <w:sz w:val="20"/>
              </w:rPr>
              <w:t>Положены</w:t>
            </w:r>
            <w:proofErr w:type="spellEnd"/>
            <w:r w:rsidRPr="001B2073">
              <w:rPr>
                <w:sz w:val="20"/>
              </w:rPr>
              <w:t xml:space="preserve"> </w:t>
            </w:r>
            <w:proofErr w:type="spellStart"/>
            <w:r w:rsidRPr="001B2073">
              <w:rPr>
                <w:sz w:val="20"/>
              </w:rPr>
              <w:t>следующие</w:t>
            </w:r>
            <w:proofErr w:type="spellEnd"/>
            <w:r w:rsidRPr="001B2073">
              <w:rPr>
                <w:sz w:val="20"/>
              </w:rPr>
              <w:t xml:space="preserve"> </w:t>
            </w:r>
            <w:proofErr w:type="spellStart"/>
            <w:r w:rsidRPr="001B2073">
              <w:rPr>
                <w:sz w:val="20"/>
              </w:rPr>
              <w:t>выплаты</w:t>
            </w:r>
            <w:proofErr w:type="spellEnd"/>
            <w:r w:rsidRPr="001B2073">
              <w:rPr>
                <w:sz w:val="20"/>
              </w:rPr>
              <w:t xml:space="preserve">: </w:t>
            </w:r>
          </w:p>
          <w:p w14:paraId="4C36795A" w14:textId="72C3F315" w:rsidR="008068B6" w:rsidRPr="00CE53B1" w:rsidRDefault="008068B6" w:rsidP="008068B6">
            <w:pPr>
              <w:pStyle w:val="a8"/>
              <w:numPr>
                <w:ilvl w:val="0"/>
                <w:numId w:val="15"/>
              </w:numPr>
              <w:tabs>
                <w:tab w:val="left" w:pos="286"/>
              </w:tabs>
              <w:spacing w:after="0" w:line="240" w:lineRule="auto"/>
              <w:ind w:left="0" w:firstLine="41"/>
              <w:rPr>
                <w:sz w:val="20"/>
                <w:lang w:val="ru-RU"/>
              </w:rPr>
            </w:pPr>
            <w:r w:rsidRPr="008068B6">
              <w:rPr>
                <w:sz w:val="20"/>
                <w:lang w:val="ru-RU"/>
              </w:rPr>
              <w:t>заработная плата</w:t>
            </w:r>
            <w:r w:rsidRPr="00CE53B1">
              <w:rPr>
                <w:sz w:val="20"/>
                <w:lang w:val="ru-RU"/>
              </w:rPr>
              <w:t xml:space="preserve"> (в том числе включенные в нее компенсационные и стимулирующие выплаты);</w:t>
            </w:r>
          </w:p>
          <w:p w14:paraId="60DA60AA" w14:textId="77777777" w:rsidR="008068B6" w:rsidRPr="00CE53B1" w:rsidRDefault="008068B6" w:rsidP="008068B6">
            <w:pPr>
              <w:pStyle w:val="a8"/>
              <w:numPr>
                <w:ilvl w:val="0"/>
                <w:numId w:val="15"/>
              </w:numPr>
              <w:tabs>
                <w:tab w:val="left" w:pos="286"/>
              </w:tabs>
              <w:spacing w:after="0" w:line="240" w:lineRule="auto"/>
              <w:ind w:left="0" w:firstLine="41"/>
              <w:rPr>
                <w:sz w:val="20"/>
                <w:lang w:val="ru-RU"/>
              </w:rPr>
            </w:pPr>
            <w:r w:rsidRPr="00CE53B1">
              <w:rPr>
                <w:sz w:val="20"/>
                <w:lang w:val="ru-RU"/>
              </w:rPr>
              <w:t>денежная компенсация за неиспользованный отпуск (если он остался);</w:t>
            </w:r>
          </w:p>
          <w:p w14:paraId="34BB33F9" w14:textId="77777777" w:rsidR="008068B6" w:rsidRPr="001B2073" w:rsidRDefault="008068B6" w:rsidP="008068B6">
            <w:pPr>
              <w:pStyle w:val="a8"/>
              <w:numPr>
                <w:ilvl w:val="0"/>
                <w:numId w:val="15"/>
              </w:numPr>
              <w:tabs>
                <w:tab w:val="left" w:pos="286"/>
              </w:tabs>
              <w:spacing w:after="0" w:line="240" w:lineRule="auto"/>
              <w:ind w:left="0" w:firstLine="41"/>
              <w:rPr>
                <w:sz w:val="20"/>
              </w:rPr>
            </w:pPr>
            <w:proofErr w:type="spellStart"/>
            <w:r w:rsidRPr="001B2073">
              <w:rPr>
                <w:sz w:val="20"/>
              </w:rPr>
              <w:t>неиспользованные</w:t>
            </w:r>
            <w:proofErr w:type="spellEnd"/>
            <w:r w:rsidRPr="001B2073">
              <w:rPr>
                <w:sz w:val="20"/>
              </w:rPr>
              <w:t xml:space="preserve"> </w:t>
            </w:r>
            <w:proofErr w:type="spellStart"/>
            <w:r w:rsidRPr="001B2073">
              <w:rPr>
                <w:sz w:val="20"/>
              </w:rPr>
              <w:t>отгулы</w:t>
            </w:r>
            <w:proofErr w:type="spellEnd"/>
            <w:r w:rsidRPr="001B2073">
              <w:rPr>
                <w:sz w:val="20"/>
              </w:rPr>
              <w:t>;</w:t>
            </w:r>
          </w:p>
          <w:p w14:paraId="0CC5A59C" w14:textId="466F81ED" w:rsidR="008068B6" w:rsidRPr="00CE53B1" w:rsidRDefault="008068B6" w:rsidP="008068B6">
            <w:pPr>
              <w:pStyle w:val="a8"/>
              <w:numPr>
                <w:ilvl w:val="0"/>
                <w:numId w:val="15"/>
              </w:numPr>
              <w:tabs>
                <w:tab w:val="left" w:pos="286"/>
              </w:tabs>
              <w:spacing w:after="0" w:line="240" w:lineRule="auto"/>
              <w:ind w:left="0" w:firstLine="41"/>
              <w:rPr>
                <w:sz w:val="20"/>
                <w:lang w:val="ru-RU"/>
              </w:rPr>
            </w:pPr>
            <w:r w:rsidRPr="00CE53B1">
              <w:rPr>
                <w:sz w:val="20"/>
                <w:lang w:val="ru-RU"/>
              </w:rPr>
              <w:t xml:space="preserve">компенсация в размере </w:t>
            </w:r>
            <w:r>
              <w:rPr>
                <w:sz w:val="20"/>
                <w:lang w:val="ru-RU"/>
              </w:rPr>
              <w:t>3</w:t>
            </w:r>
            <w:r w:rsidRPr="00CE53B1">
              <w:rPr>
                <w:sz w:val="20"/>
                <w:lang w:val="ru-RU"/>
              </w:rPr>
              <w:t>-х ежемесячных окладов</w:t>
            </w:r>
          </w:p>
        </w:tc>
        <w:tc>
          <w:tcPr>
            <w:tcW w:w="3119" w:type="dxa"/>
          </w:tcPr>
          <w:p w14:paraId="37B03274" w14:textId="115E0B67" w:rsidR="008068B6" w:rsidRPr="00CE53B1" w:rsidRDefault="008068B6" w:rsidP="008068B6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-</w:t>
            </w:r>
            <w:r w:rsidRPr="00CE53B1">
              <w:rPr>
                <w:sz w:val="20"/>
                <w:lang w:val="ru-RU"/>
              </w:rPr>
              <w:t xml:space="preserve"> </w:t>
            </w:r>
          </w:p>
        </w:tc>
      </w:tr>
      <w:tr w:rsidR="008068B6" w14:paraId="041E78AA" w14:textId="77777777" w:rsidTr="008068B6">
        <w:tc>
          <w:tcPr>
            <w:tcW w:w="2066" w:type="dxa"/>
          </w:tcPr>
          <w:p w14:paraId="370600B9" w14:textId="77777777" w:rsidR="008068B6" w:rsidRPr="001B2073" w:rsidRDefault="008068B6" w:rsidP="008068B6">
            <w:pPr>
              <w:rPr>
                <w:sz w:val="20"/>
              </w:rPr>
            </w:pPr>
            <w:proofErr w:type="spellStart"/>
            <w:r w:rsidRPr="001B2073">
              <w:rPr>
                <w:sz w:val="20"/>
              </w:rPr>
              <w:t>Оформление</w:t>
            </w:r>
            <w:proofErr w:type="spellEnd"/>
            <w:r w:rsidRPr="001B2073">
              <w:rPr>
                <w:sz w:val="20"/>
              </w:rPr>
              <w:t xml:space="preserve"> </w:t>
            </w:r>
            <w:proofErr w:type="spellStart"/>
            <w:r w:rsidRPr="001B2073">
              <w:rPr>
                <w:sz w:val="20"/>
              </w:rPr>
              <w:t>кадровых</w:t>
            </w:r>
            <w:proofErr w:type="spellEnd"/>
            <w:r w:rsidRPr="001B2073">
              <w:rPr>
                <w:sz w:val="20"/>
              </w:rPr>
              <w:t xml:space="preserve"> </w:t>
            </w:r>
            <w:proofErr w:type="spellStart"/>
            <w:r w:rsidRPr="001B2073">
              <w:rPr>
                <w:sz w:val="20"/>
              </w:rPr>
              <w:t>документов</w:t>
            </w:r>
            <w:proofErr w:type="spellEnd"/>
          </w:p>
        </w:tc>
        <w:tc>
          <w:tcPr>
            <w:tcW w:w="4171" w:type="dxa"/>
          </w:tcPr>
          <w:p w14:paraId="7C568C60" w14:textId="77777777" w:rsidR="008068B6" w:rsidRPr="00CE53B1" w:rsidRDefault="008068B6" w:rsidP="008068B6">
            <w:pPr>
              <w:rPr>
                <w:sz w:val="20"/>
                <w:lang w:val="ru-RU"/>
              </w:rPr>
            </w:pPr>
            <w:r w:rsidRPr="00CE53B1">
              <w:rPr>
                <w:sz w:val="20"/>
                <w:lang w:val="ru-RU"/>
              </w:rPr>
              <w:t xml:space="preserve">Наличие имущественных претензий к руководителю рекомендуется оформлять в письменном виде. Избегая оговорок о том, </w:t>
            </w:r>
            <w:r w:rsidRPr="00CE53B1">
              <w:rPr>
                <w:sz w:val="20"/>
                <w:lang w:val="ru-RU"/>
              </w:rPr>
              <w:lastRenderedPageBreak/>
              <w:t>что «стороны взаимных претензий друг другу не имеют».</w:t>
            </w:r>
          </w:p>
        </w:tc>
        <w:tc>
          <w:tcPr>
            <w:tcW w:w="3119" w:type="dxa"/>
          </w:tcPr>
          <w:p w14:paraId="1F54308B" w14:textId="77777777" w:rsidR="008068B6" w:rsidRPr="001B2073" w:rsidRDefault="008068B6" w:rsidP="008068B6">
            <w:pPr>
              <w:rPr>
                <w:sz w:val="20"/>
              </w:rPr>
            </w:pPr>
            <w:r w:rsidRPr="001B2073">
              <w:rPr>
                <w:sz w:val="20"/>
              </w:rPr>
              <w:lastRenderedPageBreak/>
              <w:t xml:space="preserve">В </w:t>
            </w:r>
            <w:proofErr w:type="spellStart"/>
            <w:r w:rsidRPr="001B2073">
              <w:rPr>
                <w:sz w:val="20"/>
              </w:rPr>
              <w:t>день</w:t>
            </w:r>
            <w:proofErr w:type="spellEnd"/>
            <w:r w:rsidRPr="001B2073">
              <w:rPr>
                <w:sz w:val="20"/>
              </w:rPr>
              <w:t xml:space="preserve"> </w:t>
            </w:r>
            <w:proofErr w:type="spellStart"/>
            <w:r w:rsidRPr="001B2073">
              <w:rPr>
                <w:sz w:val="20"/>
              </w:rPr>
              <w:t>увольнения</w:t>
            </w:r>
            <w:proofErr w:type="spellEnd"/>
          </w:p>
        </w:tc>
      </w:tr>
    </w:tbl>
    <w:p w14:paraId="7A42048D" w14:textId="68DE40EB" w:rsidR="00CE53B1" w:rsidRDefault="00CE53B1" w:rsidP="005D2E5D">
      <w:pPr>
        <w:spacing w:after="0" w:line="240" w:lineRule="auto"/>
        <w:ind w:firstLine="544"/>
        <w:jc w:val="both"/>
        <w:rPr>
          <w:rFonts w:cs="Calibri"/>
          <w:sz w:val="24"/>
          <w:szCs w:val="24"/>
        </w:rPr>
      </w:pPr>
    </w:p>
    <w:p w14:paraId="316D795F" w14:textId="6E7935C3" w:rsidR="008068B6" w:rsidRDefault="008068B6" w:rsidP="005D2E5D">
      <w:pPr>
        <w:spacing w:after="0" w:line="240" w:lineRule="auto"/>
        <w:ind w:firstLine="54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Таким образом, увольнение директора на основании решения учредителя </w:t>
      </w:r>
      <w:r w:rsidR="003979C6">
        <w:rPr>
          <w:rFonts w:cs="Calibri"/>
          <w:sz w:val="24"/>
          <w:szCs w:val="24"/>
        </w:rPr>
        <w:t xml:space="preserve">предполагает соблюдение определенной процедуры уведомления о предстоящем увольнении (за месяц до даты увольнения), требует выплаты дополнительной компенсации в размере 3-х месячного оклада (на общую сумму 450 000 руб.) и предусматривает определенные ограничения, исключающие возможность увольнения директора в период его нахождении на лечении (что вполне возможно в ситуации с </w:t>
      </w:r>
      <w:proofErr w:type="spellStart"/>
      <w:r w:rsidR="003979C6">
        <w:rPr>
          <w:rFonts w:cs="Calibri"/>
          <w:sz w:val="24"/>
          <w:szCs w:val="24"/>
        </w:rPr>
        <w:t>Колотовкиным</w:t>
      </w:r>
      <w:proofErr w:type="spellEnd"/>
      <w:r w:rsidR="003979C6">
        <w:rPr>
          <w:rFonts w:cs="Calibri"/>
          <w:sz w:val="24"/>
          <w:szCs w:val="24"/>
        </w:rPr>
        <w:t xml:space="preserve">). </w:t>
      </w:r>
    </w:p>
    <w:p w14:paraId="14B6A0DD" w14:textId="3D45F210" w:rsidR="00CE53B1" w:rsidRDefault="00CE53B1" w:rsidP="005D2E5D">
      <w:pPr>
        <w:spacing w:after="0" w:line="240" w:lineRule="auto"/>
        <w:ind w:firstLine="544"/>
        <w:jc w:val="both"/>
        <w:rPr>
          <w:rFonts w:cs="Calibri"/>
          <w:sz w:val="24"/>
          <w:szCs w:val="24"/>
        </w:rPr>
      </w:pPr>
    </w:p>
    <w:p w14:paraId="564F55AF" w14:textId="772F4B60" w:rsidR="00CE53B1" w:rsidRPr="00CE53B1" w:rsidRDefault="00CE53B1" w:rsidP="00CE53B1">
      <w:pPr>
        <w:pStyle w:val="a8"/>
        <w:numPr>
          <w:ilvl w:val="1"/>
          <w:numId w:val="10"/>
        </w:numPr>
        <w:tabs>
          <w:tab w:val="left" w:pos="1134"/>
        </w:tabs>
        <w:spacing w:after="0" w:line="26" w:lineRule="atLeast"/>
        <w:ind w:left="0" w:firstLine="544"/>
        <w:jc w:val="both"/>
        <w:rPr>
          <w:b/>
          <w:sz w:val="24"/>
          <w:szCs w:val="24"/>
        </w:rPr>
      </w:pPr>
      <w:r w:rsidRPr="00CE53B1">
        <w:rPr>
          <w:b/>
          <w:sz w:val="24"/>
          <w:szCs w:val="24"/>
        </w:rPr>
        <w:t xml:space="preserve">Анализ оснований и порядка увольнения директора по </w:t>
      </w:r>
      <w:r>
        <w:rPr>
          <w:b/>
          <w:sz w:val="24"/>
          <w:szCs w:val="24"/>
        </w:rPr>
        <w:t>собственному желанию</w:t>
      </w:r>
      <w:r w:rsidRPr="00CE53B1">
        <w:rPr>
          <w:b/>
          <w:sz w:val="24"/>
          <w:szCs w:val="24"/>
        </w:rPr>
        <w:t>:</w:t>
      </w:r>
    </w:p>
    <w:p w14:paraId="5FB36095" w14:textId="1BBC141C" w:rsidR="009A6857" w:rsidRDefault="009A6857" w:rsidP="005D2E5D">
      <w:pPr>
        <w:spacing w:after="0" w:line="240" w:lineRule="auto"/>
        <w:ind w:firstLine="544"/>
        <w:jc w:val="both"/>
        <w:rPr>
          <w:rFonts w:cs="Calibri"/>
          <w:sz w:val="24"/>
          <w:szCs w:val="24"/>
        </w:rPr>
      </w:pPr>
      <w:r w:rsidRPr="005D2E5D">
        <w:rPr>
          <w:rFonts w:cs="Calibri"/>
          <w:sz w:val="24"/>
          <w:szCs w:val="24"/>
        </w:rPr>
        <w:t xml:space="preserve">При увольнении руководителя (генерального директора) по собственному желанию </w:t>
      </w:r>
      <w:r w:rsidR="005D2E5D">
        <w:rPr>
          <w:rFonts w:cs="Calibri"/>
          <w:sz w:val="24"/>
          <w:szCs w:val="24"/>
        </w:rPr>
        <w:t>с ним производится расчет</w:t>
      </w:r>
      <w:r w:rsidRPr="005D2E5D">
        <w:rPr>
          <w:rFonts w:cs="Calibri"/>
          <w:sz w:val="24"/>
          <w:szCs w:val="24"/>
        </w:rPr>
        <w:t xml:space="preserve"> так же, как и с рядовым работником. В частности, ему </w:t>
      </w:r>
      <w:r w:rsidR="00024B34">
        <w:rPr>
          <w:rFonts w:cs="Calibri"/>
          <w:sz w:val="24"/>
          <w:szCs w:val="24"/>
        </w:rPr>
        <w:t xml:space="preserve">подлежит выплате </w:t>
      </w:r>
      <w:r w:rsidRPr="005D2E5D">
        <w:rPr>
          <w:rFonts w:cs="Calibri"/>
          <w:sz w:val="24"/>
          <w:szCs w:val="24"/>
        </w:rPr>
        <w:t>зарплат</w:t>
      </w:r>
      <w:r w:rsidR="00024B34">
        <w:rPr>
          <w:rFonts w:cs="Calibri"/>
          <w:sz w:val="24"/>
          <w:szCs w:val="24"/>
        </w:rPr>
        <w:t>а</w:t>
      </w:r>
      <w:r w:rsidRPr="005D2E5D">
        <w:rPr>
          <w:rFonts w:cs="Calibri"/>
          <w:sz w:val="24"/>
          <w:szCs w:val="24"/>
        </w:rPr>
        <w:t>, компенсаци</w:t>
      </w:r>
      <w:r w:rsidR="00024B34">
        <w:rPr>
          <w:rFonts w:cs="Calibri"/>
          <w:sz w:val="24"/>
          <w:szCs w:val="24"/>
        </w:rPr>
        <w:t>я</w:t>
      </w:r>
      <w:r w:rsidRPr="005D2E5D">
        <w:rPr>
          <w:rFonts w:cs="Calibri"/>
          <w:sz w:val="24"/>
          <w:szCs w:val="24"/>
        </w:rPr>
        <w:t xml:space="preserve"> за неиспользованный отпуск (</w:t>
      </w:r>
      <w:hyperlink r:id="rId29" w:history="1">
        <w:r w:rsidRPr="005D2E5D">
          <w:rPr>
            <w:rFonts w:cs="Calibri"/>
            <w:sz w:val="24"/>
            <w:szCs w:val="24"/>
          </w:rPr>
          <w:t>ч. 1 ст. 140</w:t>
        </w:r>
      </w:hyperlink>
      <w:r w:rsidRPr="005D2E5D">
        <w:rPr>
          <w:rFonts w:cs="Calibri"/>
          <w:sz w:val="24"/>
          <w:szCs w:val="24"/>
        </w:rPr>
        <w:t xml:space="preserve"> ТК РФ)</w:t>
      </w:r>
      <w:r w:rsidR="00024B34">
        <w:rPr>
          <w:rFonts w:cs="Calibri"/>
          <w:sz w:val="24"/>
          <w:szCs w:val="24"/>
        </w:rPr>
        <w:t xml:space="preserve">, и иные выплаты предусмотренные трудовым договором. Трудовой договор с </w:t>
      </w:r>
      <w:proofErr w:type="spellStart"/>
      <w:r w:rsidR="00024B34">
        <w:rPr>
          <w:rFonts w:cs="Calibri"/>
          <w:sz w:val="24"/>
          <w:szCs w:val="24"/>
        </w:rPr>
        <w:t>Колотовкиным</w:t>
      </w:r>
      <w:proofErr w:type="spellEnd"/>
      <w:r w:rsidR="00024B34">
        <w:rPr>
          <w:rFonts w:cs="Calibri"/>
          <w:sz w:val="24"/>
          <w:szCs w:val="24"/>
        </w:rPr>
        <w:t xml:space="preserve"> от 2015 года не имеет положений о дополнительных выплатах директору при увольнении по собственному желанию, в связи с чем сумма выплат </w:t>
      </w:r>
      <w:proofErr w:type="spellStart"/>
      <w:r w:rsidR="00024B34">
        <w:rPr>
          <w:rFonts w:cs="Calibri"/>
          <w:sz w:val="24"/>
          <w:szCs w:val="24"/>
        </w:rPr>
        <w:t>Колотовкину</w:t>
      </w:r>
      <w:proofErr w:type="spellEnd"/>
      <w:r w:rsidR="00024B34">
        <w:rPr>
          <w:rFonts w:cs="Calibri"/>
          <w:sz w:val="24"/>
          <w:szCs w:val="24"/>
        </w:rPr>
        <w:t xml:space="preserve"> при увольнении по собственному желанию составить только сумму оплаты труда и выходные пособия. </w:t>
      </w:r>
    </w:p>
    <w:p w14:paraId="195C33C4" w14:textId="452F7DE2" w:rsidR="00024B34" w:rsidRDefault="00024B34" w:rsidP="005D2E5D">
      <w:pPr>
        <w:spacing w:after="0" w:line="240" w:lineRule="auto"/>
        <w:ind w:firstLine="544"/>
        <w:jc w:val="both"/>
        <w:rPr>
          <w:rFonts w:cs="Calibri"/>
          <w:sz w:val="24"/>
          <w:szCs w:val="24"/>
        </w:rPr>
      </w:pPr>
    </w:p>
    <w:tbl>
      <w:tblPr>
        <w:tblStyle w:val="a7"/>
        <w:tblW w:w="9356" w:type="dxa"/>
        <w:tblInd w:w="-5" w:type="dxa"/>
        <w:tblLook w:val="04A0" w:firstRow="1" w:lastRow="0" w:firstColumn="1" w:lastColumn="0" w:noHBand="0" w:noVBand="1"/>
      </w:tblPr>
      <w:tblGrid>
        <w:gridCol w:w="2066"/>
        <w:gridCol w:w="4171"/>
        <w:gridCol w:w="3119"/>
      </w:tblGrid>
      <w:tr w:rsidR="00F61464" w14:paraId="23EE1DBF" w14:textId="77777777" w:rsidTr="003822FA">
        <w:tc>
          <w:tcPr>
            <w:tcW w:w="2066" w:type="dxa"/>
            <w:shd w:val="clear" w:color="auto" w:fill="DEEAF6" w:themeFill="accent1" w:themeFillTint="33"/>
          </w:tcPr>
          <w:p w14:paraId="0D6A204C" w14:textId="77777777" w:rsidR="00F61464" w:rsidRPr="004E3361" w:rsidRDefault="00F61464" w:rsidP="003822FA">
            <w:pPr>
              <w:jc w:val="center"/>
              <w:rPr>
                <w:b/>
              </w:rPr>
            </w:pPr>
            <w:proofErr w:type="spellStart"/>
            <w:r w:rsidRPr="004E3361">
              <w:rPr>
                <w:b/>
              </w:rPr>
              <w:t>Наименование</w:t>
            </w:r>
            <w:proofErr w:type="spellEnd"/>
            <w:r w:rsidRPr="004E3361">
              <w:rPr>
                <w:b/>
              </w:rPr>
              <w:t xml:space="preserve"> </w:t>
            </w:r>
            <w:proofErr w:type="spellStart"/>
            <w:r w:rsidRPr="004E3361">
              <w:rPr>
                <w:b/>
              </w:rPr>
              <w:t>этапа</w:t>
            </w:r>
            <w:proofErr w:type="spellEnd"/>
          </w:p>
        </w:tc>
        <w:tc>
          <w:tcPr>
            <w:tcW w:w="4171" w:type="dxa"/>
            <w:shd w:val="clear" w:color="auto" w:fill="DEEAF6" w:themeFill="accent1" w:themeFillTint="33"/>
          </w:tcPr>
          <w:p w14:paraId="3B65BD88" w14:textId="77777777" w:rsidR="00F61464" w:rsidRPr="004E3361" w:rsidRDefault="00F61464" w:rsidP="003822FA">
            <w:pPr>
              <w:jc w:val="center"/>
              <w:rPr>
                <w:b/>
              </w:rPr>
            </w:pPr>
            <w:proofErr w:type="spellStart"/>
            <w:r w:rsidRPr="004E3361">
              <w:rPr>
                <w:b/>
              </w:rPr>
              <w:t>Описание</w:t>
            </w:r>
            <w:proofErr w:type="spellEnd"/>
            <w:r w:rsidRPr="004E3361">
              <w:rPr>
                <w:b/>
              </w:rPr>
              <w:t xml:space="preserve"> </w:t>
            </w:r>
            <w:proofErr w:type="spellStart"/>
            <w:r w:rsidRPr="004E3361">
              <w:rPr>
                <w:b/>
              </w:rPr>
              <w:t>этапа</w:t>
            </w:r>
            <w:proofErr w:type="spellEnd"/>
          </w:p>
        </w:tc>
        <w:tc>
          <w:tcPr>
            <w:tcW w:w="3119" w:type="dxa"/>
            <w:shd w:val="clear" w:color="auto" w:fill="DEEAF6" w:themeFill="accent1" w:themeFillTint="33"/>
          </w:tcPr>
          <w:p w14:paraId="4924CD8B" w14:textId="77777777" w:rsidR="00F61464" w:rsidRPr="00E84576" w:rsidRDefault="00F61464" w:rsidP="003822F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Срок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исполнения</w:t>
            </w:r>
            <w:proofErr w:type="spellEnd"/>
          </w:p>
        </w:tc>
      </w:tr>
      <w:tr w:rsidR="00F61464" w14:paraId="1CEA6225" w14:textId="77777777" w:rsidTr="003822FA">
        <w:tc>
          <w:tcPr>
            <w:tcW w:w="2066" w:type="dxa"/>
          </w:tcPr>
          <w:p w14:paraId="00F7F079" w14:textId="0C2074F5" w:rsidR="00F61464" w:rsidRPr="00F61464" w:rsidRDefault="00F61464" w:rsidP="003822FA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Наступления срока увольнения по заявлению</w:t>
            </w:r>
          </w:p>
        </w:tc>
        <w:tc>
          <w:tcPr>
            <w:tcW w:w="4171" w:type="dxa"/>
          </w:tcPr>
          <w:p w14:paraId="42D0FB64" w14:textId="0DFE2A15" w:rsidR="00F61464" w:rsidRPr="00F61464" w:rsidRDefault="00F61464" w:rsidP="00F61464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В связи с тем, что срок увольнения </w:t>
            </w:r>
            <w:r w:rsidR="003822FA">
              <w:rPr>
                <w:sz w:val="20"/>
                <w:lang w:val="ru-RU"/>
              </w:rPr>
              <w:t xml:space="preserve">по заявлению </w:t>
            </w:r>
            <w:proofErr w:type="spellStart"/>
            <w:r w:rsidR="003822FA">
              <w:rPr>
                <w:sz w:val="20"/>
                <w:lang w:val="ru-RU"/>
              </w:rPr>
              <w:t>Колотовкина</w:t>
            </w:r>
            <w:proofErr w:type="spellEnd"/>
            <w:r w:rsidR="003822FA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 xml:space="preserve">выпадает на выходной день (07 марта) </w:t>
            </w:r>
            <w:r w:rsidRPr="00F61464">
              <w:rPr>
                <w:sz w:val="20"/>
                <w:lang w:val="ru-RU"/>
              </w:rPr>
              <w:t>днем прекращения договора следует считать следующий трудовой день</w:t>
            </w:r>
            <w:r>
              <w:rPr>
                <w:sz w:val="20"/>
                <w:lang w:val="ru-RU"/>
              </w:rPr>
              <w:t xml:space="preserve"> (ст. 14 Трудового кодекса РФ) – 10 марта 2020 года. </w:t>
            </w:r>
          </w:p>
        </w:tc>
        <w:tc>
          <w:tcPr>
            <w:tcW w:w="3119" w:type="dxa"/>
          </w:tcPr>
          <w:p w14:paraId="66491653" w14:textId="20BB2EE2" w:rsidR="00F61464" w:rsidRPr="00CE53B1" w:rsidRDefault="00F61464" w:rsidP="003822FA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10.03.2020</w:t>
            </w:r>
          </w:p>
        </w:tc>
      </w:tr>
      <w:tr w:rsidR="003822FA" w14:paraId="6DAFAF2E" w14:textId="77777777" w:rsidTr="003822FA">
        <w:tc>
          <w:tcPr>
            <w:tcW w:w="2066" w:type="dxa"/>
          </w:tcPr>
          <w:p w14:paraId="5523F1D6" w14:textId="0820BE43" w:rsidR="003822FA" w:rsidRPr="003822FA" w:rsidRDefault="003822FA" w:rsidP="003822FA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Принятие решения учредителя </w:t>
            </w:r>
          </w:p>
        </w:tc>
        <w:tc>
          <w:tcPr>
            <w:tcW w:w="4171" w:type="dxa"/>
          </w:tcPr>
          <w:p w14:paraId="090BA262" w14:textId="3F6FE73A" w:rsidR="003822FA" w:rsidRDefault="003822FA" w:rsidP="00F61464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В день увольнения </w:t>
            </w:r>
            <w:proofErr w:type="spellStart"/>
            <w:r>
              <w:rPr>
                <w:sz w:val="20"/>
                <w:lang w:val="ru-RU"/>
              </w:rPr>
              <w:t>Колотовкина</w:t>
            </w:r>
            <w:proofErr w:type="spellEnd"/>
            <w:r>
              <w:rPr>
                <w:sz w:val="20"/>
                <w:lang w:val="ru-RU"/>
              </w:rPr>
              <w:t xml:space="preserve"> должно быть принято решение учредителя по следующим вопросам:</w:t>
            </w:r>
          </w:p>
          <w:p w14:paraId="03EB60E1" w14:textId="77777777" w:rsidR="003822FA" w:rsidRDefault="003822FA" w:rsidP="00F61464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- о прекращении полномочий директора </w:t>
            </w:r>
            <w:proofErr w:type="spellStart"/>
            <w:r>
              <w:rPr>
                <w:sz w:val="20"/>
                <w:lang w:val="ru-RU"/>
              </w:rPr>
              <w:t>Ривал-Ру</w:t>
            </w:r>
            <w:proofErr w:type="spellEnd"/>
            <w:r>
              <w:rPr>
                <w:sz w:val="20"/>
                <w:lang w:val="ru-RU"/>
              </w:rPr>
              <w:t xml:space="preserve"> Павла </w:t>
            </w:r>
            <w:proofErr w:type="spellStart"/>
            <w:r>
              <w:rPr>
                <w:sz w:val="20"/>
                <w:lang w:val="ru-RU"/>
              </w:rPr>
              <w:t>Колотвкина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</w:p>
          <w:p w14:paraId="02072B33" w14:textId="099CAE61" w:rsidR="003822FA" w:rsidRDefault="003822FA" w:rsidP="00F61464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- назначение на должность нового директора,</w:t>
            </w:r>
          </w:p>
          <w:p w14:paraId="5F018611" w14:textId="05F7AC61" w:rsidR="003822FA" w:rsidRPr="003822FA" w:rsidRDefault="003822FA" w:rsidP="00F61464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- организация процедуры регистрации изменений в ЕГРЮЛ</w:t>
            </w:r>
          </w:p>
        </w:tc>
        <w:tc>
          <w:tcPr>
            <w:tcW w:w="3119" w:type="dxa"/>
          </w:tcPr>
          <w:p w14:paraId="58812685" w14:textId="6654B0FB" w:rsidR="003822FA" w:rsidRPr="003822FA" w:rsidRDefault="003D0F44" w:rsidP="003822FA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10.03.2020</w:t>
            </w:r>
          </w:p>
        </w:tc>
      </w:tr>
      <w:tr w:rsidR="003D0F44" w14:paraId="68CAF0A2" w14:textId="77777777" w:rsidTr="003822FA">
        <w:tc>
          <w:tcPr>
            <w:tcW w:w="2066" w:type="dxa"/>
          </w:tcPr>
          <w:p w14:paraId="384E2FEB" w14:textId="1351D362" w:rsidR="003D0F44" w:rsidRPr="003D0F44" w:rsidRDefault="003D0F44" w:rsidP="003D0F44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Издание приказа об увольнении </w:t>
            </w:r>
            <w:r w:rsidR="00255067">
              <w:rPr>
                <w:sz w:val="20"/>
                <w:lang w:val="ru-RU"/>
              </w:rPr>
              <w:t xml:space="preserve">и внесение записи в трудовую книжку </w:t>
            </w:r>
            <w:proofErr w:type="spellStart"/>
            <w:r w:rsidR="00255067">
              <w:rPr>
                <w:sz w:val="20"/>
                <w:lang w:val="ru-RU"/>
              </w:rPr>
              <w:t>Колотовкина</w:t>
            </w:r>
            <w:proofErr w:type="spellEnd"/>
          </w:p>
        </w:tc>
        <w:tc>
          <w:tcPr>
            <w:tcW w:w="4171" w:type="dxa"/>
          </w:tcPr>
          <w:p w14:paraId="60BD924E" w14:textId="15648269" w:rsidR="00255067" w:rsidRPr="00255067" w:rsidRDefault="00255067" w:rsidP="00255067">
            <w:pPr>
              <w:rPr>
                <w:sz w:val="20"/>
                <w:lang w:val="ru-RU"/>
              </w:rPr>
            </w:pPr>
            <w:r w:rsidRPr="00255067">
              <w:rPr>
                <w:sz w:val="20"/>
                <w:lang w:val="ru-RU"/>
              </w:rPr>
              <w:t>В день прекращения трудового договора работодатель обязан выдать работнику трудовую книжку или предоставить сведения о трудовой деятельности (</w:t>
            </w:r>
            <w:hyperlink r:id="rId30" w:history="1">
              <w:r w:rsidRPr="00255067">
                <w:rPr>
                  <w:sz w:val="20"/>
                  <w:lang w:val="ru-RU"/>
                </w:rPr>
                <w:t>статья 66.1</w:t>
              </w:r>
            </w:hyperlink>
            <w:r w:rsidRPr="00255067">
              <w:rPr>
                <w:sz w:val="20"/>
                <w:lang w:val="ru-RU"/>
              </w:rPr>
              <w:t xml:space="preserve"> </w:t>
            </w:r>
            <w:r w:rsidRPr="00255067">
              <w:rPr>
                <w:sz w:val="20"/>
                <w:lang w:val="ru-RU"/>
              </w:rPr>
              <w:t>Трудового</w:t>
            </w:r>
            <w:r w:rsidRPr="00255067">
              <w:rPr>
                <w:sz w:val="20"/>
                <w:lang w:val="ru-RU"/>
              </w:rPr>
              <w:t xml:space="preserve"> Кодекса)</w:t>
            </w:r>
          </w:p>
          <w:p w14:paraId="2A91093D" w14:textId="15B1CACB" w:rsidR="003D0F44" w:rsidRPr="003D0F44" w:rsidRDefault="003D0F44" w:rsidP="00255067">
            <w:pPr>
              <w:rPr>
                <w:sz w:val="20"/>
                <w:lang w:val="ru-RU"/>
              </w:rPr>
            </w:pPr>
          </w:p>
        </w:tc>
        <w:tc>
          <w:tcPr>
            <w:tcW w:w="3119" w:type="dxa"/>
          </w:tcPr>
          <w:p w14:paraId="191C2BD9" w14:textId="511F67A7" w:rsidR="003D0F44" w:rsidRDefault="003D0F44" w:rsidP="003D0F44">
            <w:pPr>
              <w:rPr>
                <w:sz w:val="20"/>
              </w:rPr>
            </w:pPr>
            <w:r>
              <w:rPr>
                <w:sz w:val="20"/>
                <w:lang w:val="ru-RU"/>
              </w:rPr>
              <w:t>10.03.2020</w:t>
            </w:r>
          </w:p>
        </w:tc>
      </w:tr>
      <w:tr w:rsidR="003D0F44" w14:paraId="5BA910F0" w14:textId="77777777" w:rsidTr="003822FA">
        <w:tc>
          <w:tcPr>
            <w:tcW w:w="2066" w:type="dxa"/>
          </w:tcPr>
          <w:p w14:paraId="2ADEEF22" w14:textId="0D8B4279" w:rsidR="003D0F44" w:rsidRPr="00255067" w:rsidRDefault="00255067" w:rsidP="003D0F44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Осуществление выплаты заработной платы и выходного пособия </w:t>
            </w:r>
          </w:p>
        </w:tc>
        <w:tc>
          <w:tcPr>
            <w:tcW w:w="4171" w:type="dxa"/>
          </w:tcPr>
          <w:p w14:paraId="0E5FCBE6" w14:textId="034830B4" w:rsidR="00255067" w:rsidRPr="00255067" w:rsidRDefault="00255067" w:rsidP="00255067">
            <w:pPr>
              <w:rPr>
                <w:sz w:val="20"/>
                <w:lang w:val="ru-RU"/>
              </w:rPr>
            </w:pPr>
            <w:r w:rsidRPr="00255067">
              <w:rPr>
                <w:sz w:val="20"/>
                <w:lang w:val="ru-RU"/>
              </w:rPr>
              <w:t xml:space="preserve">При прекращении трудового договора выплата всех сумм, причитающихся работнику от работодателя, производится в день увольнения работника. Если работник в день увольнения не работал, то соответствующие суммы должны быть выплачены не позднее следующего дня после предъявления уволенным работником </w:t>
            </w:r>
            <w:r w:rsidRPr="00255067">
              <w:rPr>
                <w:sz w:val="20"/>
                <w:lang w:val="ru-RU"/>
              </w:rPr>
              <w:lastRenderedPageBreak/>
              <w:t>требования о расчет</w:t>
            </w:r>
            <w:r w:rsidRPr="00255067">
              <w:rPr>
                <w:sz w:val="20"/>
                <w:lang w:val="ru-RU"/>
              </w:rPr>
              <w:t>е (ст. 140 Трудового кодекса РФ)</w:t>
            </w:r>
          </w:p>
          <w:p w14:paraId="4588A5F2" w14:textId="46784BE4" w:rsidR="003D0F44" w:rsidRPr="00255067" w:rsidRDefault="003D0F44" w:rsidP="00255067">
            <w:pPr>
              <w:rPr>
                <w:sz w:val="20"/>
                <w:lang w:val="ru-RU"/>
              </w:rPr>
            </w:pPr>
          </w:p>
        </w:tc>
        <w:tc>
          <w:tcPr>
            <w:tcW w:w="3119" w:type="dxa"/>
          </w:tcPr>
          <w:p w14:paraId="26531067" w14:textId="38D5C391" w:rsidR="003D0F44" w:rsidRPr="00255067" w:rsidRDefault="00255067" w:rsidP="003D0F44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lastRenderedPageBreak/>
              <w:t>10.03.2020</w:t>
            </w:r>
          </w:p>
        </w:tc>
      </w:tr>
    </w:tbl>
    <w:p w14:paraId="49FD170D" w14:textId="77777777" w:rsidR="00F61464" w:rsidRDefault="00F61464" w:rsidP="005D2E5D">
      <w:pPr>
        <w:spacing w:after="0" w:line="240" w:lineRule="auto"/>
        <w:ind w:firstLine="544"/>
        <w:jc w:val="both"/>
        <w:rPr>
          <w:rFonts w:cs="Calibri"/>
          <w:sz w:val="24"/>
          <w:szCs w:val="24"/>
        </w:rPr>
      </w:pPr>
    </w:p>
    <w:p w14:paraId="160E4D7C" w14:textId="648E8AE9" w:rsidR="00D86C06" w:rsidRDefault="00D86C06" w:rsidP="000A0907">
      <w:pPr>
        <w:pStyle w:val="a8"/>
        <w:numPr>
          <w:ilvl w:val="1"/>
          <w:numId w:val="10"/>
        </w:numPr>
        <w:tabs>
          <w:tab w:val="left" w:pos="1134"/>
        </w:tabs>
        <w:spacing w:after="0" w:line="26" w:lineRule="atLeast"/>
        <w:ind w:left="0" w:firstLine="544"/>
        <w:jc w:val="both"/>
        <w:rPr>
          <w:b/>
          <w:sz w:val="24"/>
          <w:szCs w:val="24"/>
        </w:rPr>
      </w:pPr>
      <w:r w:rsidRPr="00255067">
        <w:rPr>
          <w:b/>
          <w:sz w:val="24"/>
          <w:szCs w:val="24"/>
        </w:rPr>
        <w:t>Какие возможны риски за нарушения, связанные с выплатами руководителю организации (генеральному директору) при увольнении</w:t>
      </w:r>
      <w:r w:rsidR="00255067">
        <w:rPr>
          <w:b/>
          <w:sz w:val="24"/>
          <w:szCs w:val="24"/>
        </w:rPr>
        <w:t>:</w:t>
      </w:r>
    </w:p>
    <w:p w14:paraId="4B73F64B" w14:textId="77777777" w:rsidR="00255067" w:rsidRPr="00255067" w:rsidRDefault="00255067" w:rsidP="00255067">
      <w:pPr>
        <w:pStyle w:val="a8"/>
        <w:tabs>
          <w:tab w:val="left" w:pos="993"/>
        </w:tabs>
        <w:spacing w:after="0" w:line="240" w:lineRule="auto"/>
        <w:ind w:left="544"/>
        <w:jc w:val="both"/>
        <w:rPr>
          <w:b/>
          <w:sz w:val="24"/>
          <w:szCs w:val="24"/>
        </w:rPr>
      </w:pPr>
    </w:p>
    <w:p w14:paraId="3DBF5527" w14:textId="77777777" w:rsidR="00D86C06" w:rsidRPr="00255067" w:rsidRDefault="00D86C06" w:rsidP="00255067">
      <w:pPr>
        <w:spacing w:after="0" w:line="240" w:lineRule="auto"/>
        <w:ind w:firstLine="567"/>
        <w:rPr>
          <w:sz w:val="24"/>
          <w:szCs w:val="24"/>
        </w:rPr>
      </w:pPr>
      <w:r w:rsidRPr="00255067">
        <w:rPr>
          <w:sz w:val="24"/>
          <w:szCs w:val="24"/>
        </w:rPr>
        <w:t>Возможны, в частности, следующие риски:</w:t>
      </w:r>
    </w:p>
    <w:p w14:paraId="7032A177" w14:textId="77777777" w:rsidR="00D86C06" w:rsidRPr="00255067" w:rsidRDefault="00D86C06" w:rsidP="00255067">
      <w:pPr>
        <w:pStyle w:val="a8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rPr>
          <w:sz w:val="24"/>
          <w:szCs w:val="24"/>
        </w:rPr>
      </w:pPr>
      <w:r w:rsidRPr="00255067">
        <w:rPr>
          <w:sz w:val="24"/>
          <w:szCs w:val="24"/>
        </w:rPr>
        <w:t>административная ответственность:</w:t>
      </w:r>
    </w:p>
    <w:p w14:paraId="61694C70" w14:textId="77777777" w:rsidR="00D86C06" w:rsidRPr="00255067" w:rsidRDefault="00D86C06" w:rsidP="00255067">
      <w:pPr>
        <w:spacing w:after="0" w:line="240" w:lineRule="auto"/>
        <w:ind w:firstLine="567"/>
        <w:rPr>
          <w:sz w:val="24"/>
          <w:szCs w:val="24"/>
        </w:rPr>
      </w:pPr>
      <w:r w:rsidRPr="00255067">
        <w:rPr>
          <w:sz w:val="24"/>
          <w:szCs w:val="24"/>
        </w:rPr>
        <w:t xml:space="preserve">- по </w:t>
      </w:r>
      <w:hyperlink r:id="rId31" w:history="1">
        <w:r w:rsidRPr="00255067">
          <w:rPr>
            <w:sz w:val="24"/>
            <w:szCs w:val="24"/>
          </w:rPr>
          <w:t>ч. 1</w:t>
        </w:r>
      </w:hyperlink>
      <w:r w:rsidRPr="00255067">
        <w:rPr>
          <w:sz w:val="24"/>
          <w:szCs w:val="24"/>
        </w:rPr>
        <w:t xml:space="preserve">, </w:t>
      </w:r>
      <w:hyperlink r:id="rId32" w:history="1">
        <w:r w:rsidRPr="00255067">
          <w:rPr>
            <w:sz w:val="24"/>
            <w:szCs w:val="24"/>
          </w:rPr>
          <w:t>2 ст. 5.27</w:t>
        </w:r>
      </w:hyperlink>
      <w:r w:rsidRPr="00255067">
        <w:rPr>
          <w:sz w:val="24"/>
          <w:szCs w:val="24"/>
        </w:rPr>
        <w:t xml:space="preserve"> КоАП РФ - например, если не соблюдены предусмотренные законом ограничения по выплате компенсаций при увольнении;</w:t>
      </w:r>
    </w:p>
    <w:p w14:paraId="1FA6486B" w14:textId="77777777" w:rsidR="00D86C06" w:rsidRPr="00255067" w:rsidRDefault="00D86C06" w:rsidP="00255067">
      <w:pPr>
        <w:spacing w:after="0" w:line="240" w:lineRule="auto"/>
        <w:ind w:firstLine="567"/>
        <w:rPr>
          <w:sz w:val="24"/>
          <w:szCs w:val="24"/>
        </w:rPr>
      </w:pPr>
      <w:r w:rsidRPr="00255067">
        <w:rPr>
          <w:sz w:val="24"/>
          <w:szCs w:val="24"/>
        </w:rPr>
        <w:t xml:space="preserve">- по </w:t>
      </w:r>
      <w:hyperlink r:id="rId33" w:history="1">
        <w:r w:rsidRPr="00255067">
          <w:rPr>
            <w:sz w:val="24"/>
            <w:szCs w:val="24"/>
          </w:rPr>
          <w:t>ч. 6</w:t>
        </w:r>
      </w:hyperlink>
      <w:r w:rsidRPr="00255067">
        <w:rPr>
          <w:sz w:val="24"/>
          <w:szCs w:val="24"/>
        </w:rPr>
        <w:t xml:space="preserve">, </w:t>
      </w:r>
      <w:hyperlink r:id="rId34" w:history="1">
        <w:r w:rsidRPr="00255067">
          <w:rPr>
            <w:sz w:val="24"/>
            <w:szCs w:val="24"/>
          </w:rPr>
          <w:t>7 ст. 5.27</w:t>
        </w:r>
      </w:hyperlink>
      <w:r w:rsidRPr="00255067">
        <w:rPr>
          <w:sz w:val="24"/>
          <w:szCs w:val="24"/>
        </w:rPr>
        <w:t xml:space="preserve"> КоАП РФ (если действия не содержат уголовно наказуемого деяния в соответствии со </w:t>
      </w:r>
      <w:hyperlink r:id="rId35" w:history="1">
        <w:r w:rsidRPr="00255067">
          <w:rPr>
            <w:sz w:val="24"/>
            <w:szCs w:val="24"/>
          </w:rPr>
          <w:t>ст. 145.1</w:t>
        </w:r>
      </w:hyperlink>
      <w:r w:rsidRPr="00255067">
        <w:rPr>
          <w:sz w:val="24"/>
          <w:szCs w:val="24"/>
        </w:rPr>
        <w:t xml:space="preserve"> УК РФ) - за невыплату или несвоевременную выплату руководителю сумм, положенных при увольнении. В этом случае придется выплатить эти суммы с процентами по </w:t>
      </w:r>
      <w:hyperlink r:id="rId36" w:history="1">
        <w:r w:rsidRPr="00255067">
          <w:rPr>
            <w:sz w:val="24"/>
            <w:szCs w:val="24"/>
          </w:rPr>
          <w:t>ст. 236</w:t>
        </w:r>
      </w:hyperlink>
      <w:r w:rsidRPr="00255067">
        <w:rPr>
          <w:sz w:val="24"/>
          <w:szCs w:val="24"/>
        </w:rPr>
        <w:t xml:space="preserve"> ТК РФ;</w:t>
      </w:r>
    </w:p>
    <w:p w14:paraId="493501A5" w14:textId="77777777" w:rsidR="00D86C06" w:rsidRPr="00255067" w:rsidRDefault="00D86C06" w:rsidP="00255067">
      <w:pPr>
        <w:pStyle w:val="a8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rPr>
          <w:sz w:val="24"/>
          <w:szCs w:val="24"/>
        </w:rPr>
      </w:pPr>
      <w:r w:rsidRPr="00255067">
        <w:rPr>
          <w:sz w:val="24"/>
          <w:szCs w:val="24"/>
        </w:rPr>
        <w:t xml:space="preserve">возмещение морального вреда, судебных издержек (при наличии таких требований). Например, это возможно в случае невыплаты руководителю организации компенсации при увольнении по </w:t>
      </w:r>
      <w:hyperlink r:id="rId37" w:history="1">
        <w:r w:rsidRPr="00255067">
          <w:rPr>
            <w:sz w:val="24"/>
            <w:szCs w:val="24"/>
          </w:rPr>
          <w:t>п. 2 ч. 1 ст. 278</w:t>
        </w:r>
      </w:hyperlink>
      <w:r w:rsidRPr="00255067">
        <w:rPr>
          <w:sz w:val="24"/>
          <w:szCs w:val="24"/>
        </w:rPr>
        <w:t xml:space="preserve"> ТК РФ, если такое увольнение не связано с его виновными действиями (бездействием). Это следует из </w:t>
      </w:r>
      <w:hyperlink r:id="rId38" w:history="1">
        <w:r w:rsidRPr="00255067">
          <w:rPr>
            <w:sz w:val="24"/>
            <w:szCs w:val="24"/>
          </w:rPr>
          <w:t>ч. 1 ст. 21</w:t>
        </w:r>
      </w:hyperlink>
      <w:r w:rsidRPr="00255067">
        <w:rPr>
          <w:sz w:val="24"/>
          <w:szCs w:val="24"/>
        </w:rPr>
        <w:t xml:space="preserve">, </w:t>
      </w:r>
      <w:hyperlink r:id="rId39" w:history="1">
        <w:r w:rsidRPr="00255067">
          <w:rPr>
            <w:sz w:val="24"/>
            <w:szCs w:val="24"/>
          </w:rPr>
          <w:t>ст. ст. 237</w:t>
        </w:r>
      </w:hyperlink>
      <w:r w:rsidRPr="00255067">
        <w:rPr>
          <w:sz w:val="24"/>
          <w:szCs w:val="24"/>
        </w:rPr>
        <w:t xml:space="preserve">, </w:t>
      </w:r>
      <w:hyperlink r:id="rId40" w:history="1">
        <w:r w:rsidRPr="00255067">
          <w:rPr>
            <w:sz w:val="24"/>
            <w:szCs w:val="24"/>
          </w:rPr>
          <w:t>279</w:t>
        </w:r>
      </w:hyperlink>
      <w:r w:rsidRPr="00255067">
        <w:rPr>
          <w:sz w:val="24"/>
          <w:szCs w:val="24"/>
        </w:rPr>
        <w:t xml:space="preserve"> ТК РФ, </w:t>
      </w:r>
      <w:hyperlink r:id="rId41" w:history="1">
        <w:r w:rsidRPr="00255067">
          <w:rPr>
            <w:sz w:val="24"/>
            <w:szCs w:val="24"/>
          </w:rPr>
          <w:t>ч. 1 ст. 98</w:t>
        </w:r>
      </w:hyperlink>
      <w:r w:rsidRPr="00255067">
        <w:rPr>
          <w:sz w:val="24"/>
          <w:szCs w:val="24"/>
        </w:rPr>
        <w:t xml:space="preserve"> ГПК РФ, </w:t>
      </w:r>
      <w:hyperlink r:id="rId42" w:history="1">
        <w:r w:rsidRPr="00255067">
          <w:rPr>
            <w:sz w:val="24"/>
            <w:szCs w:val="24"/>
          </w:rPr>
          <w:t>п. 63</w:t>
        </w:r>
      </w:hyperlink>
      <w:r w:rsidRPr="00255067">
        <w:rPr>
          <w:sz w:val="24"/>
          <w:szCs w:val="24"/>
        </w:rPr>
        <w:t xml:space="preserve"> Постановления Пленума Верховного Суда РФ от 17.03.2004 N 2, </w:t>
      </w:r>
      <w:hyperlink r:id="rId43" w:history="1">
        <w:r w:rsidRPr="00255067">
          <w:rPr>
            <w:sz w:val="24"/>
            <w:szCs w:val="24"/>
          </w:rPr>
          <w:t>п. 10</w:t>
        </w:r>
      </w:hyperlink>
      <w:r w:rsidRPr="00255067">
        <w:rPr>
          <w:sz w:val="24"/>
          <w:szCs w:val="24"/>
        </w:rPr>
        <w:t xml:space="preserve"> Постановления Пленума Верховного Суда РФ от 02.06.2015 N 21.</w:t>
      </w:r>
    </w:p>
    <w:p w14:paraId="48430539" w14:textId="743AA339" w:rsidR="00D86C06" w:rsidRDefault="00D86C06" w:rsidP="00255067">
      <w:pPr>
        <w:ind w:firstLine="567"/>
      </w:pPr>
    </w:p>
    <w:p w14:paraId="4AD1FC91" w14:textId="5B87BA94" w:rsidR="00255067" w:rsidRDefault="00255067" w:rsidP="000A0907">
      <w:pPr>
        <w:pStyle w:val="a8"/>
        <w:numPr>
          <w:ilvl w:val="1"/>
          <w:numId w:val="10"/>
        </w:numPr>
        <w:tabs>
          <w:tab w:val="left" w:pos="1134"/>
        </w:tabs>
        <w:spacing w:after="0" w:line="26" w:lineRule="atLeast"/>
        <w:ind w:left="0" w:firstLine="54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Определение оптимального способа увольнения</w:t>
      </w:r>
      <w:r>
        <w:rPr>
          <w:b/>
          <w:sz w:val="24"/>
          <w:szCs w:val="24"/>
        </w:rPr>
        <w:t>:</w:t>
      </w:r>
    </w:p>
    <w:p w14:paraId="0894AD88" w14:textId="010DB615" w:rsidR="00255067" w:rsidRDefault="00255067" w:rsidP="00134764">
      <w:pPr>
        <w:spacing w:after="0" w:line="240" w:lineRule="auto"/>
        <w:ind w:firstLine="567"/>
      </w:pPr>
    </w:p>
    <w:p w14:paraId="060EEFD7" w14:textId="5444FFAB" w:rsidR="00255067" w:rsidRDefault="00255067" w:rsidP="00FD06E8">
      <w:pPr>
        <w:spacing w:after="0" w:line="240" w:lineRule="auto"/>
        <w:ind w:firstLine="567"/>
        <w:jc w:val="both"/>
      </w:pPr>
      <w:r>
        <w:rPr>
          <w:sz w:val="24"/>
          <w:szCs w:val="24"/>
        </w:rPr>
        <w:t>Исходя из проведенного анализа следует сделать вывод, что оптимальным вариантом увольнения директора ООО «</w:t>
      </w:r>
      <w:proofErr w:type="spellStart"/>
      <w:r>
        <w:rPr>
          <w:sz w:val="24"/>
          <w:szCs w:val="24"/>
        </w:rPr>
        <w:t>Ривал-Ру</w:t>
      </w:r>
      <w:proofErr w:type="spellEnd"/>
      <w:r>
        <w:rPr>
          <w:sz w:val="24"/>
          <w:szCs w:val="24"/>
        </w:rPr>
        <w:t xml:space="preserve">» </w:t>
      </w:r>
      <w:proofErr w:type="spellStart"/>
      <w:r>
        <w:rPr>
          <w:sz w:val="24"/>
          <w:szCs w:val="24"/>
        </w:rPr>
        <w:t>Колотовкина</w:t>
      </w:r>
      <w:proofErr w:type="spellEnd"/>
      <w:r>
        <w:rPr>
          <w:sz w:val="24"/>
          <w:szCs w:val="24"/>
        </w:rPr>
        <w:t xml:space="preserve"> Павла является увольнение по собственному желанию</w:t>
      </w:r>
      <w:r w:rsidR="00134764">
        <w:rPr>
          <w:sz w:val="24"/>
          <w:szCs w:val="24"/>
        </w:rPr>
        <w:t xml:space="preserve"> по следующим причинам:</w:t>
      </w:r>
    </w:p>
    <w:p w14:paraId="76111397" w14:textId="06EA744C" w:rsidR="00134764" w:rsidRDefault="00134764" w:rsidP="00FD06E8">
      <w:pPr>
        <w:spacing w:after="0" w:line="240" w:lineRule="auto"/>
        <w:ind w:firstLine="567"/>
        <w:jc w:val="both"/>
      </w:pPr>
      <w:r>
        <w:rPr>
          <w:sz w:val="24"/>
          <w:szCs w:val="24"/>
        </w:rPr>
        <w:t xml:space="preserve">- при увольнении по собственному желанию не требуется дополнительно выплачивать 3-х месячное пособие (450 000 руб.). Выплате подлежит только заработная плата на день увольнения и выходные пособия. </w:t>
      </w:r>
    </w:p>
    <w:p w14:paraId="6B7C3696" w14:textId="7BAB7089" w:rsidR="00134764" w:rsidRDefault="00134764" w:rsidP="00FD06E8">
      <w:pPr>
        <w:ind w:firstLine="567"/>
        <w:jc w:val="both"/>
      </w:pPr>
      <w:r>
        <w:rPr>
          <w:sz w:val="24"/>
          <w:szCs w:val="24"/>
        </w:rPr>
        <w:t xml:space="preserve">- увольнение по собственному желанию можно произвести 10.03.2020 г., что представляется целесообразным в текущей ситуации, когда необходимо обеспечить установление контроля за хозяйственными операциями организации. </w:t>
      </w:r>
    </w:p>
    <w:p w14:paraId="0070C98A" w14:textId="7CBD09AC" w:rsidR="000E6B19" w:rsidRDefault="000A0907" w:rsidP="000E6B19">
      <w:pPr>
        <w:pStyle w:val="a8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44"/>
        <w:jc w:val="both"/>
        <w:rPr>
          <w:b/>
          <w:sz w:val="24"/>
          <w:szCs w:val="24"/>
        </w:rPr>
      </w:pPr>
      <w:r w:rsidRPr="000A0907">
        <w:rPr>
          <w:b/>
          <w:sz w:val="24"/>
          <w:szCs w:val="24"/>
        </w:rPr>
        <w:t xml:space="preserve">Определить порядок действий с учетом прекращения договора с Емельяновой Е.А. и увольнением </w:t>
      </w:r>
      <w:proofErr w:type="spellStart"/>
      <w:r w:rsidRPr="000A0907">
        <w:rPr>
          <w:b/>
          <w:sz w:val="24"/>
          <w:szCs w:val="24"/>
        </w:rPr>
        <w:t>Колотовкина</w:t>
      </w:r>
      <w:proofErr w:type="spellEnd"/>
      <w:r w:rsidRPr="000A0907">
        <w:rPr>
          <w:b/>
          <w:sz w:val="24"/>
          <w:szCs w:val="24"/>
        </w:rPr>
        <w:t xml:space="preserve"> с должности генерального директора. </w:t>
      </w:r>
    </w:p>
    <w:p w14:paraId="7B291559" w14:textId="7224FFEC" w:rsidR="000E6B19" w:rsidRDefault="000E6B19" w:rsidP="000E6B19">
      <w:pPr>
        <w:pStyle w:val="a8"/>
        <w:tabs>
          <w:tab w:val="left" w:pos="993"/>
        </w:tabs>
        <w:spacing w:after="0" w:line="240" w:lineRule="auto"/>
        <w:ind w:left="544"/>
        <w:jc w:val="both"/>
        <w:rPr>
          <w:b/>
          <w:sz w:val="24"/>
          <w:szCs w:val="24"/>
        </w:rPr>
      </w:pPr>
    </w:p>
    <w:tbl>
      <w:tblPr>
        <w:tblStyle w:val="a7"/>
        <w:tblW w:w="9356" w:type="dxa"/>
        <w:tblInd w:w="-5" w:type="dxa"/>
        <w:tblLook w:val="04A0" w:firstRow="1" w:lastRow="0" w:firstColumn="1" w:lastColumn="0" w:noHBand="0" w:noVBand="1"/>
      </w:tblPr>
      <w:tblGrid>
        <w:gridCol w:w="468"/>
        <w:gridCol w:w="3076"/>
        <w:gridCol w:w="3827"/>
        <w:gridCol w:w="1985"/>
      </w:tblGrid>
      <w:tr w:rsidR="00611084" w14:paraId="51974DE2" w14:textId="77777777" w:rsidTr="00611084">
        <w:tc>
          <w:tcPr>
            <w:tcW w:w="468" w:type="dxa"/>
            <w:shd w:val="clear" w:color="auto" w:fill="DEEAF6" w:themeFill="accent1" w:themeFillTint="33"/>
          </w:tcPr>
          <w:p w14:paraId="1C91F11D" w14:textId="1365F486" w:rsidR="00611084" w:rsidRPr="00611084" w:rsidRDefault="00611084" w:rsidP="00643928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№</w:t>
            </w:r>
          </w:p>
        </w:tc>
        <w:tc>
          <w:tcPr>
            <w:tcW w:w="3076" w:type="dxa"/>
            <w:shd w:val="clear" w:color="auto" w:fill="DEEAF6" w:themeFill="accent1" w:themeFillTint="33"/>
          </w:tcPr>
          <w:p w14:paraId="287805D3" w14:textId="1ABE961F" w:rsidR="00611084" w:rsidRPr="004E3361" w:rsidRDefault="00611084" w:rsidP="00643928">
            <w:pPr>
              <w:jc w:val="center"/>
              <w:rPr>
                <w:b/>
              </w:rPr>
            </w:pPr>
            <w:proofErr w:type="spellStart"/>
            <w:r w:rsidRPr="004E3361">
              <w:rPr>
                <w:b/>
              </w:rPr>
              <w:t>Наименование</w:t>
            </w:r>
            <w:proofErr w:type="spellEnd"/>
            <w:r w:rsidRPr="004E3361">
              <w:rPr>
                <w:b/>
              </w:rPr>
              <w:t xml:space="preserve"> </w:t>
            </w:r>
            <w:proofErr w:type="spellStart"/>
            <w:r w:rsidRPr="004E3361">
              <w:rPr>
                <w:b/>
              </w:rPr>
              <w:t>этапа</w:t>
            </w:r>
            <w:proofErr w:type="spellEnd"/>
          </w:p>
        </w:tc>
        <w:tc>
          <w:tcPr>
            <w:tcW w:w="3827" w:type="dxa"/>
            <w:shd w:val="clear" w:color="auto" w:fill="DEEAF6" w:themeFill="accent1" w:themeFillTint="33"/>
          </w:tcPr>
          <w:p w14:paraId="1F842BF9" w14:textId="77777777" w:rsidR="00611084" w:rsidRPr="004E3361" w:rsidRDefault="00611084" w:rsidP="00643928">
            <w:pPr>
              <w:jc w:val="center"/>
              <w:rPr>
                <w:b/>
              </w:rPr>
            </w:pPr>
            <w:proofErr w:type="spellStart"/>
            <w:r w:rsidRPr="004E3361">
              <w:rPr>
                <w:b/>
              </w:rPr>
              <w:t>Описание</w:t>
            </w:r>
            <w:proofErr w:type="spellEnd"/>
            <w:r w:rsidRPr="004E3361">
              <w:rPr>
                <w:b/>
              </w:rPr>
              <w:t xml:space="preserve"> </w:t>
            </w:r>
            <w:proofErr w:type="spellStart"/>
            <w:r w:rsidRPr="004E3361">
              <w:rPr>
                <w:b/>
              </w:rPr>
              <w:t>этапа</w:t>
            </w:r>
            <w:proofErr w:type="spellEnd"/>
          </w:p>
        </w:tc>
        <w:tc>
          <w:tcPr>
            <w:tcW w:w="1985" w:type="dxa"/>
            <w:shd w:val="clear" w:color="auto" w:fill="DEEAF6" w:themeFill="accent1" w:themeFillTint="33"/>
          </w:tcPr>
          <w:p w14:paraId="2C97AB67" w14:textId="77777777" w:rsidR="00611084" w:rsidRPr="00E84576" w:rsidRDefault="00611084" w:rsidP="0064392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Срок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исполнения</w:t>
            </w:r>
            <w:proofErr w:type="spellEnd"/>
          </w:p>
        </w:tc>
      </w:tr>
      <w:tr w:rsidR="00611084" w14:paraId="63FAD8B1" w14:textId="77777777" w:rsidTr="00611084">
        <w:tc>
          <w:tcPr>
            <w:tcW w:w="468" w:type="dxa"/>
          </w:tcPr>
          <w:p w14:paraId="78B449C7" w14:textId="496268B5" w:rsidR="00611084" w:rsidRPr="00611084" w:rsidRDefault="00611084" w:rsidP="00643928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</w:t>
            </w:r>
          </w:p>
        </w:tc>
        <w:tc>
          <w:tcPr>
            <w:tcW w:w="3076" w:type="dxa"/>
          </w:tcPr>
          <w:p w14:paraId="3493AB2C" w14:textId="25DBB4D0" w:rsidR="00611084" w:rsidRPr="00F61464" w:rsidRDefault="00611084" w:rsidP="00643928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Оценить состав переданной документации</w:t>
            </w:r>
          </w:p>
        </w:tc>
        <w:tc>
          <w:tcPr>
            <w:tcW w:w="3827" w:type="dxa"/>
          </w:tcPr>
          <w:p w14:paraId="14FDC1BE" w14:textId="026C1C70" w:rsidR="00611084" w:rsidRPr="000E6B19" w:rsidRDefault="00611084" w:rsidP="000E6B19">
            <w:pPr>
              <w:rPr>
                <w:sz w:val="20"/>
                <w:lang w:val="ru-RU"/>
              </w:rPr>
            </w:pPr>
            <w:r w:rsidRPr="000E6B19">
              <w:rPr>
                <w:sz w:val="20"/>
                <w:lang w:val="ru-RU"/>
              </w:rPr>
              <w:t xml:space="preserve">Уточнить у </w:t>
            </w:r>
            <w:proofErr w:type="spellStart"/>
            <w:r w:rsidRPr="000E6B19">
              <w:rPr>
                <w:sz w:val="20"/>
                <w:lang w:val="ru-RU"/>
              </w:rPr>
              <w:t>Свекловой</w:t>
            </w:r>
            <w:proofErr w:type="spellEnd"/>
            <w:r w:rsidRPr="000E6B19">
              <w:rPr>
                <w:sz w:val="20"/>
                <w:lang w:val="ru-RU"/>
              </w:rPr>
              <w:t xml:space="preserve"> Ларисы достаточно ли ей переданных от </w:t>
            </w:r>
            <w:proofErr w:type="spellStart"/>
            <w:r w:rsidRPr="000E6B19">
              <w:rPr>
                <w:sz w:val="20"/>
                <w:lang w:val="ru-RU"/>
              </w:rPr>
              <w:t>Емельновой</w:t>
            </w:r>
            <w:proofErr w:type="spellEnd"/>
            <w:r w:rsidRPr="000E6B19">
              <w:rPr>
                <w:sz w:val="20"/>
                <w:lang w:val="ru-RU"/>
              </w:rPr>
              <w:t xml:space="preserve"> документов и имеющейся у нее базы для дальнейшего бухгалтерского сопровождения компании «</w:t>
            </w:r>
            <w:proofErr w:type="spellStart"/>
            <w:r w:rsidRPr="000E6B19">
              <w:rPr>
                <w:sz w:val="20"/>
                <w:lang w:val="ru-RU"/>
              </w:rPr>
              <w:t>Ривал-Ру</w:t>
            </w:r>
            <w:proofErr w:type="spellEnd"/>
            <w:r w:rsidRPr="000E6B19">
              <w:rPr>
                <w:sz w:val="20"/>
                <w:lang w:val="ru-RU"/>
              </w:rPr>
              <w:t>»</w:t>
            </w:r>
          </w:p>
          <w:p w14:paraId="201A892F" w14:textId="1B5E8AC1" w:rsidR="00611084" w:rsidRPr="00F61464" w:rsidRDefault="00611084" w:rsidP="00643928">
            <w:pPr>
              <w:rPr>
                <w:sz w:val="20"/>
                <w:lang w:val="ru-RU"/>
              </w:rPr>
            </w:pPr>
          </w:p>
        </w:tc>
        <w:tc>
          <w:tcPr>
            <w:tcW w:w="1985" w:type="dxa"/>
          </w:tcPr>
          <w:p w14:paraId="350D8D84" w14:textId="77777777" w:rsidR="00611084" w:rsidRPr="00CE53B1" w:rsidRDefault="00611084" w:rsidP="00643928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10.03.2020</w:t>
            </w:r>
          </w:p>
        </w:tc>
      </w:tr>
      <w:tr w:rsidR="00611084" w:rsidRPr="00191DB4" w14:paraId="1A77B355" w14:textId="77777777" w:rsidTr="00611084">
        <w:tc>
          <w:tcPr>
            <w:tcW w:w="468" w:type="dxa"/>
          </w:tcPr>
          <w:p w14:paraId="2C12CBE3" w14:textId="5F57D227" w:rsidR="00611084" w:rsidRPr="00611084" w:rsidRDefault="00611084" w:rsidP="00191DB4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2</w:t>
            </w:r>
          </w:p>
        </w:tc>
        <w:tc>
          <w:tcPr>
            <w:tcW w:w="3076" w:type="dxa"/>
          </w:tcPr>
          <w:p w14:paraId="005CF1C3" w14:textId="377F5CAB" w:rsidR="00611084" w:rsidRPr="00191DB4" w:rsidRDefault="00611084" w:rsidP="00191DB4">
            <w:pPr>
              <w:rPr>
                <w:sz w:val="20"/>
                <w:lang w:val="ru-RU"/>
              </w:rPr>
            </w:pPr>
            <w:r w:rsidRPr="00191DB4">
              <w:rPr>
                <w:sz w:val="20"/>
                <w:lang w:val="ru-RU"/>
              </w:rPr>
              <w:t xml:space="preserve">Связаться с Емельяновой (через </w:t>
            </w:r>
            <w:proofErr w:type="spellStart"/>
            <w:r w:rsidRPr="00191DB4">
              <w:rPr>
                <w:sz w:val="20"/>
                <w:lang w:val="ru-RU"/>
              </w:rPr>
              <w:t>Колотовкина</w:t>
            </w:r>
            <w:proofErr w:type="spellEnd"/>
            <w:r w:rsidRPr="00191DB4">
              <w:rPr>
                <w:sz w:val="20"/>
                <w:lang w:val="ru-RU"/>
              </w:rPr>
              <w:t xml:space="preserve"> или через юриста) и предложить ей исключить из </w:t>
            </w:r>
            <w:r w:rsidRPr="00191DB4">
              <w:rPr>
                <w:sz w:val="20"/>
                <w:lang w:val="ru-RU"/>
              </w:rPr>
              <w:lastRenderedPageBreak/>
              <w:t>выставленного счета расходы на юриста</w:t>
            </w:r>
          </w:p>
        </w:tc>
        <w:tc>
          <w:tcPr>
            <w:tcW w:w="3827" w:type="dxa"/>
          </w:tcPr>
          <w:p w14:paraId="17DABE72" w14:textId="77777777" w:rsidR="00611084" w:rsidRPr="00191DB4" w:rsidRDefault="00611084" w:rsidP="00191DB4">
            <w:pPr>
              <w:rPr>
                <w:sz w:val="20"/>
                <w:lang w:val="ru-RU"/>
              </w:rPr>
            </w:pPr>
            <w:r w:rsidRPr="00191DB4">
              <w:rPr>
                <w:sz w:val="20"/>
                <w:lang w:val="ru-RU"/>
              </w:rPr>
              <w:lastRenderedPageBreak/>
              <w:t xml:space="preserve">Если Емельянова согласиться исключить из счета расходы на юриста – оплатить за </w:t>
            </w:r>
            <w:r w:rsidRPr="00191DB4">
              <w:rPr>
                <w:sz w:val="20"/>
                <w:lang w:val="ru-RU"/>
              </w:rPr>
              <w:lastRenderedPageBreak/>
              <w:t xml:space="preserve">бухгалтерские услуги и обеспечить передачу документов. </w:t>
            </w:r>
          </w:p>
          <w:p w14:paraId="08B3763F" w14:textId="170D1226" w:rsidR="00611084" w:rsidRPr="00191DB4" w:rsidRDefault="00611084" w:rsidP="00191DB4">
            <w:pPr>
              <w:rPr>
                <w:sz w:val="20"/>
                <w:lang w:val="ru-RU"/>
              </w:rPr>
            </w:pPr>
            <w:r w:rsidRPr="00191DB4">
              <w:rPr>
                <w:sz w:val="20"/>
                <w:lang w:val="ru-RU"/>
              </w:rPr>
              <w:t>Если Емельянова откажется исключать расходы на юриста, то</w:t>
            </w:r>
            <w:r>
              <w:rPr>
                <w:sz w:val="20"/>
                <w:lang w:val="ru-RU"/>
              </w:rPr>
              <w:t xml:space="preserve"> переходить к следующему </w:t>
            </w:r>
            <w:proofErr w:type="spellStart"/>
            <w:r>
              <w:rPr>
                <w:sz w:val="20"/>
                <w:lang w:val="ru-RU"/>
              </w:rPr>
              <w:t>эатпу</w:t>
            </w:r>
            <w:proofErr w:type="spellEnd"/>
          </w:p>
        </w:tc>
        <w:tc>
          <w:tcPr>
            <w:tcW w:w="1985" w:type="dxa"/>
          </w:tcPr>
          <w:p w14:paraId="67CC0F66" w14:textId="231F1FC3" w:rsidR="00611084" w:rsidRPr="00191DB4" w:rsidRDefault="00611084" w:rsidP="00191DB4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lastRenderedPageBreak/>
              <w:t>10.03.2020</w:t>
            </w:r>
          </w:p>
        </w:tc>
      </w:tr>
      <w:tr w:rsidR="00611084" w:rsidRPr="00191DB4" w14:paraId="07C385C8" w14:textId="77777777" w:rsidTr="00611084">
        <w:tc>
          <w:tcPr>
            <w:tcW w:w="468" w:type="dxa"/>
          </w:tcPr>
          <w:p w14:paraId="5D43C712" w14:textId="4725F94F" w:rsidR="00611084" w:rsidRPr="00611084" w:rsidRDefault="00611084" w:rsidP="00191DB4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3</w:t>
            </w:r>
          </w:p>
        </w:tc>
        <w:tc>
          <w:tcPr>
            <w:tcW w:w="3076" w:type="dxa"/>
          </w:tcPr>
          <w:p w14:paraId="78125EEC" w14:textId="68248D0B" w:rsidR="00611084" w:rsidRPr="00BE64F4" w:rsidRDefault="00611084" w:rsidP="00191DB4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У</w:t>
            </w:r>
            <w:r w:rsidRPr="00BE64F4">
              <w:rPr>
                <w:sz w:val="20"/>
                <w:lang w:val="ru-RU"/>
              </w:rPr>
              <w:t>ведомить Емельянову Е.А. об отказе от договора №28-БО от 15.04.2014 г. и предложить в недельный срок обеспечить передачу всей документации и базы</w:t>
            </w:r>
          </w:p>
        </w:tc>
        <w:tc>
          <w:tcPr>
            <w:tcW w:w="3827" w:type="dxa"/>
          </w:tcPr>
          <w:p w14:paraId="1E4F5A56" w14:textId="77777777" w:rsidR="00611084" w:rsidRDefault="00611084" w:rsidP="00191DB4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В письме указать не несогласие с</w:t>
            </w:r>
            <w:r w:rsidRPr="00BE64F4">
              <w:rPr>
                <w:sz w:val="20"/>
                <w:lang w:val="ru-RU"/>
              </w:rPr>
              <w:t xml:space="preserve"> выставленны</w:t>
            </w:r>
            <w:r>
              <w:rPr>
                <w:sz w:val="20"/>
                <w:lang w:val="ru-RU"/>
              </w:rPr>
              <w:t>м</w:t>
            </w:r>
            <w:r w:rsidRPr="00BE64F4">
              <w:rPr>
                <w:sz w:val="20"/>
                <w:lang w:val="ru-RU"/>
              </w:rPr>
              <w:t xml:space="preserve"> счет</w:t>
            </w:r>
            <w:r>
              <w:rPr>
                <w:sz w:val="20"/>
                <w:lang w:val="ru-RU"/>
              </w:rPr>
              <w:t>ом</w:t>
            </w:r>
            <w:r w:rsidRPr="00BE64F4">
              <w:rPr>
                <w:sz w:val="20"/>
                <w:lang w:val="ru-RU"/>
              </w:rPr>
              <w:t xml:space="preserve"> в части оплаты за юридические услуги</w:t>
            </w:r>
            <w:r>
              <w:rPr>
                <w:sz w:val="20"/>
                <w:lang w:val="ru-RU"/>
              </w:rPr>
              <w:t>.</w:t>
            </w:r>
          </w:p>
          <w:p w14:paraId="73D06FB4" w14:textId="48E01F25" w:rsidR="00611084" w:rsidRPr="00BE64F4" w:rsidRDefault="00611084" w:rsidP="00191DB4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В рамках письма </w:t>
            </w:r>
            <w:r>
              <w:rPr>
                <w:sz w:val="20"/>
                <w:lang w:val="ru-RU"/>
              </w:rPr>
              <w:t>о</w:t>
            </w:r>
            <w:r w:rsidRPr="00BE64F4">
              <w:rPr>
                <w:sz w:val="20"/>
                <w:lang w:val="ru-RU"/>
              </w:rPr>
              <w:t>фициально пригласить Емельянову для составления описи</w:t>
            </w:r>
            <w:r>
              <w:rPr>
                <w:sz w:val="20"/>
                <w:lang w:val="ru-RU"/>
              </w:rPr>
              <w:t xml:space="preserve"> переданной документации</w:t>
            </w:r>
            <w:r w:rsidRPr="00BE64F4">
              <w:rPr>
                <w:sz w:val="20"/>
                <w:lang w:val="ru-RU"/>
              </w:rPr>
              <w:t>.</w:t>
            </w:r>
          </w:p>
        </w:tc>
        <w:tc>
          <w:tcPr>
            <w:tcW w:w="1985" w:type="dxa"/>
          </w:tcPr>
          <w:p w14:paraId="1E5A42DB" w14:textId="4ECDA12D" w:rsidR="00611084" w:rsidRPr="00BE64F4" w:rsidRDefault="00611084" w:rsidP="00191DB4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10.03.2020 </w:t>
            </w:r>
          </w:p>
        </w:tc>
      </w:tr>
      <w:tr w:rsidR="00611084" w:rsidRPr="00191DB4" w14:paraId="170C90FA" w14:textId="77777777" w:rsidTr="00611084">
        <w:tc>
          <w:tcPr>
            <w:tcW w:w="468" w:type="dxa"/>
          </w:tcPr>
          <w:p w14:paraId="7D63421F" w14:textId="16DA2F0F" w:rsidR="00611084" w:rsidRPr="00611084" w:rsidRDefault="00611084" w:rsidP="00191DB4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4</w:t>
            </w:r>
          </w:p>
        </w:tc>
        <w:tc>
          <w:tcPr>
            <w:tcW w:w="3076" w:type="dxa"/>
          </w:tcPr>
          <w:p w14:paraId="7C6323F3" w14:textId="0C38E2D8" w:rsidR="00611084" w:rsidRPr="00445BF3" w:rsidRDefault="00611084" w:rsidP="00191DB4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Принятие решения учредителя</w:t>
            </w:r>
            <w:r>
              <w:rPr>
                <w:sz w:val="20"/>
                <w:lang w:val="ru-RU"/>
              </w:rPr>
              <w:t xml:space="preserve"> об увольнении </w:t>
            </w:r>
            <w:proofErr w:type="spellStart"/>
            <w:r>
              <w:rPr>
                <w:sz w:val="20"/>
                <w:lang w:val="ru-RU"/>
              </w:rPr>
              <w:t>Колотовкина</w:t>
            </w:r>
            <w:proofErr w:type="spellEnd"/>
            <w:r>
              <w:rPr>
                <w:sz w:val="20"/>
                <w:lang w:val="ru-RU"/>
              </w:rPr>
              <w:t xml:space="preserve"> и избрании </w:t>
            </w:r>
            <w:proofErr w:type="spellStart"/>
            <w:r>
              <w:rPr>
                <w:sz w:val="20"/>
                <w:lang w:val="ru-RU"/>
              </w:rPr>
              <w:t>Свекловой</w:t>
            </w:r>
            <w:proofErr w:type="spellEnd"/>
            <w:r>
              <w:rPr>
                <w:sz w:val="20"/>
                <w:lang w:val="ru-RU"/>
              </w:rPr>
              <w:t xml:space="preserve"> генеральным директором </w:t>
            </w:r>
          </w:p>
        </w:tc>
        <w:tc>
          <w:tcPr>
            <w:tcW w:w="3827" w:type="dxa"/>
          </w:tcPr>
          <w:p w14:paraId="39B28DBA" w14:textId="77777777" w:rsidR="00611084" w:rsidRDefault="00611084" w:rsidP="00445BF3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В день увольнения </w:t>
            </w:r>
            <w:proofErr w:type="spellStart"/>
            <w:r>
              <w:rPr>
                <w:sz w:val="20"/>
                <w:lang w:val="ru-RU"/>
              </w:rPr>
              <w:t>Колотовкина</w:t>
            </w:r>
            <w:proofErr w:type="spellEnd"/>
            <w:r>
              <w:rPr>
                <w:sz w:val="20"/>
                <w:lang w:val="ru-RU"/>
              </w:rPr>
              <w:t xml:space="preserve"> должно быть принято решение учредителя по следующим вопросам:</w:t>
            </w:r>
          </w:p>
          <w:p w14:paraId="11F3E214" w14:textId="77777777" w:rsidR="00611084" w:rsidRDefault="00611084" w:rsidP="00445BF3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- о прекращении полномочий директора </w:t>
            </w:r>
            <w:proofErr w:type="spellStart"/>
            <w:r>
              <w:rPr>
                <w:sz w:val="20"/>
                <w:lang w:val="ru-RU"/>
              </w:rPr>
              <w:t>Ривал-Ру</w:t>
            </w:r>
            <w:proofErr w:type="spellEnd"/>
            <w:r>
              <w:rPr>
                <w:sz w:val="20"/>
                <w:lang w:val="ru-RU"/>
              </w:rPr>
              <w:t xml:space="preserve"> Павла </w:t>
            </w:r>
            <w:proofErr w:type="spellStart"/>
            <w:r>
              <w:rPr>
                <w:sz w:val="20"/>
                <w:lang w:val="ru-RU"/>
              </w:rPr>
              <w:t>Колотвкина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</w:p>
          <w:p w14:paraId="5434D402" w14:textId="77777777" w:rsidR="00611084" w:rsidRDefault="00611084" w:rsidP="00445BF3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- назначение на должность нового директора,</w:t>
            </w:r>
          </w:p>
          <w:p w14:paraId="02671C3D" w14:textId="09B63A28" w:rsidR="00611084" w:rsidRPr="00445BF3" w:rsidRDefault="00611084" w:rsidP="00445BF3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- организация процедуры регистрации изменений в ЕГРЮЛ</w:t>
            </w:r>
          </w:p>
        </w:tc>
        <w:tc>
          <w:tcPr>
            <w:tcW w:w="1985" w:type="dxa"/>
          </w:tcPr>
          <w:p w14:paraId="48B3067C" w14:textId="16D46354" w:rsidR="00611084" w:rsidRPr="00445BF3" w:rsidRDefault="00611084" w:rsidP="00191DB4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10.03.2020</w:t>
            </w:r>
          </w:p>
        </w:tc>
      </w:tr>
      <w:tr w:rsidR="00611084" w:rsidRPr="00191DB4" w14:paraId="6F8B939C" w14:textId="77777777" w:rsidTr="00611084">
        <w:tc>
          <w:tcPr>
            <w:tcW w:w="468" w:type="dxa"/>
          </w:tcPr>
          <w:p w14:paraId="051C27AC" w14:textId="4B4C0061" w:rsidR="00611084" w:rsidRPr="00611084" w:rsidRDefault="00611084" w:rsidP="00445BF3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5</w:t>
            </w:r>
          </w:p>
        </w:tc>
        <w:tc>
          <w:tcPr>
            <w:tcW w:w="3076" w:type="dxa"/>
          </w:tcPr>
          <w:p w14:paraId="0B529E72" w14:textId="63EC8E4E" w:rsidR="00611084" w:rsidRPr="00445BF3" w:rsidRDefault="00611084" w:rsidP="00445BF3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Издание приказа об увольнении и внесение записи в трудовую книжку </w:t>
            </w:r>
            <w:proofErr w:type="spellStart"/>
            <w:r>
              <w:rPr>
                <w:sz w:val="20"/>
                <w:lang w:val="ru-RU"/>
              </w:rPr>
              <w:t>Колотовкина</w:t>
            </w:r>
            <w:proofErr w:type="spellEnd"/>
          </w:p>
        </w:tc>
        <w:tc>
          <w:tcPr>
            <w:tcW w:w="3827" w:type="dxa"/>
          </w:tcPr>
          <w:p w14:paraId="6F0FB18C" w14:textId="77777777" w:rsidR="00611084" w:rsidRPr="00255067" w:rsidRDefault="00611084" w:rsidP="00445BF3">
            <w:pPr>
              <w:rPr>
                <w:sz w:val="20"/>
                <w:lang w:val="ru-RU"/>
              </w:rPr>
            </w:pPr>
            <w:r w:rsidRPr="00255067">
              <w:rPr>
                <w:sz w:val="20"/>
                <w:lang w:val="ru-RU"/>
              </w:rPr>
              <w:t>В день прекращения трудового договора работодатель обязан выдать работнику трудовую книжку или предоставить сведения о трудовой деятельности (</w:t>
            </w:r>
            <w:hyperlink r:id="rId44" w:history="1">
              <w:r w:rsidRPr="00255067">
                <w:rPr>
                  <w:sz w:val="20"/>
                  <w:lang w:val="ru-RU"/>
                </w:rPr>
                <w:t>статья 66.1</w:t>
              </w:r>
            </w:hyperlink>
            <w:r w:rsidRPr="00255067">
              <w:rPr>
                <w:sz w:val="20"/>
                <w:lang w:val="ru-RU"/>
              </w:rPr>
              <w:t xml:space="preserve"> Трудового Кодекса)</w:t>
            </w:r>
          </w:p>
          <w:p w14:paraId="7B9535EE" w14:textId="77777777" w:rsidR="00611084" w:rsidRPr="00445BF3" w:rsidRDefault="00611084" w:rsidP="00445BF3">
            <w:pPr>
              <w:rPr>
                <w:sz w:val="20"/>
                <w:lang w:val="ru-RU"/>
              </w:rPr>
            </w:pPr>
          </w:p>
        </w:tc>
        <w:tc>
          <w:tcPr>
            <w:tcW w:w="1985" w:type="dxa"/>
          </w:tcPr>
          <w:p w14:paraId="2642E658" w14:textId="481B3481" w:rsidR="00611084" w:rsidRDefault="00611084" w:rsidP="00445BF3">
            <w:pPr>
              <w:rPr>
                <w:sz w:val="20"/>
              </w:rPr>
            </w:pPr>
            <w:r>
              <w:rPr>
                <w:sz w:val="20"/>
                <w:lang w:val="ru-RU"/>
              </w:rPr>
              <w:t>10.03.2020</w:t>
            </w:r>
          </w:p>
        </w:tc>
      </w:tr>
      <w:tr w:rsidR="00611084" w:rsidRPr="00191DB4" w14:paraId="5F2FB01C" w14:textId="77777777" w:rsidTr="00611084">
        <w:tc>
          <w:tcPr>
            <w:tcW w:w="468" w:type="dxa"/>
          </w:tcPr>
          <w:p w14:paraId="12BF6646" w14:textId="3DB77057" w:rsidR="00611084" w:rsidRPr="00611084" w:rsidRDefault="00611084" w:rsidP="00445BF3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6</w:t>
            </w:r>
          </w:p>
        </w:tc>
        <w:tc>
          <w:tcPr>
            <w:tcW w:w="3076" w:type="dxa"/>
          </w:tcPr>
          <w:p w14:paraId="6C78350E" w14:textId="242AA317" w:rsidR="00611084" w:rsidRPr="00445BF3" w:rsidRDefault="00611084" w:rsidP="00445BF3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Осуществление выплаты заработной платы и выходного пособия </w:t>
            </w:r>
          </w:p>
        </w:tc>
        <w:tc>
          <w:tcPr>
            <w:tcW w:w="3827" w:type="dxa"/>
          </w:tcPr>
          <w:p w14:paraId="3D9FBBB7" w14:textId="77777777" w:rsidR="00611084" w:rsidRPr="00255067" w:rsidRDefault="00611084" w:rsidP="00445BF3">
            <w:pPr>
              <w:rPr>
                <w:sz w:val="20"/>
                <w:lang w:val="ru-RU"/>
              </w:rPr>
            </w:pPr>
            <w:r w:rsidRPr="00255067">
              <w:rPr>
                <w:sz w:val="20"/>
                <w:lang w:val="ru-RU"/>
              </w:rPr>
              <w:t>При прекращении трудового договора выплата всех сумм, причитающихся работнику от работодателя, производится в день увольнения работника. Если работник в день увольнения не работал, то соответствующие суммы должны быть выплачены не позднее следующего дня после предъявления уволенным работником требования о расчете (ст. 140 Трудового кодекса РФ)</w:t>
            </w:r>
          </w:p>
          <w:p w14:paraId="5A984D2D" w14:textId="77777777" w:rsidR="00611084" w:rsidRPr="00445BF3" w:rsidRDefault="00611084" w:rsidP="00445BF3">
            <w:pPr>
              <w:rPr>
                <w:sz w:val="20"/>
                <w:lang w:val="ru-RU"/>
              </w:rPr>
            </w:pPr>
          </w:p>
        </w:tc>
        <w:tc>
          <w:tcPr>
            <w:tcW w:w="1985" w:type="dxa"/>
          </w:tcPr>
          <w:p w14:paraId="1FD59130" w14:textId="33F132C6" w:rsidR="00611084" w:rsidRDefault="00611084" w:rsidP="00445BF3">
            <w:pPr>
              <w:rPr>
                <w:sz w:val="20"/>
              </w:rPr>
            </w:pPr>
            <w:r>
              <w:rPr>
                <w:sz w:val="20"/>
                <w:lang w:val="ru-RU"/>
              </w:rPr>
              <w:t>10.03.2020</w:t>
            </w:r>
          </w:p>
        </w:tc>
      </w:tr>
      <w:tr w:rsidR="00611084" w:rsidRPr="00191DB4" w14:paraId="5286681F" w14:textId="77777777" w:rsidTr="00611084">
        <w:tc>
          <w:tcPr>
            <w:tcW w:w="468" w:type="dxa"/>
          </w:tcPr>
          <w:p w14:paraId="0830CF57" w14:textId="415D910C" w:rsidR="00611084" w:rsidRPr="00611084" w:rsidRDefault="00611084" w:rsidP="00191DB4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7</w:t>
            </w:r>
          </w:p>
        </w:tc>
        <w:tc>
          <w:tcPr>
            <w:tcW w:w="3076" w:type="dxa"/>
          </w:tcPr>
          <w:p w14:paraId="4EC384DD" w14:textId="53C358C1" w:rsidR="00611084" w:rsidRPr="00BE64F4" w:rsidRDefault="00611084" w:rsidP="00191DB4">
            <w:pPr>
              <w:rPr>
                <w:sz w:val="20"/>
                <w:lang w:val="ru-RU"/>
              </w:rPr>
            </w:pPr>
            <w:r w:rsidRPr="00BE64F4">
              <w:rPr>
                <w:sz w:val="20"/>
                <w:lang w:val="ru-RU"/>
              </w:rPr>
              <w:t xml:space="preserve">Подготовить опись переданных от </w:t>
            </w:r>
            <w:proofErr w:type="spellStart"/>
            <w:r w:rsidRPr="00BE64F4">
              <w:rPr>
                <w:sz w:val="20"/>
                <w:lang w:val="ru-RU"/>
              </w:rPr>
              <w:t>Емельновой</w:t>
            </w:r>
            <w:proofErr w:type="spellEnd"/>
            <w:r w:rsidRPr="00BE64F4">
              <w:rPr>
                <w:sz w:val="20"/>
                <w:lang w:val="ru-RU"/>
              </w:rPr>
              <w:t xml:space="preserve"> документов. Опись оформить </w:t>
            </w:r>
            <w:proofErr w:type="spellStart"/>
            <w:r w:rsidRPr="00BE64F4">
              <w:rPr>
                <w:sz w:val="20"/>
                <w:lang w:val="ru-RU"/>
              </w:rPr>
              <w:t>внутрикомиссионно</w:t>
            </w:r>
            <w:proofErr w:type="spellEnd"/>
            <w:r w:rsidRPr="00BE64F4">
              <w:rPr>
                <w:sz w:val="20"/>
                <w:lang w:val="ru-RU"/>
              </w:rPr>
              <w:t>.</w:t>
            </w:r>
            <w:r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3827" w:type="dxa"/>
          </w:tcPr>
          <w:p w14:paraId="3DCCE7EE" w14:textId="7A0C5818" w:rsidR="00611084" w:rsidRPr="00BE64F4" w:rsidRDefault="00611084" w:rsidP="00191DB4">
            <w:pPr>
              <w:rPr>
                <w:sz w:val="20"/>
                <w:lang w:val="ru-RU"/>
              </w:rPr>
            </w:pPr>
            <w:r w:rsidRPr="00BE64F4">
              <w:rPr>
                <w:sz w:val="20"/>
                <w:lang w:val="ru-RU"/>
              </w:rPr>
              <w:t>Данная опись будет являться доказательством в суде</w:t>
            </w:r>
          </w:p>
        </w:tc>
        <w:tc>
          <w:tcPr>
            <w:tcW w:w="1985" w:type="dxa"/>
          </w:tcPr>
          <w:p w14:paraId="78EA6089" w14:textId="41DB910A" w:rsidR="00611084" w:rsidRPr="00BE64F4" w:rsidRDefault="00611084" w:rsidP="00191DB4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18.03.2020</w:t>
            </w:r>
          </w:p>
        </w:tc>
      </w:tr>
      <w:tr w:rsidR="00611084" w:rsidRPr="00191DB4" w14:paraId="33AAFAAE" w14:textId="77777777" w:rsidTr="00611084">
        <w:tc>
          <w:tcPr>
            <w:tcW w:w="468" w:type="dxa"/>
          </w:tcPr>
          <w:p w14:paraId="2D32CC16" w14:textId="3D92523A" w:rsidR="00611084" w:rsidRPr="00611084" w:rsidRDefault="00611084" w:rsidP="00191DB4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8</w:t>
            </w:r>
          </w:p>
        </w:tc>
        <w:tc>
          <w:tcPr>
            <w:tcW w:w="3076" w:type="dxa"/>
          </w:tcPr>
          <w:p w14:paraId="22E8BC59" w14:textId="538EED4F" w:rsidR="00611084" w:rsidRPr="00BE64F4" w:rsidRDefault="00611084" w:rsidP="00191DB4">
            <w:pPr>
              <w:rPr>
                <w:sz w:val="20"/>
                <w:lang w:val="ru-RU"/>
              </w:rPr>
            </w:pPr>
            <w:r w:rsidRPr="00BE64F4">
              <w:rPr>
                <w:sz w:val="20"/>
                <w:lang w:val="ru-RU"/>
              </w:rPr>
              <w:t>Заключить договор на восстановление бухгалтерской отчетности</w:t>
            </w:r>
          </w:p>
        </w:tc>
        <w:tc>
          <w:tcPr>
            <w:tcW w:w="3827" w:type="dxa"/>
          </w:tcPr>
          <w:p w14:paraId="558E6ADD" w14:textId="62083D87" w:rsidR="00611084" w:rsidRPr="00BE64F4" w:rsidRDefault="00611084" w:rsidP="00191DB4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Этот договор будет являться доказательством при взыскании убытков с Емельяновой </w:t>
            </w:r>
          </w:p>
        </w:tc>
        <w:tc>
          <w:tcPr>
            <w:tcW w:w="1985" w:type="dxa"/>
          </w:tcPr>
          <w:p w14:paraId="53A67388" w14:textId="6A6BB0AA" w:rsidR="00611084" w:rsidRPr="00BE64F4" w:rsidRDefault="00611084" w:rsidP="00191DB4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18.03.2020</w:t>
            </w:r>
          </w:p>
        </w:tc>
      </w:tr>
      <w:tr w:rsidR="00611084" w:rsidRPr="00191DB4" w14:paraId="6EB0F8FB" w14:textId="77777777" w:rsidTr="00611084">
        <w:tc>
          <w:tcPr>
            <w:tcW w:w="468" w:type="dxa"/>
          </w:tcPr>
          <w:p w14:paraId="06CFBC83" w14:textId="2731A0F6" w:rsidR="00611084" w:rsidRPr="00611084" w:rsidRDefault="00611084" w:rsidP="00445BF3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9</w:t>
            </w:r>
          </w:p>
        </w:tc>
        <w:tc>
          <w:tcPr>
            <w:tcW w:w="3076" w:type="dxa"/>
          </w:tcPr>
          <w:p w14:paraId="3EB6375E" w14:textId="10CC4069" w:rsidR="00611084" w:rsidRPr="00445BF3" w:rsidRDefault="00611084" w:rsidP="00445BF3">
            <w:pPr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Подавать исковое заявление об истребовании документов и взыскании убытков </w:t>
            </w:r>
            <w:r w:rsidRPr="00445BF3">
              <w:rPr>
                <w:sz w:val="20"/>
                <w:lang w:val="ru-RU"/>
              </w:rPr>
              <w:t>за восстановление документов бухгалтерской отчетности.</w:t>
            </w:r>
            <w:r w:rsidRPr="00445BF3">
              <w:rPr>
                <w:lang w:val="ru-RU"/>
              </w:rPr>
              <w:t xml:space="preserve">  </w:t>
            </w:r>
          </w:p>
          <w:p w14:paraId="292FDE83" w14:textId="33758684" w:rsidR="00611084" w:rsidRPr="00445BF3" w:rsidRDefault="00611084" w:rsidP="00191DB4">
            <w:pPr>
              <w:rPr>
                <w:sz w:val="20"/>
                <w:lang w:val="ru-RU"/>
              </w:rPr>
            </w:pPr>
          </w:p>
        </w:tc>
        <w:tc>
          <w:tcPr>
            <w:tcW w:w="3827" w:type="dxa"/>
          </w:tcPr>
          <w:p w14:paraId="2C7811D8" w14:textId="33A75A71" w:rsidR="00611084" w:rsidRPr="00445BF3" w:rsidRDefault="00611084" w:rsidP="00191DB4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При подаче искового заявление требуется соблюдение претензионного порядка. Обращение с иском в суд возможно по истечение 1 месяца с даты направления претензии </w:t>
            </w:r>
          </w:p>
        </w:tc>
        <w:tc>
          <w:tcPr>
            <w:tcW w:w="1985" w:type="dxa"/>
          </w:tcPr>
          <w:p w14:paraId="15516589" w14:textId="4B022CC0" w:rsidR="00611084" w:rsidRPr="00445BF3" w:rsidRDefault="00611084" w:rsidP="00191DB4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12.04.2020</w:t>
            </w:r>
          </w:p>
        </w:tc>
      </w:tr>
    </w:tbl>
    <w:p w14:paraId="26604095" w14:textId="51D3F96F" w:rsidR="00134764" w:rsidRPr="00611084" w:rsidRDefault="000A0907" w:rsidP="00611084">
      <w:pPr>
        <w:tabs>
          <w:tab w:val="left" w:pos="993"/>
        </w:tabs>
        <w:spacing w:after="0" w:line="240" w:lineRule="auto"/>
        <w:jc w:val="both"/>
        <w:rPr>
          <w:sz w:val="24"/>
          <w:szCs w:val="24"/>
        </w:rPr>
      </w:pPr>
      <w:r w:rsidRPr="00611084">
        <w:rPr>
          <w:sz w:val="24"/>
          <w:szCs w:val="24"/>
        </w:rPr>
        <w:t xml:space="preserve"> </w:t>
      </w:r>
    </w:p>
    <w:sectPr w:rsidR="00134764" w:rsidRPr="00611084" w:rsidSect="002D78B8">
      <w:headerReference w:type="default" r:id="rId45"/>
      <w:footerReference w:type="default" r:id="rId46"/>
      <w:headerReference w:type="first" r:id="rId47"/>
      <w:footerReference w:type="first" r:id="rId48"/>
      <w:pgSz w:w="11906" w:h="16838"/>
      <w:pgMar w:top="1134" w:right="850" w:bottom="567" w:left="1701" w:header="709" w:footer="7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3D708" w14:textId="77777777" w:rsidR="003822FA" w:rsidRDefault="003822FA" w:rsidP="006574FB">
      <w:pPr>
        <w:spacing w:after="0" w:line="240" w:lineRule="auto"/>
      </w:pPr>
      <w:r>
        <w:separator/>
      </w:r>
    </w:p>
  </w:endnote>
  <w:endnote w:type="continuationSeparator" w:id="0">
    <w:p w14:paraId="3C1BC67A" w14:textId="77777777" w:rsidR="003822FA" w:rsidRDefault="003822FA" w:rsidP="00657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1907" w:type="dxa"/>
      <w:tblInd w:w="-1706" w:type="dxa"/>
      <w:tblLook w:val="04A0" w:firstRow="1" w:lastRow="0" w:firstColumn="1" w:lastColumn="0" w:noHBand="0" w:noVBand="1"/>
    </w:tblPr>
    <w:tblGrid>
      <w:gridCol w:w="11907"/>
    </w:tblGrid>
    <w:tr w:rsidR="003822FA" w14:paraId="61FB014D" w14:textId="77777777" w:rsidTr="003822FA">
      <w:trPr>
        <w:trHeight w:val="402"/>
      </w:trPr>
      <w:tc>
        <w:tcPr>
          <w:tcW w:w="11907" w:type="dxa"/>
          <w:tcBorders>
            <w:top w:val="nil"/>
            <w:left w:val="nil"/>
            <w:bottom w:val="nil"/>
            <w:right w:val="nil"/>
          </w:tcBorders>
          <w:shd w:val="clear" w:color="auto" w:fill="1C589D"/>
        </w:tcPr>
        <w:p w14:paraId="7B6B647D" w14:textId="77777777" w:rsidR="003822FA" w:rsidRPr="006574FB" w:rsidRDefault="003822FA" w:rsidP="00C63678">
          <w:pPr>
            <w:pStyle w:val="a3"/>
            <w:jc w:val="center"/>
            <w:rPr>
              <w:color w:val="FFFFFF" w:themeColor="background1"/>
              <w:lang w:val="ru-RU"/>
            </w:rPr>
          </w:pPr>
          <w:r>
            <w:rPr>
              <w:color w:val="FFFFFF" w:themeColor="background1"/>
              <w:lang w:val="en-US"/>
            </w:rPr>
            <w:t>ALT</w:t>
          </w:r>
          <w:r w:rsidRPr="002D78B8">
            <w:rPr>
              <w:color w:val="FFFFFF" w:themeColor="background1"/>
              <w:lang w:val="ru-RU"/>
            </w:rPr>
            <w:t xml:space="preserve"> </w:t>
          </w:r>
          <w:r>
            <w:rPr>
              <w:color w:val="FFFFFF" w:themeColor="background1"/>
              <w:lang w:val="en-US"/>
            </w:rPr>
            <w:t>LITIGATION</w:t>
          </w:r>
          <w:r w:rsidRPr="006574FB">
            <w:rPr>
              <w:color w:val="FFFFFF" w:themeColor="background1"/>
              <w:lang w:val="ru-RU"/>
            </w:rPr>
            <w:t xml:space="preserve"> -</w:t>
          </w:r>
          <w:r>
            <w:rPr>
              <w:color w:val="FFFFFF" w:themeColor="background1"/>
              <w:lang w:val="ru-RU"/>
            </w:rPr>
            <w:t xml:space="preserve"> </w:t>
          </w:r>
          <w:r w:rsidRPr="006574FB">
            <w:rPr>
              <w:color w:val="FFFFFF" w:themeColor="background1"/>
              <w:lang w:val="ru-RU"/>
            </w:rPr>
            <w:t>комплексный подход к решению вопроса</w:t>
          </w:r>
        </w:p>
      </w:tc>
    </w:tr>
  </w:tbl>
  <w:p w14:paraId="756DC468" w14:textId="77777777" w:rsidR="003822FA" w:rsidRPr="006574FB" w:rsidRDefault="003822FA" w:rsidP="006574FB">
    <w:pPr>
      <w:pStyle w:val="a5"/>
      <w:ind w:hanging="170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00D84" w14:textId="77777777" w:rsidR="003822FA" w:rsidRDefault="003822FA" w:rsidP="006574FB">
    <w:pPr>
      <w:pStyle w:val="a5"/>
      <w:ind w:hanging="1701"/>
    </w:pPr>
    <w:r>
      <w:object w:dxaOrig="10545" w:dyaOrig="369" w14:anchorId="400DF6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31.8pt;height:21pt">
          <v:imagedata r:id="rId1" o:title=""/>
        </v:shape>
        <o:OLEObject Type="Embed" ProgID="CorelDraw.Graphic.18" ShapeID="_x0000_i1025" DrawAspect="Content" ObjectID="_1645015383" r:id="rId2"/>
      </w:object>
    </w:r>
  </w:p>
  <w:p w14:paraId="67935DDD" w14:textId="77777777" w:rsidR="003822FA" w:rsidRDefault="003822FA" w:rsidP="006574FB">
    <w:pPr>
      <w:pStyle w:val="a5"/>
      <w:ind w:hanging="170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81D7F" w14:textId="77777777" w:rsidR="003822FA" w:rsidRDefault="003822FA" w:rsidP="006574FB">
      <w:pPr>
        <w:spacing w:after="0" w:line="240" w:lineRule="auto"/>
      </w:pPr>
      <w:r>
        <w:separator/>
      </w:r>
    </w:p>
  </w:footnote>
  <w:footnote w:type="continuationSeparator" w:id="0">
    <w:p w14:paraId="3E1CC68B" w14:textId="77777777" w:rsidR="003822FA" w:rsidRDefault="003822FA" w:rsidP="006574FB">
      <w:pPr>
        <w:spacing w:after="0" w:line="240" w:lineRule="auto"/>
      </w:pPr>
      <w:r>
        <w:continuationSeparator/>
      </w:r>
    </w:p>
  </w:footnote>
  <w:footnote w:id="1">
    <w:p w14:paraId="61EF60D4" w14:textId="5DAD1D18" w:rsidR="003822FA" w:rsidRDefault="003822FA">
      <w:pPr>
        <w:pStyle w:val="ab"/>
      </w:pPr>
      <w:r>
        <w:rPr>
          <w:rStyle w:val="ad"/>
        </w:rPr>
        <w:footnoteRef/>
      </w:r>
      <w:r>
        <w:t xml:space="preserve"> См.: </w:t>
      </w:r>
      <w:hyperlink r:id="rId1" w:history="1">
        <w:r w:rsidRPr="0017054C">
          <w:rPr>
            <w:rStyle w:val="a9"/>
          </w:rPr>
          <w:t>http://kad.arbitr.ru/Document/Pdf/6cb144fc-8fc4-46b0-8410-f8d47eb5203d/6264671a-8bcf-44f2-8c25-ce28b9916c21/A07-25681-2017_20171013_Reshenija_i_postanovlenija.pdf?isAddStamp=True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766437"/>
      <w:docPartObj>
        <w:docPartGallery w:val="Page Numbers (Margins)"/>
        <w:docPartUnique/>
      </w:docPartObj>
    </w:sdtPr>
    <w:sdtContent>
      <w:p w14:paraId="02B83792" w14:textId="77777777" w:rsidR="003822FA" w:rsidRDefault="003822FA">
        <w:pPr>
          <w:pStyle w:val="a3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5B8671E1" wp14:editId="4FCB998E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2" name="Прямоугольник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5F3CD" w14:textId="77777777" w:rsidR="003822FA" w:rsidRDefault="003822FA">
                              <w:pPr>
                                <w:pBdr>
                                  <w:bottom w:val="single" w:sz="4" w:space="1" w:color="auto"/>
                                </w:pBd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B8671E1" id="Прямоугольник 2" o:spid="_x0000_s1026" style="position:absolute;margin-left:6.1pt;margin-top:0;width:57.3pt;height:25.95pt;z-index:251661312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" o:allowincell="f" stroked="f">
                  <v:textbox>
                    <w:txbxContent>
                      <w:p w14:paraId="72C5F3CD" w14:textId="77777777" w:rsidR="003822FA" w:rsidRDefault="003822FA">
                        <w:pPr>
                          <w:pBdr>
                            <w:bottom w:val="single" w:sz="4" w:space="1" w:color="auto"/>
                          </w:pBd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  <w:p w14:paraId="70387D61" w14:textId="77777777" w:rsidR="003822FA" w:rsidRDefault="003822FA">
    <w:pPr>
      <w:pStyle w:val="a3"/>
    </w:pPr>
  </w:p>
  <w:p w14:paraId="422EEBED" w14:textId="77777777" w:rsidR="003822FA" w:rsidRDefault="003822FA">
    <w:pPr>
      <w:pStyle w:val="a3"/>
    </w:pPr>
  </w:p>
  <w:p w14:paraId="1D1DAD0E" w14:textId="77777777" w:rsidR="003822FA" w:rsidRDefault="003822F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5912" w:type="dxa"/>
      <w:tblInd w:w="36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686"/>
      <w:gridCol w:w="2226"/>
    </w:tblGrid>
    <w:tr w:rsidR="003822FA" w14:paraId="22A51DD8" w14:textId="77777777" w:rsidTr="003822FA">
      <w:tc>
        <w:tcPr>
          <w:tcW w:w="3686" w:type="dxa"/>
        </w:tcPr>
        <w:p w14:paraId="28BE5B17" w14:textId="77777777" w:rsidR="003822FA" w:rsidRPr="006574FB" w:rsidRDefault="003822FA" w:rsidP="006574FB">
          <w:pPr>
            <w:tabs>
              <w:tab w:val="right" w:pos="8364"/>
            </w:tabs>
            <w:rPr>
              <w:rFonts w:ascii="Arial" w:hAnsi="Arial" w:cs="Arial"/>
              <w:noProof/>
              <w:color w:val="515151"/>
              <w:sz w:val="18"/>
              <w:szCs w:val="18"/>
              <w:lang w:val="ru-RU"/>
            </w:rPr>
          </w:pPr>
          <w:r>
            <w:rPr>
              <w:rFonts w:ascii="Arial" w:hAnsi="Arial" w:cs="Arial"/>
              <w:noProof/>
              <w:color w:val="515151"/>
              <w:sz w:val="18"/>
              <w:szCs w:val="18"/>
              <w:lang w:val="en-US"/>
            </w:rPr>
            <w:t>ALT</w:t>
          </w:r>
          <w:r w:rsidRPr="006574FB">
            <w:rPr>
              <w:rFonts w:ascii="Arial" w:hAnsi="Arial" w:cs="Arial"/>
              <w:noProof/>
              <w:color w:val="515151"/>
              <w:sz w:val="18"/>
              <w:szCs w:val="18"/>
              <w:lang w:val="ru-RU"/>
            </w:rPr>
            <w:t xml:space="preserve"> </w:t>
          </w:r>
          <w:r>
            <w:rPr>
              <w:rFonts w:ascii="Arial" w:hAnsi="Arial" w:cs="Arial"/>
              <w:noProof/>
              <w:color w:val="515151"/>
              <w:sz w:val="18"/>
              <w:szCs w:val="18"/>
              <w:lang w:val="en-US"/>
            </w:rPr>
            <w:t>Litigation</w:t>
          </w:r>
          <w:r w:rsidRPr="006574FB">
            <w:rPr>
              <w:rFonts w:ascii="Arial" w:hAnsi="Arial" w:cs="Arial"/>
              <w:noProof/>
              <w:color w:val="515151"/>
              <w:sz w:val="18"/>
              <w:szCs w:val="18"/>
              <w:lang w:val="ru-RU"/>
            </w:rPr>
            <w:t xml:space="preserve"> </w:t>
          </w:r>
        </w:p>
        <w:p w14:paraId="29B94923" w14:textId="77777777" w:rsidR="003822FA" w:rsidRPr="006A1124" w:rsidRDefault="003822FA" w:rsidP="006574FB">
          <w:pPr>
            <w:tabs>
              <w:tab w:val="right" w:pos="8364"/>
            </w:tabs>
            <w:rPr>
              <w:rFonts w:ascii="Arial" w:hAnsi="Arial" w:cs="Arial"/>
              <w:noProof/>
              <w:color w:val="515151"/>
              <w:sz w:val="18"/>
              <w:szCs w:val="18"/>
              <w:lang w:val="ru-RU"/>
            </w:rPr>
          </w:pPr>
          <w:r w:rsidRPr="006A1124">
            <w:rPr>
              <w:rFonts w:ascii="Arial" w:hAnsi="Arial" w:cs="Arial"/>
              <w:noProof/>
              <w:color w:val="515151"/>
              <w:sz w:val="18"/>
              <w:szCs w:val="18"/>
              <w:lang w:val="ru-RU"/>
            </w:rPr>
            <w:t>115432 Москва, Россия</w:t>
          </w:r>
        </w:p>
        <w:p w14:paraId="44379E01" w14:textId="77777777" w:rsidR="003822FA" w:rsidRDefault="003822FA" w:rsidP="006574FB">
          <w:pPr>
            <w:tabs>
              <w:tab w:val="right" w:pos="8364"/>
            </w:tabs>
            <w:rPr>
              <w:rFonts w:ascii="Arial" w:hAnsi="Arial" w:cs="Arial"/>
              <w:noProof/>
              <w:color w:val="515151"/>
              <w:sz w:val="18"/>
              <w:szCs w:val="18"/>
              <w:lang w:val="ru-RU"/>
            </w:rPr>
          </w:pPr>
          <w:r w:rsidRPr="006A1124">
            <w:rPr>
              <w:rFonts w:ascii="Arial" w:hAnsi="Arial" w:cs="Arial"/>
              <w:noProof/>
              <w:color w:val="515151"/>
              <w:sz w:val="18"/>
              <w:szCs w:val="18"/>
              <w:lang w:val="ru-RU"/>
            </w:rPr>
            <w:t>Проектируемый проезд 4062, д. 6, стр. 2</w:t>
          </w:r>
        </w:p>
      </w:tc>
      <w:tc>
        <w:tcPr>
          <w:tcW w:w="2226" w:type="dxa"/>
        </w:tcPr>
        <w:p w14:paraId="24B5617C" w14:textId="77777777" w:rsidR="003822FA" w:rsidRPr="006A1124" w:rsidRDefault="003822FA" w:rsidP="006574FB">
          <w:pPr>
            <w:tabs>
              <w:tab w:val="right" w:pos="8364"/>
            </w:tabs>
            <w:rPr>
              <w:rFonts w:ascii="Arial" w:hAnsi="Arial" w:cs="Arial"/>
              <w:noProof/>
              <w:color w:val="515151"/>
              <w:sz w:val="18"/>
              <w:szCs w:val="18"/>
              <w:lang w:val="ru-RU"/>
            </w:rPr>
          </w:pPr>
          <w:r>
            <w:rPr>
              <w:rFonts w:ascii="Arial" w:hAnsi="Arial" w:cs="Arial"/>
              <w:noProof/>
              <w:color w:val="515151"/>
              <w:sz w:val="18"/>
              <w:szCs w:val="18"/>
              <w:lang w:val="ru-RU"/>
            </w:rPr>
            <w:t>Т.: + 7 (495) 025 02 23</w:t>
          </w:r>
        </w:p>
        <w:p w14:paraId="5D6992B5" w14:textId="77777777" w:rsidR="003822FA" w:rsidRPr="006A1124" w:rsidRDefault="003822FA" w:rsidP="006574FB">
          <w:pPr>
            <w:tabs>
              <w:tab w:val="right" w:pos="8364"/>
            </w:tabs>
            <w:rPr>
              <w:rFonts w:ascii="Arial" w:hAnsi="Arial" w:cs="Arial"/>
              <w:noProof/>
              <w:color w:val="515151"/>
              <w:sz w:val="18"/>
              <w:szCs w:val="18"/>
              <w:lang w:val="ru-RU"/>
            </w:rPr>
          </w:pPr>
          <w:r w:rsidRPr="006A1124">
            <w:rPr>
              <w:rFonts w:ascii="Arial" w:hAnsi="Arial" w:cs="Arial"/>
              <w:noProof/>
              <w:color w:val="515151"/>
              <w:sz w:val="18"/>
              <w:szCs w:val="18"/>
              <w:lang w:val="ru-RU"/>
            </w:rPr>
            <w:t>E.: info@</w:t>
          </w:r>
          <w:r>
            <w:rPr>
              <w:rFonts w:ascii="Arial" w:hAnsi="Arial" w:cs="Arial"/>
              <w:noProof/>
              <w:color w:val="515151"/>
              <w:sz w:val="18"/>
              <w:szCs w:val="18"/>
              <w:lang w:val="en-US"/>
            </w:rPr>
            <w:t>altlaw</w:t>
          </w:r>
          <w:r w:rsidRPr="006A1124">
            <w:rPr>
              <w:rFonts w:ascii="Arial" w:hAnsi="Arial" w:cs="Arial"/>
              <w:noProof/>
              <w:color w:val="515151"/>
              <w:sz w:val="18"/>
              <w:szCs w:val="18"/>
              <w:lang w:val="ru-RU"/>
            </w:rPr>
            <w:t>.</w:t>
          </w:r>
          <w:r>
            <w:rPr>
              <w:rFonts w:ascii="Arial" w:hAnsi="Arial" w:cs="Arial"/>
              <w:noProof/>
              <w:color w:val="515151"/>
              <w:sz w:val="18"/>
              <w:szCs w:val="18"/>
              <w:lang w:val="en-US"/>
            </w:rPr>
            <w:t>ru</w:t>
          </w:r>
        </w:p>
        <w:p w14:paraId="362E2097" w14:textId="77777777" w:rsidR="003822FA" w:rsidRPr="006A1124" w:rsidRDefault="003822FA" w:rsidP="006574FB">
          <w:pPr>
            <w:tabs>
              <w:tab w:val="right" w:pos="8364"/>
            </w:tabs>
            <w:rPr>
              <w:rFonts w:ascii="Arial" w:hAnsi="Arial" w:cs="Arial"/>
              <w:noProof/>
              <w:color w:val="515151"/>
              <w:sz w:val="18"/>
              <w:szCs w:val="18"/>
              <w:lang w:val="ru-RU"/>
            </w:rPr>
          </w:pPr>
          <w:r w:rsidRPr="006A1124">
            <w:rPr>
              <w:rFonts w:ascii="Arial" w:hAnsi="Arial" w:cs="Arial"/>
              <w:noProof/>
              <w:color w:val="515151"/>
              <w:sz w:val="18"/>
              <w:szCs w:val="18"/>
              <w:lang w:val="ru-RU"/>
            </w:rPr>
            <w:t>www.</w:t>
          </w:r>
          <w:r>
            <w:rPr>
              <w:rFonts w:ascii="Arial" w:hAnsi="Arial" w:cs="Arial"/>
              <w:noProof/>
              <w:color w:val="515151"/>
              <w:sz w:val="18"/>
              <w:szCs w:val="18"/>
              <w:lang w:val="en-US"/>
            </w:rPr>
            <w:t>altlaw</w:t>
          </w:r>
          <w:r w:rsidRPr="006574FB">
            <w:rPr>
              <w:rFonts w:ascii="Arial" w:hAnsi="Arial" w:cs="Arial"/>
              <w:noProof/>
              <w:color w:val="515151"/>
              <w:sz w:val="18"/>
              <w:szCs w:val="18"/>
              <w:lang w:val="ru-RU"/>
            </w:rPr>
            <w:t>.</w:t>
          </w:r>
          <w:r>
            <w:rPr>
              <w:rFonts w:ascii="Arial" w:hAnsi="Arial" w:cs="Arial"/>
              <w:noProof/>
              <w:color w:val="515151"/>
              <w:sz w:val="18"/>
              <w:szCs w:val="18"/>
              <w:lang w:val="en-US"/>
            </w:rPr>
            <w:t>ru</w:t>
          </w:r>
        </w:p>
      </w:tc>
    </w:tr>
  </w:tbl>
  <w:p w14:paraId="3376AAE8" w14:textId="77777777" w:rsidR="003822FA" w:rsidRDefault="003822FA">
    <w:pPr>
      <w:pStyle w:val="a3"/>
    </w:pPr>
    <w:r>
      <w:rPr>
        <w:rFonts w:ascii="Arial" w:hAnsi="Arial" w:cs="Arial"/>
        <w:noProof/>
        <w:color w:val="515151"/>
        <w:sz w:val="18"/>
        <w:szCs w:val="18"/>
        <w:lang w:eastAsia="ru-RU"/>
      </w:rPr>
      <w:drawing>
        <wp:anchor distT="0" distB="0" distL="114300" distR="114300" simplePos="0" relativeHeight="251659264" behindDoc="1" locked="0" layoutInCell="1" allowOverlap="1" wp14:anchorId="50CECE1A" wp14:editId="28C59C67">
          <wp:simplePos x="0" y="0"/>
          <wp:positionH relativeFrom="margin">
            <wp:posOffset>-272646</wp:posOffset>
          </wp:positionH>
          <wp:positionV relativeFrom="paragraph">
            <wp:posOffset>-517666</wp:posOffset>
          </wp:positionV>
          <wp:extent cx="1122937" cy="700644"/>
          <wp:effectExtent l="0" t="0" r="1270" b="4445"/>
          <wp:wrapNone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LT litigation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2937" cy="7006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A874C0A" w14:textId="77777777" w:rsidR="003822FA" w:rsidRDefault="003822F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540"/>
        </w:tabs>
        <w:ind w:left="540" w:hanging="227"/>
      </w:pPr>
      <w:rPr>
        <w:rFonts w:ascii="Symbol" w:hAnsi="Symbol" w:cs="Symbol"/>
      </w:rPr>
    </w:lvl>
  </w:abstractNum>
  <w:abstractNum w:abstractNumId="1" w15:restartNumberingAfterBreak="0">
    <w:nsid w:val="0D510C3B"/>
    <w:multiLevelType w:val="multilevel"/>
    <w:tmpl w:val="4BB48F50"/>
    <w:lvl w:ilvl="0">
      <w:start w:val="1"/>
      <w:numFmt w:val="decimal"/>
      <w:lvlText w:val="%1."/>
      <w:lvlJc w:val="left"/>
      <w:pPr>
        <w:ind w:left="9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4" w:hanging="1800"/>
      </w:pPr>
      <w:rPr>
        <w:rFonts w:hint="default"/>
      </w:rPr>
    </w:lvl>
  </w:abstractNum>
  <w:abstractNum w:abstractNumId="2" w15:restartNumberingAfterBreak="0">
    <w:nsid w:val="10AC54EE"/>
    <w:multiLevelType w:val="hybridMultilevel"/>
    <w:tmpl w:val="F14A448E"/>
    <w:lvl w:ilvl="0" w:tplc="080AC69C">
      <w:start w:val="1"/>
      <w:numFmt w:val="decimal"/>
      <w:lvlText w:val="%1)"/>
      <w:lvlJc w:val="left"/>
      <w:pPr>
        <w:ind w:left="9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4" w:hanging="360"/>
      </w:pPr>
    </w:lvl>
    <w:lvl w:ilvl="2" w:tplc="0419001B" w:tentative="1">
      <w:start w:val="1"/>
      <w:numFmt w:val="lowerRoman"/>
      <w:lvlText w:val="%3."/>
      <w:lvlJc w:val="right"/>
      <w:pPr>
        <w:ind w:left="2344" w:hanging="180"/>
      </w:pPr>
    </w:lvl>
    <w:lvl w:ilvl="3" w:tplc="0419000F" w:tentative="1">
      <w:start w:val="1"/>
      <w:numFmt w:val="decimal"/>
      <w:lvlText w:val="%4."/>
      <w:lvlJc w:val="left"/>
      <w:pPr>
        <w:ind w:left="3064" w:hanging="360"/>
      </w:pPr>
    </w:lvl>
    <w:lvl w:ilvl="4" w:tplc="04190019" w:tentative="1">
      <w:start w:val="1"/>
      <w:numFmt w:val="lowerLetter"/>
      <w:lvlText w:val="%5."/>
      <w:lvlJc w:val="left"/>
      <w:pPr>
        <w:ind w:left="3784" w:hanging="360"/>
      </w:pPr>
    </w:lvl>
    <w:lvl w:ilvl="5" w:tplc="0419001B" w:tentative="1">
      <w:start w:val="1"/>
      <w:numFmt w:val="lowerRoman"/>
      <w:lvlText w:val="%6."/>
      <w:lvlJc w:val="right"/>
      <w:pPr>
        <w:ind w:left="4504" w:hanging="180"/>
      </w:pPr>
    </w:lvl>
    <w:lvl w:ilvl="6" w:tplc="0419000F" w:tentative="1">
      <w:start w:val="1"/>
      <w:numFmt w:val="decimal"/>
      <w:lvlText w:val="%7."/>
      <w:lvlJc w:val="left"/>
      <w:pPr>
        <w:ind w:left="5224" w:hanging="360"/>
      </w:pPr>
    </w:lvl>
    <w:lvl w:ilvl="7" w:tplc="04190019" w:tentative="1">
      <w:start w:val="1"/>
      <w:numFmt w:val="lowerLetter"/>
      <w:lvlText w:val="%8."/>
      <w:lvlJc w:val="left"/>
      <w:pPr>
        <w:ind w:left="5944" w:hanging="360"/>
      </w:pPr>
    </w:lvl>
    <w:lvl w:ilvl="8" w:tplc="041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3" w15:restartNumberingAfterBreak="0">
    <w:nsid w:val="29531FCD"/>
    <w:multiLevelType w:val="hybridMultilevel"/>
    <w:tmpl w:val="97087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07857"/>
    <w:multiLevelType w:val="hybridMultilevel"/>
    <w:tmpl w:val="453EDBC8"/>
    <w:lvl w:ilvl="0" w:tplc="3EDA9D6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4CB08C7"/>
    <w:multiLevelType w:val="hybridMultilevel"/>
    <w:tmpl w:val="1B8E69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88E5977"/>
    <w:multiLevelType w:val="hybridMultilevel"/>
    <w:tmpl w:val="8D9E7D68"/>
    <w:lvl w:ilvl="0" w:tplc="FE58324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9CC056D"/>
    <w:multiLevelType w:val="hybridMultilevel"/>
    <w:tmpl w:val="EC60C984"/>
    <w:lvl w:ilvl="0" w:tplc="BD5ADAC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5662964"/>
    <w:multiLevelType w:val="multilevel"/>
    <w:tmpl w:val="7B90D3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9" w15:restartNumberingAfterBreak="0">
    <w:nsid w:val="51847416"/>
    <w:multiLevelType w:val="hybridMultilevel"/>
    <w:tmpl w:val="7FFA0096"/>
    <w:lvl w:ilvl="0" w:tplc="1A10494C">
      <w:start w:val="1"/>
      <w:numFmt w:val="decimal"/>
      <w:lvlText w:val="%1)"/>
      <w:lvlJc w:val="left"/>
      <w:pPr>
        <w:ind w:left="9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4" w:hanging="360"/>
      </w:pPr>
    </w:lvl>
    <w:lvl w:ilvl="2" w:tplc="0419001B" w:tentative="1">
      <w:start w:val="1"/>
      <w:numFmt w:val="lowerRoman"/>
      <w:lvlText w:val="%3."/>
      <w:lvlJc w:val="right"/>
      <w:pPr>
        <w:ind w:left="2344" w:hanging="180"/>
      </w:pPr>
    </w:lvl>
    <w:lvl w:ilvl="3" w:tplc="0419000F" w:tentative="1">
      <w:start w:val="1"/>
      <w:numFmt w:val="decimal"/>
      <w:lvlText w:val="%4."/>
      <w:lvlJc w:val="left"/>
      <w:pPr>
        <w:ind w:left="3064" w:hanging="360"/>
      </w:pPr>
    </w:lvl>
    <w:lvl w:ilvl="4" w:tplc="04190019" w:tentative="1">
      <w:start w:val="1"/>
      <w:numFmt w:val="lowerLetter"/>
      <w:lvlText w:val="%5."/>
      <w:lvlJc w:val="left"/>
      <w:pPr>
        <w:ind w:left="3784" w:hanging="360"/>
      </w:pPr>
    </w:lvl>
    <w:lvl w:ilvl="5" w:tplc="0419001B" w:tentative="1">
      <w:start w:val="1"/>
      <w:numFmt w:val="lowerRoman"/>
      <w:lvlText w:val="%6."/>
      <w:lvlJc w:val="right"/>
      <w:pPr>
        <w:ind w:left="4504" w:hanging="180"/>
      </w:pPr>
    </w:lvl>
    <w:lvl w:ilvl="6" w:tplc="0419000F" w:tentative="1">
      <w:start w:val="1"/>
      <w:numFmt w:val="decimal"/>
      <w:lvlText w:val="%7."/>
      <w:lvlJc w:val="left"/>
      <w:pPr>
        <w:ind w:left="5224" w:hanging="360"/>
      </w:pPr>
    </w:lvl>
    <w:lvl w:ilvl="7" w:tplc="04190019" w:tentative="1">
      <w:start w:val="1"/>
      <w:numFmt w:val="lowerLetter"/>
      <w:lvlText w:val="%8."/>
      <w:lvlJc w:val="left"/>
      <w:pPr>
        <w:ind w:left="5944" w:hanging="360"/>
      </w:pPr>
    </w:lvl>
    <w:lvl w:ilvl="8" w:tplc="041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10" w15:restartNumberingAfterBreak="0">
    <w:nsid w:val="51FD1310"/>
    <w:multiLevelType w:val="hybridMultilevel"/>
    <w:tmpl w:val="FC98E118"/>
    <w:lvl w:ilvl="0" w:tplc="BDD05A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870D05"/>
    <w:multiLevelType w:val="hybridMultilevel"/>
    <w:tmpl w:val="5C2451D0"/>
    <w:lvl w:ilvl="0" w:tplc="BDD05A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25C7D"/>
    <w:multiLevelType w:val="hybridMultilevel"/>
    <w:tmpl w:val="3CA63B3C"/>
    <w:lvl w:ilvl="0" w:tplc="B576188C">
      <w:start w:val="1"/>
      <w:numFmt w:val="decimal"/>
      <w:lvlText w:val="%1)"/>
      <w:lvlJc w:val="left"/>
      <w:pPr>
        <w:ind w:left="9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4" w:hanging="360"/>
      </w:pPr>
    </w:lvl>
    <w:lvl w:ilvl="2" w:tplc="0419001B" w:tentative="1">
      <w:start w:val="1"/>
      <w:numFmt w:val="lowerRoman"/>
      <w:lvlText w:val="%3."/>
      <w:lvlJc w:val="right"/>
      <w:pPr>
        <w:ind w:left="2344" w:hanging="180"/>
      </w:pPr>
    </w:lvl>
    <w:lvl w:ilvl="3" w:tplc="0419000F" w:tentative="1">
      <w:start w:val="1"/>
      <w:numFmt w:val="decimal"/>
      <w:lvlText w:val="%4."/>
      <w:lvlJc w:val="left"/>
      <w:pPr>
        <w:ind w:left="3064" w:hanging="360"/>
      </w:pPr>
    </w:lvl>
    <w:lvl w:ilvl="4" w:tplc="04190019" w:tentative="1">
      <w:start w:val="1"/>
      <w:numFmt w:val="lowerLetter"/>
      <w:lvlText w:val="%5."/>
      <w:lvlJc w:val="left"/>
      <w:pPr>
        <w:ind w:left="3784" w:hanging="360"/>
      </w:pPr>
    </w:lvl>
    <w:lvl w:ilvl="5" w:tplc="0419001B" w:tentative="1">
      <w:start w:val="1"/>
      <w:numFmt w:val="lowerRoman"/>
      <w:lvlText w:val="%6."/>
      <w:lvlJc w:val="right"/>
      <w:pPr>
        <w:ind w:left="4504" w:hanging="180"/>
      </w:pPr>
    </w:lvl>
    <w:lvl w:ilvl="6" w:tplc="0419000F" w:tentative="1">
      <w:start w:val="1"/>
      <w:numFmt w:val="decimal"/>
      <w:lvlText w:val="%7."/>
      <w:lvlJc w:val="left"/>
      <w:pPr>
        <w:ind w:left="5224" w:hanging="360"/>
      </w:pPr>
    </w:lvl>
    <w:lvl w:ilvl="7" w:tplc="04190019" w:tentative="1">
      <w:start w:val="1"/>
      <w:numFmt w:val="lowerLetter"/>
      <w:lvlText w:val="%8."/>
      <w:lvlJc w:val="left"/>
      <w:pPr>
        <w:ind w:left="5944" w:hanging="360"/>
      </w:pPr>
    </w:lvl>
    <w:lvl w:ilvl="8" w:tplc="041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13" w15:restartNumberingAfterBreak="0">
    <w:nsid w:val="6EC67B82"/>
    <w:multiLevelType w:val="hybridMultilevel"/>
    <w:tmpl w:val="F37C71B4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77CB09D8"/>
    <w:multiLevelType w:val="hybridMultilevel"/>
    <w:tmpl w:val="AA0E717E"/>
    <w:lvl w:ilvl="0" w:tplc="B10C8AC2">
      <w:start w:val="1"/>
      <w:numFmt w:val="decimal"/>
      <w:lvlText w:val="%1)"/>
      <w:lvlJc w:val="left"/>
      <w:pPr>
        <w:ind w:left="9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4" w:hanging="360"/>
      </w:pPr>
    </w:lvl>
    <w:lvl w:ilvl="2" w:tplc="0419001B" w:tentative="1">
      <w:start w:val="1"/>
      <w:numFmt w:val="lowerRoman"/>
      <w:lvlText w:val="%3."/>
      <w:lvlJc w:val="right"/>
      <w:pPr>
        <w:ind w:left="2344" w:hanging="180"/>
      </w:pPr>
    </w:lvl>
    <w:lvl w:ilvl="3" w:tplc="0419000F" w:tentative="1">
      <w:start w:val="1"/>
      <w:numFmt w:val="decimal"/>
      <w:lvlText w:val="%4."/>
      <w:lvlJc w:val="left"/>
      <w:pPr>
        <w:ind w:left="3064" w:hanging="360"/>
      </w:pPr>
    </w:lvl>
    <w:lvl w:ilvl="4" w:tplc="04190019" w:tentative="1">
      <w:start w:val="1"/>
      <w:numFmt w:val="lowerLetter"/>
      <w:lvlText w:val="%5."/>
      <w:lvlJc w:val="left"/>
      <w:pPr>
        <w:ind w:left="3784" w:hanging="360"/>
      </w:pPr>
    </w:lvl>
    <w:lvl w:ilvl="5" w:tplc="0419001B" w:tentative="1">
      <w:start w:val="1"/>
      <w:numFmt w:val="lowerRoman"/>
      <w:lvlText w:val="%6."/>
      <w:lvlJc w:val="right"/>
      <w:pPr>
        <w:ind w:left="4504" w:hanging="180"/>
      </w:pPr>
    </w:lvl>
    <w:lvl w:ilvl="6" w:tplc="0419000F" w:tentative="1">
      <w:start w:val="1"/>
      <w:numFmt w:val="decimal"/>
      <w:lvlText w:val="%7."/>
      <w:lvlJc w:val="left"/>
      <w:pPr>
        <w:ind w:left="5224" w:hanging="360"/>
      </w:pPr>
    </w:lvl>
    <w:lvl w:ilvl="7" w:tplc="04190019" w:tentative="1">
      <w:start w:val="1"/>
      <w:numFmt w:val="lowerLetter"/>
      <w:lvlText w:val="%8."/>
      <w:lvlJc w:val="left"/>
      <w:pPr>
        <w:ind w:left="5944" w:hanging="360"/>
      </w:pPr>
    </w:lvl>
    <w:lvl w:ilvl="8" w:tplc="041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15" w15:restartNumberingAfterBreak="0">
    <w:nsid w:val="7AEF72F0"/>
    <w:multiLevelType w:val="hybridMultilevel"/>
    <w:tmpl w:val="7FFA0096"/>
    <w:lvl w:ilvl="0" w:tplc="1A10494C">
      <w:start w:val="1"/>
      <w:numFmt w:val="decimal"/>
      <w:lvlText w:val="%1)"/>
      <w:lvlJc w:val="left"/>
      <w:pPr>
        <w:ind w:left="9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4" w:hanging="360"/>
      </w:pPr>
    </w:lvl>
    <w:lvl w:ilvl="2" w:tplc="0419001B" w:tentative="1">
      <w:start w:val="1"/>
      <w:numFmt w:val="lowerRoman"/>
      <w:lvlText w:val="%3."/>
      <w:lvlJc w:val="right"/>
      <w:pPr>
        <w:ind w:left="2344" w:hanging="180"/>
      </w:pPr>
    </w:lvl>
    <w:lvl w:ilvl="3" w:tplc="0419000F" w:tentative="1">
      <w:start w:val="1"/>
      <w:numFmt w:val="decimal"/>
      <w:lvlText w:val="%4."/>
      <w:lvlJc w:val="left"/>
      <w:pPr>
        <w:ind w:left="3064" w:hanging="360"/>
      </w:pPr>
    </w:lvl>
    <w:lvl w:ilvl="4" w:tplc="04190019" w:tentative="1">
      <w:start w:val="1"/>
      <w:numFmt w:val="lowerLetter"/>
      <w:lvlText w:val="%5."/>
      <w:lvlJc w:val="left"/>
      <w:pPr>
        <w:ind w:left="3784" w:hanging="360"/>
      </w:pPr>
    </w:lvl>
    <w:lvl w:ilvl="5" w:tplc="0419001B" w:tentative="1">
      <w:start w:val="1"/>
      <w:numFmt w:val="lowerRoman"/>
      <w:lvlText w:val="%6."/>
      <w:lvlJc w:val="right"/>
      <w:pPr>
        <w:ind w:left="4504" w:hanging="180"/>
      </w:pPr>
    </w:lvl>
    <w:lvl w:ilvl="6" w:tplc="0419000F" w:tentative="1">
      <w:start w:val="1"/>
      <w:numFmt w:val="decimal"/>
      <w:lvlText w:val="%7."/>
      <w:lvlJc w:val="left"/>
      <w:pPr>
        <w:ind w:left="5224" w:hanging="360"/>
      </w:pPr>
    </w:lvl>
    <w:lvl w:ilvl="7" w:tplc="04190019" w:tentative="1">
      <w:start w:val="1"/>
      <w:numFmt w:val="lowerLetter"/>
      <w:lvlText w:val="%8."/>
      <w:lvlJc w:val="left"/>
      <w:pPr>
        <w:ind w:left="5944" w:hanging="360"/>
      </w:pPr>
    </w:lvl>
    <w:lvl w:ilvl="8" w:tplc="041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16" w15:restartNumberingAfterBreak="0">
    <w:nsid w:val="7FEF3AE8"/>
    <w:multiLevelType w:val="hybridMultilevel"/>
    <w:tmpl w:val="5F360266"/>
    <w:lvl w:ilvl="0" w:tplc="13888C2E">
      <w:start w:val="1"/>
      <w:numFmt w:val="decimal"/>
      <w:lvlText w:val="%1."/>
      <w:lvlJc w:val="left"/>
      <w:pPr>
        <w:ind w:left="9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4" w:hanging="360"/>
      </w:pPr>
    </w:lvl>
    <w:lvl w:ilvl="2" w:tplc="0419001B" w:tentative="1">
      <w:start w:val="1"/>
      <w:numFmt w:val="lowerRoman"/>
      <w:lvlText w:val="%3."/>
      <w:lvlJc w:val="right"/>
      <w:pPr>
        <w:ind w:left="2344" w:hanging="180"/>
      </w:pPr>
    </w:lvl>
    <w:lvl w:ilvl="3" w:tplc="0419000F" w:tentative="1">
      <w:start w:val="1"/>
      <w:numFmt w:val="decimal"/>
      <w:lvlText w:val="%4."/>
      <w:lvlJc w:val="left"/>
      <w:pPr>
        <w:ind w:left="3064" w:hanging="360"/>
      </w:pPr>
    </w:lvl>
    <w:lvl w:ilvl="4" w:tplc="04190019" w:tentative="1">
      <w:start w:val="1"/>
      <w:numFmt w:val="lowerLetter"/>
      <w:lvlText w:val="%5."/>
      <w:lvlJc w:val="left"/>
      <w:pPr>
        <w:ind w:left="3784" w:hanging="360"/>
      </w:pPr>
    </w:lvl>
    <w:lvl w:ilvl="5" w:tplc="0419001B" w:tentative="1">
      <w:start w:val="1"/>
      <w:numFmt w:val="lowerRoman"/>
      <w:lvlText w:val="%6."/>
      <w:lvlJc w:val="right"/>
      <w:pPr>
        <w:ind w:left="4504" w:hanging="180"/>
      </w:pPr>
    </w:lvl>
    <w:lvl w:ilvl="6" w:tplc="0419000F" w:tentative="1">
      <w:start w:val="1"/>
      <w:numFmt w:val="decimal"/>
      <w:lvlText w:val="%7."/>
      <w:lvlJc w:val="left"/>
      <w:pPr>
        <w:ind w:left="5224" w:hanging="360"/>
      </w:pPr>
    </w:lvl>
    <w:lvl w:ilvl="7" w:tplc="04190019" w:tentative="1">
      <w:start w:val="1"/>
      <w:numFmt w:val="lowerLetter"/>
      <w:lvlText w:val="%8."/>
      <w:lvlJc w:val="left"/>
      <w:pPr>
        <w:ind w:left="5944" w:hanging="360"/>
      </w:pPr>
    </w:lvl>
    <w:lvl w:ilvl="8" w:tplc="0419001B" w:tentative="1">
      <w:start w:val="1"/>
      <w:numFmt w:val="lowerRoman"/>
      <w:lvlText w:val="%9."/>
      <w:lvlJc w:val="right"/>
      <w:pPr>
        <w:ind w:left="6664" w:hanging="180"/>
      </w:pPr>
    </w:lvl>
  </w:abstractNum>
  <w:num w:numId="1">
    <w:abstractNumId w:val="13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4"/>
  </w:num>
  <w:num w:numId="5">
    <w:abstractNumId w:val="6"/>
  </w:num>
  <w:num w:numId="6">
    <w:abstractNumId w:val="3"/>
  </w:num>
  <w:num w:numId="7">
    <w:abstractNumId w:val="12"/>
  </w:num>
  <w:num w:numId="8">
    <w:abstractNumId w:val="4"/>
  </w:num>
  <w:num w:numId="9">
    <w:abstractNumId w:val="16"/>
  </w:num>
  <w:num w:numId="10">
    <w:abstractNumId w:val="1"/>
  </w:num>
  <w:num w:numId="11">
    <w:abstractNumId w:val="9"/>
  </w:num>
  <w:num w:numId="12">
    <w:abstractNumId w:val="7"/>
  </w:num>
  <w:num w:numId="13">
    <w:abstractNumId w:val="0"/>
  </w:num>
  <w:num w:numId="14">
    <w:abstractNumId w:val="11"/>
  </w:num>
  <w:num w:numId="15">
    <w:abstractNumId w:val="10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4FB"/>
    <w:rsid w:val="000012F5"/>
    <w:rsid w:val="00024B34"/>
    <w:rsid w:val="000555D2"/>
    <w:rsid w:val="00070169"/>
    <w:rsid w:val="00090769"/>
    <w:rsid w:val="000970AC"/>
    <w:rsid w:val="000A0907"/>
    <w:rsid w:val="000C509C"/>
    <w:rsid w:val="000E2AC4"/>
    <w:rsid w:val="000E6B19"/>
    <w:rsid w:val="000F1394"/>
    <w:rsid w:val="0010001F"/>
    <w:rsid w:val="00100294"/>
    <w:rsid w:val="00101AE5"/>
    <w:rsid w:val="00134764"/>
    <w:rsid w:val="00141E49"/>
    <w:rsid w:val="00191DB4"/>
    <w:rsid w:val="001E0101"/>
    <w:rsid w:val="00200DFC"/>
    <w:rsid w:val="0021409B"/>
    <w:rsid w:val="002246BE"/>
    <w:rsid w:val="00235B51"/>
    <w:rsid w:val="00255067"/>
    <w:rsid w:val="0026191C"/>
    <w:rsid w:val="002B7E96"/>
    <w:rsid w:val="002D3D01"/>
    <w:rsid w:val="002D78B8"/>
    <w:rsid w:val="002F1A6C"/>
    <w:rsid w:val="003020C8"/>
    <w:rsid w:val="00310927"/>
    <w:rsid w:val="003112F5"/>
    <w:rsid w:val="00333A39"/>
    <w:rsid w:val="00377E4F"/>
    <w:rsid w:val="003822FA"/>
    <w:rsid w:val="0038600C"/>
    <w:rsid w:val="003938B8"/>
    <w:rsid w:val="003979C6"/>
    <w:rsid w:val="00397A50"/>
    <w:rsid w:val="003D0F44"/>
    <w:rsid w:val="004012B6"/>
    <w:rsid w:val="0041455F"/>
    <w:rsid w:val="004320DD"/>
    <w:rsid w:val="00445BF3"/>
    <w:rsid w:val="004616A1"/>
    <w:rsid w:val="00480A2C"/>
    <w:rsid w:val="004A6A28"/>
    <w:rsid w:val="004B6F42"/>
    <w:rsid w:val="004D4133"/>
    <w:rsid w:val="00564F6C"/>
    <w:rsid w:val="00573565"/>
    <w:rsid w:val="005937D9"/>
    <w:rsid w:val="005C16EB"/>
    <w:rsid w:val="005D2E5D"/>
    <w:rsid w:val="00611084"/>
    <w:rsid w:val="00614012"/>
    <w:rsid w:val="0062722F"/>
    <w:rsid w:val="00644879"/>
    <w:rsid w:val="006574FB"/>
    <w:rsid w:val="006C57E1"/>
    <w:rsid w:val="006D08A0"/>
    <w:rsid w:val="006F6AD4"/>
    <w:rsid w:val="00706C39"/>
    <w:rsid w:val="007173B7"/>
    <w:rsid w:val="00720ABE"/>
    <w:rsid w:val="00722BE4"/>
    <w:rsid w:val="007409A2"/>
    <w:rsid w:val="00771ADA"/>
    <w:rsid w:val="007E06D3"/>
    <w:rsid w:val="007F5596"/>
    <w:rsid w:val="008068B6"/>
    <w:rsid w:val="008262B0"/>
    <w:rsid w:val="008277E7"/>
    <w:rsid w:val="0087628F"/>
    <w:rsid w:val="00877193"/>
    <w:rsid w:val="008B2035"/>
    <w:rsid w:val="008C462D"/>
    <w:rsid w:val="008E64BC"/>
    <w:rsid w:val="00946FEF"/>
    <w:rsid w:val="009667AF"/>
    <w:rsid w:val="00984739"/>
    <w:rsid w:val="009A6857"/>
    <w:rsid w:val="009D2CDE"/>
    <w:rsid w:val="009D7206"/>
    <w:rsid w:val="009F36AE"/>
    <w:rsid w:val="009F497B"/>
    <w:rsid w:val="00A03425"/>
    <w:rsid w:val="00A04CC8"/>
    <w:rsid w:val="00A60DCE"/>
    <w:rsid w:val="00A946F0"/>
    <w:rsid w:val="00A97A7A"/>
    <w:rsid w:val="00AB3096"/>
    <w:rsid w:val="00AF6FC2"/>
    <w:rsid w:val="00B072E1"/>
    <w:rsid w:val="00B1669D"/>
    <w:rsid w:val="00B4438F"/>
    <w:rsid w:val="00B83DA2"/>
    <w:rsid w:val="00BA0B54"/>
    <w:rsid w:val="00BA497A"/>
    <w:rsid w:val="00BB0BEE"/>
    <w:rsid w:val="00BD1B69"/>
    <w:rsid w:val="00BE64F4"/>
    <w:rsid w:val="00BF529A"/>
    <w:rsid w:val="00BF63E9"/>
    <w:rsid w:val="00BF6C0C"/>
    <w:rsid w:val="00C63678"/>
    <w:rsid w:val="00CC3532"/>
    <w:rsid w:val="00CE53B1"/>
    <w:rsid w:val="00D22B21"/>
    <w:rsid w:val="00D251DF"/>
    <w:rsid w:val="00D32942"/>
    <w:rsid w:val="00D44E6D"/>
    <w:rsid w:val="00D61864"/>
    <w:rsid w:val="00D64035"/>
    <w:rsid w:val="00D86C06"/>
    <w:rsid w:val="00DC4655"/>
    <w:rsid w:val="00DD68F5"/>
    <w:rsid w:val="00EB7A4B"/>
    <w:rsid w:val="00EC6A10"/>
    <w:rsid w:val="00EE6218"/>
    <w:rsid w:val="00F61464"/>
    <w:rsid w:val="00FC15D7"/>
    <w:rsid w:val="00FC3A3C"/>
    <w:rsid w:val="00FC4465"/>
    <w:rsid w:val="00FC6D87"/>
    <w:rsid w:val="00FD06E8"/>
    <w:rsid w:val="00FE1495"/>
    <w:rsid w:val="00FE1BC7"/>
    <w:rsid w:val="00FE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  <w14:docId w14:val="0650A4F1"/>
  <w15:chartTrackingRefBased/>
  <w15:docId w15:val="{8D48034C-727D-478C-A346-1F553B12A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74FB"/>
  </w:style>
  <w:style w:type="paragraph" w:styleId="a5">
    <w:name w:val="footer"/>
    <w:basedOn w:val="a"/>
    <w:link w:val="a6"/>
    <w:uiPriority w:val="99"/>
    <w:unhideWhenUsed/>
    <w:rsid w:val="00657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74FB"/>
  </w:style>
  <w:style w:type="table" w:styleId="a7">
    <w:name w:val="Table Grid"/>
    <w:basedOn w:val="a1"/>
    <w:uiPriority w:val="59"/>
    <w:rsid w:val="006574FB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E2AC4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styleId="a9">
    <w:name w:val="Hyperlink"/>
    <w:basedOn w:val="a0"/>
    <w:uiPriority w:val="99"/>
    <w:unhideWhenUsed/>
    <w:rsid w:val="0062722F"/>
    <w:rPr>
      <w:color w:val="0000FF"/>
      <w:u w:val="single"/>
    </w:rPr>
  </w:style>
  <w:style w:type="character" w:customStyle="1" w:styleId="lrzxr">
    <w:name w:val="lrzxr"/>
    <w:basedOn w:val="a0"/>
    <w:rsid w:val="00FE1BC7"/>
  </w:style>
  <w:style w:type="character" w:styleId="aa">
    <w:name w:val="Unresolved Mention"/>
    <w:basedOn w:val="a0"/>
    <w:uiPriority w:val="99"/>
    <w:semiHidden/>
    <w:unhideWhenUsed/>
    <w:rsid w:val="00FC6D87"/>
    <w:rPr>
      <w:color w:val="605E5C"/>
      <w:shd w:val="clear" w:color="auto" w:fill="E1DFDD"/>
    </w:rPr>
  </w:style>
  <w:style w:type="paragraph" w:styleId="ab">
    <w:name w:val="footnote text"/>
    <w:basedOn w:val="a"/>
    <w:link w:val="ac"/>
    <w:uiPriority w:val="99"/>
    <w:semiHidden/>
    <w:unhideWhenUsed/>
    <w:rsid w:val="00D44E6D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D44E6D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D44E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6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E5DA5BAE7DD6B83E724E729B4FC308261F42D3F9AD1533761E2BA285A2CB2850CFFB16D596336F009990288352DCAA46CA01671A1396EAb2L" TargetMode="External"/><Relationship Id="rId18" Type="http://schemas.openxmlformats.org/officeDocument/2006/relationships/hyperlink" Target="consultantplus://offline/ref=CBB321FC03987668AEEA50FFBE50A1343FFFC41C739088155DFD399CBB3C1141CBE4D9F18C7650759D41720690ED368DFF8623DE8FFFuDW" TargetMode="External"/><Relationship Id="rId26" Type="http://schemas.openxmlformats.org/officeDocument/2006/relationships/hyperlink" Target="consultantplus://offline/ref=CBB321FC03987668AEEA50FFBE50A1343DF3CD1C769F88155DFD399CBB3C1141CBE4D9F485705824CE0E735AD4BB258DFE8621DC93FF6D33FBu3W" TargetMode="External"/><Relationship Id="rId39" Type="http://schemas.openxmlformats.org/officeDocument/2006/relationships/hyperlink" Target="consultantplus://offline/ref=95D3E951CC7559C54F293EE1567CFD427BE30E7B9DB0C2E4A68424747A0C56C6056214F35AE4F365EDEF28B0767CDE6EFDBBA58A74C4D24CTCM5L" TargetMode="External"/><Relationship Id="rId21" Type="http://schemas.openxmlformats.org/officeDocument/2006/relationships/hyperlink" Target="consultantplus://offline/ref=CBB321FC03987668AEEA50FFBE50A1343FFFC41C739088155DFD399CBB3C1141CBE4D9F485705D21C80E735AD4BB258DFE8621DC93FF6D33FBu3W" TargetMode="External"/><Relationship Id="rId34" Type="http://schemas.openxmlformats.org/officeDocument/2006/relationships/hyperlink" Target="consultantplus://offline/ref=95D3E951CC7559C54F293EE1567CFD427BE30E7F9ABCC2E4A68424747A0C56C6056214F55EE0F06DBFB538B43F29D570FBA6BB8B6AC4TDM2L" TargetMode="External"/><Relationship Id="rId42" Type="http://schemas.openxmlformats.org/officeDocument/2006/relationships/hyperlink" Target="consultantplus://offline/ref=95D3E951CC7559C54F293EE1567CFD4279EF077B98BFC2E4A68424747A0C56C6056214F35AE5F56EECEF28B0767CDE6EFDBBA58A74C4D24CTCM5L" TargetMode="External"/><Relationship Id="rId47" Type="http://schemas.openxmlformats.org/officeDocument/2006/relationships/header" Target="header2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CBB321FC03987668AEEA50FFBE50A1343DFECC1D779B88155DFD399CBB3C1141CBE4D9F485705B28CD0E735AD4BB258DFE8621DC93FF6D33FBu3W" TargetMode="External"/><Relationship Id="rId29" Type="http://schemas.openxmlformats.org/officeDocument/2006/relationships/hyperlink" Target="consultantplus://offline/ref=8203523B1BBEA92DCDAD2F42F446FFD8BF12A40086F2192D12C9FACFB7082D77E8E4F7F880EC360B0B1B1C65BFFB6309C5DA419529AEE8ABEFOEL" TargetMode="External"/><Relationship Id="rId11" Type="http://schemas.openxmlformats.org/officeDocument/2006/relationships/hyperlink" Target="consultantplus://offline/ref=361E00DD1C0772374ED8A54517A51CE3AF403F10A05C84D8F957BF16782D8B85E5A133DD05CB00B669D4BCA77FE7675AF73C06C30901A4U5a3L" TargetMode="External"/><Relationship Id="rId24" Type="http://schemas.openxmlformats.org/officeDocument/2006/relationships/hyperlink" Target="consultantplus://offline/ref=CBB321FC03987668AEEA50FFBE50A1343FFFC41C739088155DFD399CBB3C1141CBE4D9F48D71522A9854635E9DEE2B93FD9A3FDC8DFFF6uDW" TargetMode="External"/><Relationship Id="rId32" Type="http://schemas.openxmlformats.org/officeDocument/2006/relationships/hyperlink" Target="consultantplus://offline/ref=95D3E951CC7559C54F293EE1567CFD427BE30E7F9ABCC2E4A68424747A0C56C6056214F55EE1F06DBFB538B43F29D570FBA6BB8B6AC4TDM2L" TargetMode="External"/><Relationship Id="rId37" Type="http://schemas.openxmlformats.org/officeDocument/2006/relationships/hyperlink" Target="consultantplus://offline/ref=95D3E951CC7559C54F293EE1567CFD427BE30E7B9DB0C2E4A68424747A0C56C6056214F35AEDFE6DBFB538B43F29D570FBA6BB8B6AC4TDM2L" TargetMode="External"/><Relationship Id="rId40" Type="http://schemas.openxmlformats.org/officeDocument/2006/relationships/hyperlink" Target="consultantplus://offline/ref=95D3E951CC7559C54F293EE1567CFD427BE30E7B9DB0C2E4A68424747A0C56C6056214F35AEDFF6DBFB538B43F29D570FBA6BB8B6AC4TDM2L" TargetMode="External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CBB321FC03987668AEEA50FFBE50A1343FFFC41C739088155DFD399CBB3C1141CBE4D9F48D71532A9854635E9DEE2B93FD9A3FDC8DFFF6uDW" TargetMode="External"/><Relationship Id="rId23" Type="http://schemas.openxmlformats.org/officeDocument/2006/relationships/hyperlink" Target="consultantplus://offline/ref=CBB321FC03987668AEEA50FFBE50A1343FFFC41C739088155DFD399CBB3C1141CBE4D9F485715329C50E735AD4BB258DFE8621DC93FF6D33FBu3W" TargetMode="External"/><Relationship Id="rId28" Type="http://schemas.openxmlformats.org/officeDocument/2006/relationships/hyperlink" Target="consultantplus://offline/ref=FB8E60EF80093749D8CB69741626C926C20B43DE0DDCE2BE29AEB7F6DB377888A34B3CBB56765A85B4D2C9153B08C528F93F674ED185S2w0W" TargetMode="External"/><Relationship Id="rId36" Type="http://schemas.openxmlformats.org/officeDocument/2006/relationships/hyperlink" Target="consultantplus://offline/ref=95D3E951CC7559C54F293EE1567CFD427BE30E7B9DB0C2E4A68424747A0C56C6056214F058E0F46DBFB538B43F29D570FBA6BB8B6AC4TDM2L" TargetMode="External"/><Relationship Id="rId49" Type="http://schemas.openxmlformats.org/officeDocument/2006/relationships/fontTable" Target="fontTable.xml"/><Relationship Id="rId10" Type="http://schemas.openxmlformats.org/officeDocument/2006/relationships/hyperlink" Target="consultantplus://offline/ref=7FC67E36144929444541511AC5E928E7DE74502FF74F64E09843E30A18A91DDA86EBCC50610CD3445F1B350EF448275AD336F2F3C9S0r9W" TargetMode="External"/><Relationship Id="rId19" Type="http://schemas.openxmlformats.org/officeDocument/2006/relationships/hyperlink" Target="consultantplus://offline/ref=CBB321FC03987668AEEA50FFBE50A1343FFFC41C739088155DFD399CBB3C1141CBE4D9F485705E28C80E735AD4BB258DFE8621DC93FF6D33FBu3W" TargetMode="External"/><Relationship Id="rId31" Type="http://schemas.openxmlformats.org/officeDocument/2006/relationships/hyperlink" Target="consultantplus://offline/ref=95D3E951CC7559C54F293EE1567CFD427BE30E7F9ABCC2E4A68424747A0C56C6056214F55EE1F26DBFB538B43F29D570FBA6BB8B6AC4TDM2L" TargetMode="External"/><Relationship Id="rId44" Type="http://schemas.openxmlformats.org/officeDocument/2006/relationships/hyperlink" Target="consultantplus://offline/ref=E8DD051896EE3077FB2DBE904E53FCF506FDCA218486468FD909925347308825B81CAF06A107E8C5B7864FCF43F6D64136A6A9D3B311T447L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7FC67E36144929444541511AC5E928E7DE74502FF74F64E09843E30A18A91DDA86EBCC526702D01B5A0E2456F94B3A44D12AEEF1CB0BSDrAW" TargetMode="External"/><Relationship Id="rId14" Type="http://schemas.openxmlformats.org/officeDocument/2006/relationships/hyperlink" Target="consultantplus://offline/ref=E5DA5BAE7DD6B83E724E729B4FC308261F42D3F9AD1533761E2BA285A2CB2850CFFB16D596336E009990288352DCAA46CA01671A1396EAb2L" TargetMode="External"/><Relationship Id="rId22" Type="http://schemas.openxmlformats.org/officeDocument/2006/relationships/hyperlink" Target="consultantplus://offline/ref=CBB321FC03987668AEEA50FFBE50A1343FFFC41C739088155DFD399CBB3C1141CBE4D9F0857450759D41720690ED368DFF8623DE8FFFuDW" TargetMode="External"/><Relationship Id="rId27" Type="http://schemas.openxmlformats.org/officeDocument/2006/relationships/hyperlink" Target="consultantplus://offline/ref=FB8E60EF80093749D8CB69741626C926C20B43DE0DDCE2BE29AEB7F6DB377888A34B3CBB56765885B4D2C9153B08C528F93F674ED185S2w0W" TargetMode="External"/><Relationship Id="rId30" Type="http://schemas.openxmlformats.org/officeDocument/2006/relationships/hyperlink" Target="consultantplus://offline/ref=E8DD051896EE3077FB2DBE904E53FCF506FDCA218486468FD909925347308825B81CAF06A107E8C5B7864FCF43F6D64136A6A9D3B311T447L" TargetMode="External"/><Relationship Id="rId35" Type="http://schemas.openxmlformats.org/officeDocument/2006/relationships/hyperlink" Target="consultantplus://offline/ref=95D3E951CC7559C54F293EE1567CFD427BE30F719FBAC2E4A68424747A0C56C6056214F058EDFD32BAA029EC322FCD6EF8BBA78968TCM6L" TargetMode="External"/><Relationship Id="rId43" Type="http://schemas.openxmlformats.org/officeDocument/2006/relationships/hyperlink" Target="consultantplus://offline/ref=95D3E951CC7559C54F293EE1567CFD4279EF0E7D9DBCC2E4A68424747A0C56C6056214F35AE5F665EBEF28B0767CDE6EFDBBA58A74C4D24CTCM5L" TargetMode="External"/><Relationship Id="rId48" Type="http://schemas.openxmlformats.org/officeDocument/2006/relationships/footer" Target="footer2.xml"/><Relationship Id="rId8" Type="http://schemas.openxmlformats.org/officeDocument/2006/relationships/hyperlink" Target="consultantplus://offline/ref=E8DD051896EE3077FB2DBE904E53FCF506FDCA218486468FD909925347308825B81CAF06A107E8C5B7864FCF43F6D64136A6A9D3B311T447L" TargetMode="External"/><Relationship Id="rId3" Type="http://schemas.openxmlformats.org/officeDocument/2006/relationships/styles" Target="styles.xml"/><Relationship Id="rId12" Type="http://schemas.openxmlformats.org/officeDocument/2006/relationships/hyperlink" Target="consultantplus://offline/ref=361E00DD1C0772374ED8A54517A51CE3A9423815AE54D9D2F10EB3147F22D492E2E83FDC05C30CBD36D1A9B627EA6142E93F1BDF0B03UAa6L" TargetMode="External"/><Relationship Id="rId17" Type="http://schemas.openxmlformats.org/officeDocument/2006/relationships/hyperlink" Target="consultantplus://offline/ref=CBB321FC03987668AEEA50FFBE50A1343FFFC41C739088155DFD399CBB3C1141CBE4D9F48D71522A9854635E9DEE2B93FD9A3FDC8DFFF6uDW" TargetMode="External"/><Relationship Id="rId25" Type="http://schemas.openxmlformats.org/officeDocument/2006/relationships/hyperlink" Target="consultantplus://offline/ref=CBB321FC03987668AEEA50FFBE50A1343FFFC41C739088155DFD399CBB3C1141CBE4D9F0847050759D41720690ED368DFF8623DE8FFFuDW" TargetMode="External"/><Relationship Id="rId33" Type="http://schemas.openxmlformats.org/officeDocument/2006/relationships/hyperlink" Target="consultantplus://offline/ref=95D3E951CC7559C54F293EE1567CFD427BE30E7F9ABCC2E4A68424747A0C56C6056214F55EE0F26DBFB538B43F29D570FBA6BB8B6AC4TDM2L" TargetMode="External"/><Relationship Id="rId38" Type="http://schemas.openxmlformats.org/officeDocument/2006/relationships/hyperlink" Target="consultantplus://offline/ref=95D3E951CC7559C54F293EE1567CFD427BE30E7B9DB0C2E4A68424747A0C56C6056214F353E4FD32BAA029EC322FCD6EF8BBA78968TCM6L" TargetMode="External"/><Relationship Id="rId46" Type="http://schemas.openxmlformats.org/officeDocument/2006/relationships/footer" Target="footer1.xml"/><Relationship Id="rId20" Type="http://schemas.openxmlformats.org/officeDocument/2006/relationships/hyperlink" Target="consultantplus://offline/ref=CBB321FC03987668AEEA50FFBE50A1343FFFC41C739088155DFD399CBB3C1141CBE4D9F485705D21CE0E735AD4BB258DFE8621DC93FF6D33FBu3W" TargetMode="External"/><Relationship Id="rId41" Type="http://schemas.openxmlformats.org/officeDocument/2006/relationships/hyperlink" Target="consultantplus://offline/ref=95D3E951CC7559C54F293EE1567CFD427BE4077A9EB0C2E4A68424747A0C56C6056214F35AE5F261EDEF28B0767CDE6EFDBBA58A74C4D24CTCM5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kad.arbitr.ru/Document/Pdf/6cb144fc-8fc4-46b0-8410-f8d47eb5203d/6264671a-8bcf-44f2-8c25-ce28b9916c21/A07-25681-2017_20171013_Reshenija_i_postanovlenija.pdf?isAddStamp=True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0CF49-71D1-47D8-9A74-64680ECB6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3781</Words>
  <Characters>21556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Karas</dc:creator>
  <cp:keywords/>
  <dc:description/>
  <cp:lastModifiedBy>abezhan</cp:lastModifiedBy>
  <cp:revision>4</cp:revision>
  <dcterms:created xsi:type="dcterms:W3CDTF">2020-03-06T09:30:00Z</dcterms:created>
  <dcterms:modified xsi:type="dcterms:W3CDTF">2020-03-06T12:56:00Z</dcterms:modified>
</cp:coreProperties>
</file>