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FamTree — Data Model &amp; Database Specification</w:t>
      </w:r>
    </w:p>
    <w:p>
      <w:r>
        <w:t>Baseline specification — September 2026</w:t>
      </w:r>
    </w:p>
    <w:p>
      <w:pPr>
        <w:pStyle w:val="Heading1"/>
      </w:pPr>
      <w:r>
        <w:t>Core entities</w:t>
      </w:r>
    </w:p>
    <w:p>
      <w:r>
        <w:t>User account, Family Member, Family Relationship, Verification Record, Role/Permission, Contact/Visibility Preference, Admin Support Contact.</w:t>
      </w:r>
    </w:p>
    <w:p>
      <w:pPr>
        <w:pStyle w:val="Heading1"/>
      </w:pPr>
      <w:r>
        <w:t>Family Member</w:t>
      </w:r>
    </w:p>
    <w:p>
      <w:r>
        <w:t>Suggested logical fields: member_id, name, father's_member_id, mother's_member_id, surname, date_of_birth, life_status, phone, primary_email, secondary_email_optional, study_status_optional, work_status_optional, work_details_optional, profile_visibility settings, created_at, updated_at.</w:t>
      </w:r>
    </w:p>
    <w:p>
      <w:pPr>
        <w:pStyle w:val="Heading1"/>
      </w:pPr>
      <w:r>
        <w:t>Account</w:t>
      </w:r>
    </w:p>
    <w:p>
      <w:r>
        <w:t>Suggested logical fields: account_id, auth_user_id, linked_member_id, verification state, role, created_at, updated_at.</w:t>
      </w:r>
    </w:p>
    <w:p>
      <w:pPr>
        <w:pStyle w:val="Heading1"/>
      </w:pPr>
      <w:r>
        <w:t>Relationship</w:t>
      </w:r>
    </w:p>
    <w:p>
      <w:r>
        <w:t>Suggested fields: relationship_id, source_member_id, target_member_id, relationship_type, created_at. Relationship types must be constrained to supported family relationships.</w:t>
      </w:r>
    </w:p>
    <w:p>
      <w:pPr>
        <w:pStyle w:val="Heading1"/>
      </w:pPr>
      <w:r>
        <w:t>Integrity constraints</w:t>
      </w:r>
    </w:p>
    <w:p>
      <w:r>
        <w:t>Every account has exactly one linked member. A member can have no account. Protected identity fields should not be changed by ordinary member edits. Relationship changes must be validated.</w:t>
      </w:r>
    </w:p>
    <w:p>
      <w:pPr>
        <w:pStyle w:val="Heading1"/>
      </w:pPr>
      <w:r>
        <w:t>Visibility</w:t>
      </w:r>
    </w:p>
    <w:p>
      <w:r>
        <w:t>Optional contact/work/study fields require explicit visibility handling so absent or private values do not appear in member pop-ups.</w:t>
      </w:r>
    </w:p>
    <w:p>
      <w:pPr>
        <w:pStyle w:val="Heading1"/>
      </w:pPr>
      <w:r>
        <w:t>Note</w:t>
      </w:r>
    </w:p>
    <w:p>
      <w:r>
        <w:t>This is a logical schema. Exact SQL names, indexes, foreign keys, RLS policies, and migration files should be finalized during implementation without changing the agreed product behavior.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