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74C1" w14:textId="77777777" w:rsidR="008E7CCF" w:rsidRDefault="008E7CCF" w:rsidP="008E7CCF">
      <w:pPr>
        <w:pStyle w:val="NoSpacing"/>
        <w:jc w:val="both"/>
        <w:rPr>
          <w:rFonts w:ascii="Times New Roman" w:hAnsi="Times New Roman"/>
          <w:b/>
          <w:sz w:val="24"/>
          <w:szCs w:val="24"/>
        </w:rPr>
      </w:pPr>
      <w:r>
        <w:rPr>
          <w:rFonts w:ascii="Times New Roman" w:hAnsi="Times New Roman"/>
          <w:b/>
          <w:sz w:val="24"/>
          <w:szCs w:val="24"/>
        </w:rPr>
        <w:t>Senior Seminar (COSC-4272)</w:t>
      </w:r>
    </w:p>
    <w:p w14:paraId="6D1D2CE0" w14:textId="12483AB6" w:rsidR="00D139A6" w:rsidRDefault="00D139A6" w:rsidP="008E7CCF">
      <w:pPr>
        <w:pStyle w:val="NoSpacing"/>
        <w:jc w:val="both"/>
        <w:rPr>
          <w:rFonts w:ascii="Times New Roman" w:hAnsi="Times New Roman"/>
          <w:b/>
          <w:sz w:val="24"/>
          <w:szCs w:val="24"/>
        </w:rPr>
      </w:pPr>
      <w:r>
        <w:rPr>
          <w:rFonts w:ascii="Times New Roman" w:hAnsi="Times New Roman"/>
          <w:b/>
          <w:sz w:val="24"/>
          <w:szCs w:val="24"/>
        </w:rPr>
        <w:t>Andrew Kalathra</w:t>
      </w:r>
    </w:p>
    <w:p w14:paraId="5E28F53B" w14:textId="4DCF9614" w:rsidR="00D139A6" w:rsidRDefault="00D139A6" w:rsidP="008E7CCF">
      <w:pPr>
        <w:pStyle w:val="NoSpacing"/>
        <w:jc w:val="both"/>
        <w:rPr>
          <w:rFonts w:ascii="Times New Roman" w:hAnsi="Times New Roman"/>
          <w:b/>
          <w:sz w:val="24"/>
          <w:szCs w:val="24"/>
        </w:rPr>
      </w:pPr>
      <w:r>
        <w:rPr>
          <w:rFonts w:ascii="Times New Roman" w:hAnsi="Times New Roman"/>
          <w:b/>
          <w:sz w:val="24"/>
          <w:szCs w:val="24"/>
        </w:rPr>
        <w:t>2/7/25</w:t>
      </w:r>
    </w:p>
    <w:p w14:paraId="4A3FF125" w14:textId="77777777" w:rsidR="008E7CCF" w:rsidRDefault="0072155F" w:rsidP="008E7CCF">
      <w:pPr>
        <w:pStyle w:val="NoSpacing"/>
        <w:pBdr>
          <w:bottom w:val="single" w:sz="6" w:space="1" w:color="auto"/>
        </w:pBdr>
        <w:jc w:val="both"/>
        <w:rPr>
          <w:rFonts w:ascii="Times New Roman" w:hAnsi="Times New Roman"/>
          <w:b/>
          <w:sz w:val="24"/>
          <w:szCs w:val="24"/>
        </w:rPr>
      </w:pPr>
      <w:r>
        <w:rPr>
          <w:rFonts w:ascii="Times New Roman" w:hAnsi="Times New Roman"/>
          <w:b/>
          <w:sz w:val="24"/>
          <w:szCs w:val="24"/>
        </w:rPr>
        <w:t>Assessment of Lesson 5</w:t>
      </w:r>
    </w:p>
    <w:p w14:paraId="1212FAE6" w14:textId="77777777" w:rsidR="008E7CCF" w:rsidRDefault="008E7CCF" w:rsidP="008E7CCF">
      <w:pPr>
        <w:pStyle w:val="NoSpacing"/>
        <w:jc w:val="both"/>
        <w:rPr>
          <w:rFonts w:ascii="Times New Roman" w:hAnsi="Times New Roman"/>
          <w:b/>
          <w:sz w:val="24"/>
          <w:szCs w:val="24"/>
        </w:rPr>
      </w:pPr>
    </w:p>
    <w:p w14:paraId="7D3016F4"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DF2B7E">
        <w:rPr>
          <w:rFonts w:ascii="Times New Roman" w:hAnsi="Times New Roman"/>
          <w:b/>
          <w:sz w:val="24"/>
          <w:szCs w:val="24"/>
        </w:rPr>
        <w:t>1</w:t>
      </w:r>
      <w:r>
        <w:rPr>
          <w:rFonts w:ascii="Times New Roman" w:hAnsi="Times New Roman"/>
          <w:b/>
          <w:sz w:val="24"/>
          <w:szCs w:val="24"/>
        </w:rPr>
        <w:t xml:space="preserve">. </w:t>
      </w:r>
      <w:r>
        <w:rPr>
          <w:rFonts w:ascii="Times New Roman" w:hAnsi="Times New Roman"/>
          <w:sz w:val="24"/>
          <w:szCs w:val="24"/>
        </w:rPr>
        <w:t>What is the</w:t>
      </w:r>
      <w:r w:rsidR="009A5286">
        <w:rPr>
          <w:rFonts w:ascii="Times New Roman" w:hAnsi="Times New Roman"/>
          <w:sz w:val="24"/>
          <w:szCs w:val="24"/>
        </w:rPr>
        <w:t xml:space="preserve"> main p</w:t>
      </w:r>
      <w:r w:rsidR="009A5286" w:rsidRPr="009A5286">
        <w:rPr>
          <w:rFonts w:ascii="Times New Roman" w:hAnsi="Times New Roman"/>
          <w:sz w:val="24"/>
          <w:szCs w:val="24"/>
        </w:rPr>
        <w:t>rinciples of public speaking</w:t>
      </w:r>
      <w:r>
        <w:rPr>
          <w:rFonts w:ascii="Times New Roman" w:hAnsi="Times New Roman"/>
          <w:sz w:val="24"/>
          <w:szCs w:val="24"/>
        </w:rPr>
        <w:t xml:space="preserve">? </w:t>
      </w:r>
      <w:r w:rsidR="009A5286">
        <w:rPr>
          <w:rFonts w:ascii="Times New Roman" w:hAnsi="Times New Roman"/>
          <w:sz w:val="24"/>
          <w:szCs w:val="24"/>
        </w:rPr>
        <w:t xml:space="preserve">Which one is the most important one and why? </w:t>
      </w:r>
      <w:r>
        <w:rPr>
          <w:rFonts w:ascii="Times New Roman" w:hAnsi="Times New Roman"/>
          <w:sz w:val="24"/>
          <w:szCs w:val="24"/>
        </w:rPr>
        <w:t>Give examples.</w:t>
      </w:r>
    </w:p>
    <w:p w14:paraId="6674FE4A" w14:textId="77777777" w:rsidR="00B96F08" w:rsidRDefault="00B96F08" w:rsidP="00401DEC">
      <w:pPr>
        <w:pStyle w:val="NoSpacing"/>
        <w:jc w:val="both"/>
        <w:rPr>
          <w:rFonts w:ascii="Times New Roman" w:hAnsi="Times New Roman"/>
          <w:sz w:val="24"/>
          <w:szCs w:val="24"/>
        </w:rPr>
      </w:pPr>
    </w:p>
    <w:p w14:paraId="56C1C783" w14:textId="398A6A6F" w:rsidR="00B96F08" w:rsidRPr="00B96F08" w:rsidRDefault="00B96F08" w:rsidP="00B96F08">
      <w:pPr>
        <w:pStyle w:val="NoSpacing"/>
        <w:numPr>
          <w:ilvl w:val="0"/>
          <w:numId w:val="1"/>
        </w:numPr>
        <w:jc w:val="both"/>
        <w:rPr>
          <w:rFonts w:ascii="Times New Roman" w:hAnsi="Times New Roman"/>
          <w:sz w:val="24"/>
          <w:szCs w:val="24"/>
          <w:highlight w:val="yellow"/>
        </w:rPr>
      </w:pPr>
      <w:r w:rsidRPr="00B96F08">
        <w:rPr>
          <w:rFonts w:ascii="Times New Roman" w:hAnsi="Times New Roman"/>
          <w:sz w:val="24"/>
          <w:szCs w:val="24"/>
          <w:highlight w:val="yellow"/>
        </w:rPr>
        <w:t>The main principles of public speaking are as such:</w:t>
      </w:r>
    </w:p>
    <w:p w14:paraId="47295990" w14:textId="72155FE4"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Do not make apologies</w:t>
      </w:r>
    </w:p>
    <w:p w14:paraId="32C8A555" w14:textId="4A5CAB5E"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Connect with the audience</w:t>
      </w:r>
    </w:p>
    <w:p w14:paraId="56C72273" w14:textId="014FF7AA"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If you do not rehearse, then do not present</w:t>
      </w:r>
    </w:p>
    <w:p w14:paraId="7F163CD3" w14:textId="32935D7F"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Speak slowly and clearly, and vary your speech pattern</w:t>
      </w:r>
    </w:p>
    <w:p w14:paraId="155EEC6F" w14:textId="53CC77AE"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Avoid distracting mannerisms</w:t>
      </w:r>
    </w:p>
    <w:p w14:paraId="48E4BF76" w14:textId="67529B5D"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Project confidence and enthusiasm</w:t>
      </w:r>
    </w:p>
    <w:p w14:paraId="31030CA6" w14:textId="479BF40C"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Do not read from notes</w:t>
      </w:r>
    </w:p>
    <w:p w14:paraId="05C3AB24" w14:textId="0E687479"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Stand erect and breathe deeply</w:t>
      </w:r>
    </w:p>
    <w:p w14:paraId="7565124A" w14:textId="6C24BC62"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Dress appropriately</w:t>
      </w:r>
    </w:p>
    <w:p w14:paraId="5A8A6E95" w14:textId="60937907"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Avoid typos and other mistakes on slides</w:t>
      </w:r>
    </w:p>
    <w:p w14:paraId="7FA69401" w14:textId="2169EA69"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Listen to others giving presentations</w:t>
      </w:r>
    </w:p>
    <w:p w14:paraId="34D744A7" w14:textId="720E60BB" w:rsidR="00B96F08" w:rsidRPr="00B96F08" w:rsidRDefault="00B96F08" w:rsidP="00B96F08">
      <w:pPr>
        <w:pStyle w:val="NoSpacing"/>
        <w:numPr>
          <w:ilvl w:val="1"/>
          <w:numId w:val="1"/>
        </w:numPr>
        <w:jc w:val="both"/>
        <w:rPr>
          <w:rFonts w:ascii="Times New Roman" w:hAnsi="Times New Roman"/>
          <w:sz w:val="24"/>
          <w:szCs w:val="24"/>
          <w:highlight w:val="yellow"/>
        </w:rPr>
      </w:pPr>
      <w:r w:rsidRPr="00B96F08">
        <w:rPr>
          <w:rFonts w:ascii="Times New Roman" w:hAnsi="Times New Roman"/>
          <w:sz w:val="24"/>
          <w:szCs w:val="24"/>
          <w:highlight w:val="yellow"/>
        </w:rPr>
        <w:t>Enjoy yourself</w:t>
      </w:r>
    </w:p>
    <w:p w14:paraId="3E6429D2" w14:textId="2CF7D82F" w:rsidR="00B96F08" w:rsidRPr="00B96F08" w:rsidRDefault="00B96F08" w:rsidP="006704F9">
      <w:pPr>
        <w:pStyle w:val="NoSpacing"/>
        <w:numPr>
          <w:ilvl w:val="0"/>
          <w:numId w:val="1"/>
        </w:numPr>
        <w:jc w:val="both"/>
        <w:rPr>
          <w:rFonts w:ascii="Times New Roman" w:hAnsi="Times New Roman"/>
          <w:sz w:val="24"/>
          <w:szCs w:val="24"/>
          <w:highlight w:val="yellow"/>
        </w:rPr>
      </w:pPr>
      <w:r w:rsidRPr="00B96F08">
        <w:rPr>
          <w:rFonts w:ascii="Times New Roman" w:hAnsi="Times New Roman"/>
          <w:sz w:val="24"/>
          <w:szCs w:val="24"/>
          <w:highlight w:val="yellow"/>
        </w:rPr>
        <w:t>The most important principle is to connect with the audience. A great example of why this is the most important principle can be seen in what makes presentations memorable. The more personal and involved the audience is, the more likely they will lean in and engage with the speaker.</w:t>
      </w:r>
    </w:p>
    <w:p w14:paraId="70CEA986" w14:textId="77777777" w:rsidR="00B96F08" w:rsidRDefault="00B96F08" w:rsidP="00401DEC">
      <w:pPr>
        <w:pStyle w:val="NoSpacing"/>
        <w:jc w:val="both"/>
        <w:rPr>
          <w:rFonts w:ascii="Times New Roman" w:hAnsi="Times New Roman"/>
          <w:sz w:val="24"/>
          <w:szCs w:val="24"/>
        </w:rPr>
      </w:pPr>
    </w:p>
    <w:p w14:paraId="54050931" w14:textId="77777777" w:rsidR="00B96F08" w:rsidRPr="00B96F08" w:rsidRDefault="00B96F08" w:rsidP="00401DEC">
      <w:pPr>
        <w:pStyle w:val="NoSpacing"/>
        <w:jc w:val="both"/>
        <w:rPr>
          <w:rFonts w:ascii="Times New Roman" w:hAnsi="Times New Roman"/>
          <w:sz w:val="24"/>
          <w:szCs w:val="24"/>
        </w:rPr>
      </w:pPr>
    </w:p>
    <w:p w14:paraId="38ED80D5" w14:textId="77777777" w:rsidR="00401DEC" w:rsidRDefault="00401DEC" w:rsidP="00401DEC">
      <w:pPr>
        <w:pStyle w:val="NoSpacing"/>
        <w:jc w:val="both"/>
        <w:rPr>
          <w:rFonts w:ascii="Times New Roman" w:hAnsi="Times New Roman"/>
          <w:sz w:val="24"/>
          <w:szCs w:val="24"/>
        </w:rPr>
      </w:pPr>
    </w:p>
    <w:p w14:paraId="0A743E54"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325E6E">
        <w:rPr>
          <w:rFonts w:ascii="Times New Roman" w:hAnsi="Times New Roman"/>
          <w:b/>
          <w:sz w:val="24"/>
          <w:szCs w:val="24"/>
        </w:rPr>
        <w:t xml:space="preserve">2. </w:t>
      </w:r>
      <w:r>
        <w:rPr>
          <w:rFonts w:ascii="Times New Roman" w:hAnsi="Times New Roman"/>
          <w:sz w:val="24"/>
          <w:szCs w:val="24"/>
        </w:rPr>
        <w:t xml:space="preserve">What are the </w:t>
      </w:r>
      <w:r w:rsidR="009A5286">
        <w:rPr>
          <w:rFonts w:ascii="Times New Roman" w:hAnsi="Times New Roman"/>
          <w:sz w:val="24"/>
          <w:szCs w:val="24"/>
        </w:rPr>
        <w:t>pros and cons</w:t>
      </w:r>
      <w:r>
        <w:rPr>
          <w:rFonts w:ascii="Times New Roman" w:hAnsi="Times New Roman"/>
          <w:sz w:val="24"/>
          <w:szCs w:val="24"/>
        </w:rPr>
        <w:t xml:space="preserve"> when </w:t>
      </w:r>
      <w:r w:rsidR="009A5286">
        <w:rPr>
          <w:rFonts w:ascii="Times New Roman" w:hAnsi="Times New Roman"/>
          <w:sz w:val="24"/>
          <w:szCs w:val="24"/>
        </w:rPr>
        <w:t>us</w:t>
      </w:r>
      <w:r>
        <w:rPr>
          <w:rFonts w:ascii="Times New Roman" w:hAnsi="Times New Roman"/>
          <w:sz w:val="24"/>
          <w:szCs w:val="24"/>
        </w:rPr>
        <w:t xml:space="preserve">ing </w:t>
      </w:r>
      <w:r w:rsidR="009A5286">
        <w:rPr>
          <w:rFonts w:ascii="Times New Roman" w:hAnsi="Times New Roman"/>
          <w:sz w:val="24"/>
          <w:szCs w:val="24"/>
        </w:rPr>
        <w:t>slides</w:t>
      </w:r>
      <w:r>
        <w:rPr>
          <w:rFonts w:ascii="Times New Roman" w:hAnsi="Times New Roman"/>
          <w:sz w:val="24"/>
          <w:szCs w:val="24"/>
        </w:rPr>
        <w:t>? Give examples.</w:t>
      </w:r>
    </w:p>
    <w:p w14:paraId="2887D2EA" w14:textId="77777777" w:rsidR="00401DEC" w:rsidRDefault="00401DEC" w:rsidP="00401DEC">
      <w:pPr>
        <w:pStyle w:val="NoSpacing"/>
        <w:jc w:val="both"/>
        <w:rPr>
          <w:rFonts w:ascii="Times New Roman" w:hAnsi="Times New Roman"/>
          <w:sz w:val="24"/>
          <w:szCs w:val="24"/>
        </w:rPr>
      </w:pPr>
    </w:p>
    <w:p w14:paraId="5768A29A" w14:textId="1D0836A3" w:rsidR="00B96F08" w:rsidRPr="008262B6" w:rsidRDefault="00B96F08" w:rsidP="00B96F08">
      <w:pPr>
        <w:pStyle w:val="NoSpacing"/>
        <w:numPr>
          <w:ilvl w:val="0"/>
          <w:numId w:val="1"/>
        </w:numPr>
        <w:jc w:val="both"/>
        <w:rPr>
          <w:rFonts w:ascii="Times New Roman" w:hAnsi="Times New Roman"/>
          <w:sz w:val="24"/>
          <w:szCs w:val="24"/>
          <w:highlight w:val="yellow"/>
        </w:rPr>
      </w:pPr>
      <w:r w:rsidRPr="008262B6">
        <w:rPr>
          <w:rFonts w:ascii="Times New Roman" w:hAnsi="Times New Roman"/>
          <w:sz w:val="24"/>
          <w:szCs w:val="24"/>
          <w:highlight w:val="yellow"/>
        </w:rPr>
        <w:t xml:space="preserve">Pros: </w:t>
      </w:r>
    </w:p>
    <w:p w14:paraId="23CAAEE6" w14:textId="39951F0F" w:rsidR="00B96F08" w:rsidRPr="008262B6" w:rsidRDefault="00B96F08" w:rsidP="00B96F08">
      <w:pPr>
        <w:pStyle w:val="NoSpacing"/>
        <w:numPr>
          <w:ilvl w:val="1"/>
          <w:numId w:val="1"/>
        </w:numPr>
        <w:jc w:val="both"/>
        <w:rPr>
          <w:rFonts w:ascii="Times New Roman" w:hAnsi="Times New Roman"/>
          <w:sz w:val="24"/>
          <w:szCs w:val="24"/>
          <w:highlight w:val="yellow"/>
        </w:rPr>
      </w:pPr>
      <w:r w:rsidRPr="008262B6">
        <w:rPr>
          <w:rFonts w:ascii="Times New Roman" w:hAnsi="Times New Roman"/>
          <w:sz w:val="24"/>
          <w:szCs w:val="24"/>
          <w:highlight w:val="yellow"/>
        </w:rPr>
        <w:t>You don’t have to worry that you will forget something</w:t>
      </w:r>
    </w:p>
    <w:p w14:paraId="1D2E09F4" w14:textId="3E2456AD" w:rsidR="00B96F08" w:rsidRPr="008262B6" w:rsidRDefault="00B96F08" w:rsidP="00B96F08">
      <w:pPr>
        <w:pStyle w:val="NoSpacing"/>
        <w:numPr>
          <w:ilvl w:val="1"/>
          <w:numId w:val="1"/>
        </w:numPr>
        <w:jc w:val="both"/>
        <w:rPr>
          <w:rFonts w:ascii="Times New Roman" w:hAnsi="Times New Roman"/>
          <w:sz w:val="24"/>
          <w:szCs w:val="24"/>
          <w:highlight w:val="yellow"/>
        </w:rPr>
      </w:pPr>
      <w:r w:rsidRPr="008262B6">
        <w:rPr>
          <w:rFonts w:ascii="Times New Roman" w:hAnsi="Times New Roman"/>
          <w:sz w:val="24"/>
          <w:szCs w:val="24"/>
          <w:highlight w:val="yellow"/>
        </w:rPr>
        <w:t>The audience will spend some of the time looking at the scree</w:t>
      </w:r>
      <w:r w:rsidR="008262B6" w:rsidRPr="008262B6">
        <w:rPr>
          <w:rFonts w:ascii="Times New Roman" w:hAnsi="Times New Roman"/>
          <w:sz w:val="24"/>
          <w:szCs w:val="24"/>
          <w:highlight w:val="yellow"/>
        </w:rPr>
        <w:t>n</w:t>
      </w:r>
      <w:r w:rsidRPr="008262B6">
        <w:rPr>
          <w:rFonts w:ascii="Times New Roman" w:hAnsi="Times New Roman"/>
          <w:sz w:val="24"/>
          <w:szCs w:val="24"/>
          <w:highlight w:val="yellow"/>
        </w:rPr>
        <w:t>, so you may not feel as exposed and nervous.</w:t>
      </w:r>
    </w:p>
    <w:p w14:paraId="4FA87DE2" w14:textId="07A05207" w:rsidR="00B96F08" w:rsidRPr="008262B6" w:rsidRDefault="00B96F08" w:rsidP="00B96F08">
      <w:pPr>
        <w:pStyle w:val="NoSpacing"/>
        <w:numPr>
          <w:ilvl w:val="1"/>
          <w:numId w:val="1"/>
        </w:numPr>
        <w:jc w:val="both"/>
        <w:rPr>
          <w:rFonts w:ascii="Times New Roman" w:hAnsi="Times New Roman"/>
          <w:sz w:val="24"/>
          <w:szCs w:val="24"/>
          <w:highlight w:val="yellow"/>
        </w:rPr>
      </w:pPr>
      <w:r w:rsidRPr="008262B6">
        <w:rPr>
          <w:rFonts w:ascii="Times New Roman" w:hAnsi="Times New Roman"/>
          <w:sz w:val="24"/>
          <w:szCs w:val="24"/>
          <w:highlight w:val="yellow"/>
        </w:rPr>
        <w:t>You will be able to check your notes while your audience is looking at slides.</w:t>
      </w:r>
    </w:p>
    <w:p w14:paraId="038EB59E" w14:textId="34E8DAC4" w:rsidR="00B96F08" w:rsidRPr="008262B6" w:rsidRDefault="00B96F08" w:rsidP="00B96F08">
      <w:pPr>
        <w:pStyle w:val="NoSpacing"/>
        <w:numPr>
          <w:ilvl w:val="1"/>
          <w:numId w:val="1"/>
        </w:numPr>
        <w:jc w:val="both"/>
        <w:rPr>
          <w:rFonts w:ascii="Times New Roman" w:hAnsi="Times New Roman"/>
          <w:sz w:val="24"/>
          <w:szCs w:val="24"/>
          <w:highlight w:val="yellow"/>
        </w:rPr>
      </w:pPr>
      <w:r w:rsidRPr="008262B6">
        <w:rPr>
          <w:rFonts w:ascii="Times New Roman" w:hAnsi="Times New Roman"/>
          <w:sz w:val="24"/>
          <w:szCs w:val="24"/>
          <w:highlight w:val="yellow"/>
        </w:rPr>
        <w:t>You can circulate copies of the slides before your talk (or after).</w:t>
      </w:r>
    </w:p>
    <w:p w14:paraId="3DF4D1EF" w14:textId="59971884" w:rsidR="00B96F08" w:rsidRPr="008262B6" w:rsidRDefault="00B96F08" w:rsidP="00B96F08">
      <w:pPr>
        <w:pStyle w:val="NoSpacing"/>
        <w:numPr>
          <w:ilvl w:val="0"/>
          <w:numId w:val="1"/>
        </w:numPr>
        <w:jc w:val="both"/>
        <w:rPr>
          <w:rFonts w:ascii="Times New Roman" w:hAnsi="Times New Roman"/>
          <w:sz w:val="24"/>
          <w:szCs w:val="24"/>
          <w:highlight w:val="yellow"/>
        </w:rPr>
      </w:pPr>
      <w:r w:rsidRPr="008262B6">
        <w:rPr>
          <w:rFonts w:ascii="Times New Roman" w:hAnsi="Times New Roman"/>
          <w:sz w:val="24"/>
          <w:szCs w:val="24"/>
          <w:highlight w:val="yellow"/>
        </w:rPr>
        <w:t>Cons:</w:t>
      </w:r>
    </w:p>
    <w:p w14:paraId="55FF896B" w14:textId="2A8379BC" w:rsidR="00B96F08" w:rsidRPr="008262B6" w:rsidRDefault="00B96F08" w:rsidP="00B96F08">
      <w:pPr>
        <w:pStyle w:val="NoSpacing"/>
        <w:numPr>
          <w:ilvl w:val="1"/>
          <w:numId w:val="1"/>
        </w:numPr>
        <w:jc w:val="both"/>
        <w:rPr>
          <w:rFonts w:ascii="Times New Roman" w:hAnsi="Times New Roman"/>
          <w:sz w:val="24"/>
          <w:szCs w:val="24"/>
          <w:highlight w:val="yellow"/>
        </w:rPr>
      </w:pPr>
      <w:r w:rsidRPr="008262B6">
        <w:rPr>
          <w:rFonts w:ascii="Times New Roman" w:hAnsi="Times New Roman"/>
          <w:sz w:val="24"/>
          <w:szCs w:val="24"/>
          <w:highlight w:val="yellow"/>
        </w:rPr>
        <w:t>It takes more time to prepare the talk.</w:t>
      </w:r>
    </w:p>
    <w:p w14:paraId="476C6AE6" w14:textId="3E0F797B" w:rsidR="00B96F08" w:rsidRPr="008262B6" w:rsidRDefault="00B96F08" w:rsidP="00B96F08">
      <w:pPr>
        <w:pStyle w:val="NoSpacing"/>
        <w:numPr>
          <w:ilvl w:val="1"/>
          <w:numId w:val="1"/>
        </w:numPr>
        <w:jc w:val="both"/>
        <w:rPr>
          <w:rFonts w:ascii="Times New Roman" w:hAnsi="Times New Roman"/>
          <w:sz w:val="24"/>
          <w:szCs w:val="24"/>
          <w:highlight w:val="yellow"/>
        </w:rPr>
      </w:pPr>
      <w:r w:rsidRPr="008262B6">
        <w:rPr>
          <w:rFonts w:ascii="Times New Roman" w:hAnsi="Times New Roman"/>
          <w:sz w:val="24"/>
          <w:szCs w:val="24"/>
          <w:highlight w:val="yellow"/>
        </w:rPr>
        <w:t>If the slides are not well conceived and prepared, they could detract from your presentation.</w:t>
      </w:r>
    </w:p>
    <w:p w14:paraId="0502ADE0" w14:textId="64338FBA" w:rsidR="00B96F08" w:rsidRPr="008262B6" w:rsidRDefault="00B96F08" w:rsidP="00B96F08">
      <w:pPr>
        <w:pStyle w:val="NoSpacing"/>
        <w:numPr>
          <w:ilvl w:val="0"/>
          <w:numId w:val="1"/>
        </w:numPr>
        <w:jc w:val="both"/>
        <w:rPr>
          <w:rFonts w:ascii="Times New Roman" w:hAnsi="Times New Roman"/>
          <w:sz w:val="24"/>
          <w:szCs w:val="24"/>
          <w:highlight w:val="yellow"/>
        </w:rPr>
      </w:pPr>
      <w:r w:rsidRPr="008262B6">
        <w:rPr>
          <w:rFonts w:ascii="Times New Roman" w:hAnsi="Times New Roman"/>
          <w:sz w:val="24"/>
          <w:szCs w:val="24"/>
          <w:highlight w:val="yellow"/>
        </w:rPr>
        <w:t xml:space="preserve">A good example of this would be for professors. Good professors create good slides, though it takes much more time. Bad professors, however, do not make good slides, which makes the information more confusing and the lecture more boring. </w:t>
      </w:r>
      <w:r w:rsidR="008262B6" w:rsidRPr="008262B6">
        <w:rPr>
          <w:rFonts w:ascii="Times New Roman" w:hAnsi="Times New Roman"/>
          <w:sz w:val="24"/>
          <w:szCs w:val="24"/>
          <w:highlight w:val="yellow"/>
        </w:rPr>
        <w:t>Good professors also use slides as an extra method and not the main method of teaching (during live lectures), so they can see what they need to cover and interact with the audience (the students) to help them understand the subject better.</w:t>
      </w:r>
    </w:p>
    <w:p w14:paraId="0DBF3DD2" w14:textId="77777777" w:rsidR="00B96F08" w:rsidRDefault="00B96F08" w:rsidP="00401DEC">
      <w:pPr>
        <w:pStyle w:val="NoSpacing"/>
        <w:jc w:val="both"/>
        <w:rPr>
          <w:rFonts w:ascii="Times New Roman" w:hAnsi="Times New Roman"/>
          <w:sz w:val="24"/>
          <w:szCs w:val="24"/>
        </w:rPr>
      </w:pPr>
    </w:p>
    <w:p w14:paraId="07C7895E" w14:textId="77777777" w:rsidR="00B96F08" w:rsidRDefault="00B96F08" w:rsidP="00401DEC">
      <w:pPr>
        <w:pStyle w:val="NoSpacing"/>
        <w:jc w:val="both"/>
        <w:rPr>
          <w:rFonts w:ascii="Times New Roman" w:hAnsi="Times New Roman"/>
          <w:sz w:val="24"/>
          <w:szCs w:val="24"/>
        </w:rPr>
      </w:pPr>
    </w:p>
    <w:p w14:paraId="7DB32FE6"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3.</w:t>
      </w:r>
      <w:r>
        <w:rPr>
          <w:rFonts w:ascii="Times New Roman" w:hAnsi="Times New Roman"/>
          <w:sz w:val="24"/>
          <w:szCs w:val="24"/>
        </w:rPr>
        <w:t xml:space="preserve"> </w:t>
      </w:r>
      <w:r w:rsidR="009A5286" w:rsidRPr="009A5286">
        <w:rPr>
          <w:rFonts w:ascii="Times New Roman" w:hAnsi="Times New Roman"/>
          <w:sz w:val="24"/>
          <w:szCs w:val="24"/>
        </w:rPr>
        <w:t>What is the general structure of a talk? Which part is the most important one and why?</w:t>
      </w:r>
    </w:p>
    <w:p w14:paraId="776B3043" w14:textId="77777777" w:rsidR="008262B6" w:rsidRDefault="008262B6" w:rsidP="00401DEC">
      <w:pPr>
        <w:pStyle w:val="NoSpacing"/>
        <w:jc w:val="both"/>
        <w:rPr>
          <w:rFonts w:ascii="Times New Roman" w:hAnsi="Times New Roman"/>
          <w:sz w:val="24"/>
          <w:szCs w:val="24"/>
        </w:rPr>
      </w:pPr>
    </w:p>
    <w:p w14:paraId="14A60C09" w14:textId="7932B8BA" w:rsidR="008262B6" w:rsidRPr="005722EB" w:rsidRDefault="005722EB" w:rsidP="008262B6">
      <w:pPr>
        <w:pStyle w:val="NoSpacing"/>
        <w:numPr>
          <w:ilvl w:val="0"/>
          <w:numId w:val="1"/>
        </w:numPr>
        <w:jc w:val="both"/>
        <w:rPr>
          <w:rFonts w:ascii="Times New Roman" w:hAnsi="Times New Roman"/>
          <w:sz w:val="24"/>
          <w:szCs w:val="24"/>
          <w:highlight w:val="yellow"/>
        </w:rPr>
      </w:pPr>
      <w:r w:rsidRPr="005722EB">
        <w:rPr>
          <w:rFonts w:ascii="Times New Roman" w:hAnsi="Times New Roman"/>
          <w:sz w:val="24"/>
          <w:szCs w:val="24"/>
          <w:highlight w:val="yellow"/>
        </w:rPr>
        <w:t>A talk usually follows such a general structure:</w:t>
      </w:r>
    </w:p>
    <w:p w14:paraId="6A3B75F5" w14:textId="20223B0A" w:rsidR="005722EB" w:rsidRPr="005722EB" w:rsidRDefault="005722EB" w:rsidP="005722EB">
      <w:pPr>
        <w:pStyle w:val="NoSpacing"/>
        <w:numPr>
          <w:ilvl w:val="1"/>
          <w:numId w:val="1"/>
        </w:numPr>
        <w:jc w:val="both"/>
        <w:rPr>
          <w:rFonts w:ascii="Times New Roman" w:hAnsi="Times New Roman"/>
          <w:sz w:val="24"/>
          <w:szCs w:val="24"/>
          <w:highlight w:val="yellow"/>
        </w:rPr>
      </w:pPr>
      <w:r w:rsidRPr="005722EB">
        <w:rPr>
          <w:rFonts w:ascii="Times New Roman" w:hAnsi="Times New Roman"/>
          <w:sz w:val="24"/>
          <w:szCs w:val="24"/>
          <w:highlight w:val="yellow"/>
        </w:rPr>
        <w:t>Introduction</w:t>
      </w:r>
    </w:p>
    <w:p w14:paraId="14F22788" w14:textId="121F5DA2" w:rsidR="005722EB" w:rsidRPr="005722EB" w:rsidRDefault="005722EB" w:rsidP="005722EB">
      <w:pPr>
        <w:pStyle w:val="NoSpacing"/>
        <w:numPr>
          <w:ilvl w:val="1"/>
          <w:numId w:val="1"/>
        </w:numPr>
        <w:jc w:val="both"/>
        <w:rPr>
          <w:rFonts w:ascii="Times New Roman" w:hAnsi="Times New Roman"/>
          <w:sz w:val="24"/>
          <w:szCs w:val="24"/>
          <w:highlight w:val="yellow"/>
        </w:rPr>
      </w:pPr>
      <w:r w:rsidRPr="005722EB">
        <w:rPr>
          <w:rFonts w:ascii="Times New Roman" w:hAnsi="Times New Roman"/>
          <w:sz w:val="24"/>
          <w:szCs w:val="24"/>
          <w:highlight w:val="yellow"/>
        </w:rPr>
        <w:t>Body</w:t>
      </w:r>
    </w:p>
    <w:p w14:paraId="3DE6D168" w14:textId="7E3EFCCD" w:rsidR="005722EB" w:rsidRPr="005722EB" w:rsidRDefault="005722EB" w:rsidP="005722EB">
      <w:pPr>
        <w:pStyle w:val="NoSpacing"/>
        <w:numPr>
          <w:ilvl w:val="1"/>
          <w:numId w:val="1"/>
        </w:numPr>
        <w:jc w:val="both"/>
        <w:rPr>
          <w:rFonts w:ascii="Times New Roman" w:hAnsi="Times New Roman"/>
          <w:sz w:val="24"/>
          <w:szCs w:val="24"/>
          <w:highlight w:val="yellow"/>
        </w:rPr>
      </w:pPr>
      <w:r w:rsidRPr="005722EB">
        <w:rPr>
          <w:rFonts w:ascii="Times New Roman" w:hAnsi="Times New Roman"/>
          <w:sz w:val="24"/>
          <w:szCs w:val="24"/>
          <w:highlight w:val="yellow"/>
        </w:rPr>
        <w:t>Conclusion</w:t>
      </w:r>
    </w:p>
    <w:p w14:paraId="1A48B910" w14:textId="3EA9C89E" w:rsidR="005722EB" w:rsidRPr="005722EB" w:rsidRDefault="005722EB" w:rsidP="005722EB">
      <w:pPr>
        <w:pStyle w:val="NoSpacing"/>
        <w:numPr>
          <w:ilvl w:val="1"/>
          <w:numId w:val="1"/>
        </w:numPr>
        <w:jc w:val="both"/>
        <w:rPr>
          <w:rFonts w:ascii="Times New Roman" w:hAnsi="Times New Roman"/>
          <w:sz w:val="24"/>
          <w:szCs w:val="24"/>
          <w:highlight w:val="yellow"/>
        </w:rPr>
      </w:pPr>
      <w:r w:rsidRPr="005722EB">
        <w:rPr>
          <w:rFonts w:ascii="Times New Roman" w:hAnsi="Times New Roman"/>
          <w:sz w:val="24"/>
          <w:szCs w:val="24"/>
          <w:highlight w:val="yellow"/>
        </w:rPr>
        <w:t>Questions</w:t>
      </w:r>
    </w:p>
    <w:p w14:paraId="25725ED2" w14:textId="0E309AC5" w:rsidR="005722EB" w:rsidRPr="005722EB" w:rsidRDefault="005722EB" w:rsidP="005722EB">
      <w:pPr>
        <w:pStyle w:val="NoSpacing"/>
        <w:numPr>
          <w:ilvl w:val="0"/>
          <w:numId w:val="1"/>
        </w:numPr>
        <w:jc w:val="both"/>
        <w:rPr>
          <w:rFonts w:ascii="Times New Roman" w:hAnsi="Times New Roman"/>
          <w:sz w:val="24"/>
          <w:szCs w:val="24"/>
          <w:highlight w:val="yellow"/>
        </w:rPr>
      </w:pPr>
      <w:r w:rsidRPr="005722EB">
        <w:rPr>
          <w:rFonts w:ascii="Times New Roman" w:hAnsi="Times New Roman"/>
          <w:sz w:val="24"/>
          <w:szCs w:val="24"/>
          <w:highlight w:val="yellow"/>
        </w:rPr>
        <w:t>The most important portion of the presentation is the questions. In this portion of the presentation, the presenter gets to see how involved the audience is and how much they understand. If a good connection was made, then questions should flow freely, and complex questions would be asked. If the presentation was unclear or a connection was not made, shallow questions and less questions will be asked.</w:t>
      </w:r>
    </w:p>
    <w:p w14:paraId="2CA454EA" w14:textId="534402FE" w:rsidR="005722EB" w:rsidRPr="005722EB" w:rsidRDefault="005722EB" w:rsidP="005722EB">
      <w:pPr>
        <w:pStyle w:val="NoSpacing"/>
        <w:numPr>
          <w:ilvl w:val="0"/>
          <w:numId w:val="1"/>
        </w:numPr>
        <w:jc w:val="both"/>
        <w:rPr>
          <w:rFonts w:ascii="Times New Roman" w:hAnsi="Times New Roman"/>
          <w:sz w:val="24"/>
          <w:szCs w:val="24"/>
          <w:highlight w:val="yellow"/>
        </w:rPr>
      </w:pPr>
      <w:r w:rsidRPr="005722EB">
        <w:rPr>
          <w:rFonts w:ascii="Times New Roman" w:hAnsi="Times New Roman"/>
          <w:sz w:val="24"/>
          <w:szCs w:val="24"/>
          <w:highlight w:val="yellow"/>
        </w:rPr>
        <w:t>Questions do not need to be last in the presentation but can be involved in various portions. This can be used to engage the audience, even asking them questions to help them move onto the necessity of the proposed solution or idea.</w:t>
      </w:r>
    </w:p>
    <w:p w14:paraId="471ECF5C" w14:textId="77777777" w:rsidR="008262B6" w:rsidRDefault="008262B6" w:rsidP="00401DEC">
      <w:pPr>
        <w:pStyle w:val="NoSpacing"/>
        <w:jc w:val="both"/>
        <w:rPr>
          <w:rFonts w:ascii="Times New Roman" w:hAnsi="Times New Roman"/>
          <w:sz w:val="24"/>
          <w:szCs w:val="24"/>
        </w:rPr>
      </w:pPr>
    </w:p>
    <w:p w14:paraId="6E94FE89" w14:textId="77777777" w:rsidR="008262B6" w:rsidRDefault="008262B6" w:rsidP="00401DEC">
      <w:pPr>
        <w:pStyle w:val="NoSpacing"/>
        <w:jc w:val="both"/>
        <w:rPr>
          <w:rFonts w:ascii="Times New Roman" w:hAnsi="Times New Roman"/>
          <w:sz w:val="24"/>
          <w:szCs w:val="24"/>
        </w:rPr>
      </w:pPr>
    </w:p>
    <w:p w14:paraId="4378CBF6" w14:textId="77777777" w:rsidR="008262B6" w:rsidRDefault="008262B6" w:rsidP="00401DEC">
      <w:pPr>
        <w:pStyle w:val="NoSpacing"/>
        <w:jc w:val="both"/>
        <w:rPr>
          <w:rFonts w:ascii="Times New Roman" w:hAnsi="Times New Roman"/>
          <w:sz w:val="24"/>
          <w:szCs w:val="24"/>
        </w:rPr>
      </w:pPr>
    </w:p>
    <w:p w14:paraId="5E41830A" w14:textId="77777777" w:rsidR="00401DEC" w:rsidRDefault="00401DEC" w:rsidP="00401DEC">
      <w:pPr>
        <w:pStyle w:val="NoSpacing"/>
        <w:jc w:val="both"/>
        <w:rPr>
          <w:rFonts w:ascii="Times New Roman" w:hAnsi="Times New Roman"/>
          <w:sz w:val="24"/>
          <w:szCs w:val="24"/>
        </w:rPr>
      </w:pPr>
    </w:p>
    <w:p w14:paraId="124CF379"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4.</w:t>
      </w:r>
      <w:r>
        <w:rPr>
          <w:rFonts w:ascii="Times New Roman" w:hAnsi="Times New Roman"/>
          <w:sz w:val="24"/>
          <w:szCs w:val="24"/>
        </w:rPr>
        <w:t xml:space="preserve"> </w:t>
      </w:r>
      <w:r w:rsidR="009A5286" w:rsidRPr="009A5286">
        <w:rPr>
          <w:rFonts w:ascii="Times New Roman" w:hAnsi="Times New Roman"/>
          <w:sz w:val="24"/>
          <w:szCs w:val="24"/>
        </w:rPr>
        <w:t>What are the tips for leading a meeting? Give examples.</w:t>
      </w:r>
    </w:p>
    <w:p w14:paraId="7A512300" w14:textId="77777777" w:rsidR="000C2C98" w:rsidRDefault="000C2C98" w:rsidP="00401DEC">
      <w:pPr>
        <w:pStyle w:val="NoSpacing"/>
        <w:jc w:val="both"/>
        <w:rPr>
          <w:rFonts w:ascii="Times New Roman" w:hAnsi="Times New Roman"/>
          <w:sz w:val="24"/>
          <w:szCs w:val="24"/>
        </w:rPr>
      </w:pPr>
    </w:p>
    <w:p w14:paraId="6722FC9F" w14:textId="05A19916" w:rsidR="000C2C98" w:rsidRPr="00C37EA6" w:rsidRDefault="000C2C98" w:rsidP="000C2C98">
      <w:pPr>
        <w:pStyle w:val="NoSpacing"/>
        <w:numPr>
          <w:ilvl w:val="0"/>
          <w:numId w:val="1"/>
        </w:numPr>
        <w:jc w:val="both"/>
        <w:rPr>
          <w:rFonts w:ascii="Times New Roman" w:hAnsi="Times New Roman"/>
          <w:sz w:val="24"/>
          <w:szCs w:val="24"/>
          <w:highlight w:val="yellow"/>
        </w:rPr>
      </w:pPr>
      <w:r w:rsidRPr="00C37EA6">
        <w:rPr>
          <w:rFonts w:ascii="Times New Roman" w:hAnsi="Times New Roman"/>
          <w:sz w:val="24"/>
          <w:szCs w:val="24"/>
          <w:highlight w:val="yellow"/>
        </w:rPr>
        <w:t>Necessary meetings – make sure that a meeting is needed before making the meeting. If desiring to discuss a new report that outlines new missions set by superiors, a meeting is not necessary. Instead, in this scenario, an email would suffice.</w:t>
      </w:r>
    </w:p>
    <w:p w14:paraId="2F87BDD0" w14:textId="08897275" w:rsidR="000C2C98" w:rsidRPr="00C37EA6" w:rsidRDefault="000C2C98" w:rsidP="000C2C98">
      <w:pPr>
        <w:pStyle w:val="NoSpacing"/>
        <w:numPr>
          <w:ilvl w:val="0"/>
          <w:numId w:val="1"/>
        </w:numPr>
        <w:jc w:val="both"/>
        <w:rPr>
          <w:rFonts w:ascii="Times New Roman" w:hAnsi="Times New Roman"/>
          <w:sz w:val="24"/>
          <w:szCs w:val="24"/>
          <w:highlight w:val="yellow"/>
        </w:rPr>
      </w:pPr>
      <w:r w:rsidRPr="00C37EA6">
        <w:rPr>
          <w:rFonts w:ascii="Times New Roman" w:hAnsi="Times New Roman"/>
          <w:sz w:val="24"/>
          <w:szCs w:val="24"/>
          <w:highlight w:val="yellow"/>
        </w:rPr>
        <w:t>Meeting details – the time and place of the meeting should be clearly announced multiple times. Invitees’ do not want to always go to meetings, and confusion over where and when would further dishearten attendees. If planning an online meeting, sending meeting codes prior to the meeting as well as an outline of what the objectives are for the meeting makes everyone on board and moves the meeting on smoothly.</w:t>
      </w:r>
      <w:r w:rsidR="00C37EA6" w:rsidRPr="00C37EA6">
        <w:rPr>
          <w:rFonts w:ascii="Times New Roman" w:hAnsi="Times New Roman"/>
          <w:sz w:val="24"/>
          <w:szCs w:val="24"/>
          <w:highlight w:val="yellow"/>
        </w:rPr>
        <w:t xml:space="preserve"> This tip also accounts for scheduling appropriate rooms (good size room to seat everyone), making sure necessary supplies are accounted for (a working projector and good lighting), and taking into account other’s schedules prior to solidifying a date and time.</w:t>
      </w:r>
    </w:p>
    <w:p w14:paraId="712E87F7" w14:textId="6B7F3FFD" w:rsidR="000C2C98" w:rsidRPr="00C37EA6" w:rsidRDefault="000C2C98" w:rsidP="000C2C98">
      <w:pPr>
        <w:pStyle w:val="NoSpacing"/>
        <w:numPr>
          <w:ilvl w:val="0"/>
          <w:numId w:val="1"/>
        </w:numPr>
        <w:jc w:val="both"/>
        <w:rPr>
          <w:rFonts w:ascii="Times New Roman" w:hAnsi="Times New Roman"/>
          <w:sz w:val="24"/>
          <w:szCs w:val="24"/>
          <w:highlight w:val="yellow"/>
        </w:rPr>
      </w:pPr>
      <w:r w:rsidRPr="00C37EA6">
        <w:rPr>
          <w:rFonts w:ascii="Times New Roman" w:hAnsi="Times New Roman"/>
          <w:sz w:val="24"/>
          <w:szCs w:val="24"/>
          <w:highlight w:val="yellow"/>
        </w:rPr>
        <w:t>Documentation – it would be very unhelpful if nothing is recorded by the end of the meeting. Having someone take minutes helps keep track of ideas discussed in the meeting and resolutions made. An example of this would be deciding who would be team leaders over the next few projects and how that would play into the next quartile of sales.</w:t>
      </w:r>
    </w:p>
    <w:p w14:paraId="030D44F6" w14:textId="77777777" w:rsidR="00A7684D" w:rsidRDefault="00A7684D" w:rsidP="00401DEC">
      <w:pPr>
        <w:pStyle w:val="NoSpacing"/>
        <w:jc w:val="both"/>
        <w:rPr>
          <w:rFonts w:ascii="Times New Roman" w:hAnsi="Times New Roman"/>
          <w:sz w:val="24"/>
          <w:szCs w:val="24"/>
        </w:rPr>
      </w:pPr>
    </w:p>
    <w:p w14:paraId="4668EA68" w14:textId="77777777" w:rsidR="00A7684D" w:rsidRDefault="00A7684D" w:rsidP="00401DEC">
      <w:pPr>
        <w:pStyle w:val="NoSpacing"/>
        <w:jc w:val="both"/>
        <w:rPr>
          <w:rFonts w:ascii="Times New Roman" w:hAnsi="Times New Roman"/>
          <w:sz w:val="24"/>
          <w:szCs w:val="24"/>
        </w:rPr>
      </w:pPr>
    </w:p>
    <w:p w14:paraId="014B2478" w14:textId="77777777" w:rsidR="00A7684D" w:rsidRDefault="00A7684D" w:rsidP="00401DEC">
      <w:pPr>
        <w:pStyle w:val="NoSpacing"/>
        <w:jc w:val="both"/>
        <w:rPr>
          <w:rFonts w:ascii="Times New Roman" w:hAnsi="Times New Roman"/>
          <w:sz w:val="24"/>
          <w:szCs w:val="24"/>
        </w:rPr>
      </w:pPr>
    </w:p>
    <w:p w14:paraId="2D251E75" w14:textId="77777777" w:rsidR="00401DEC" w:rsidRDefault="00401DEC" w:rsidP="00401DEC">
      <w:pPr>
        <w:pStyle w:val="NoSpacing"/>
        <w:jc w:val="both"/>
        <w:rPr>
          <w:rFonts w:ascii="Times New Roman" w:hAnsi="Times New Roman"/>
          <w:sz w:val="24"/>
          <w:szCs w:val="24"/>
        </w:rPr>
      </w:pPr>
    </w:p>
    <w:p w14:paraId="040E3C82"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5.</w:t>
      </w:r>
      <w:r>
        <w:rPr>
          <w:rFonts w:ascii="Times New Roman" w:hAnsi="Times New Roman"/>
          <w:sz w:val="24"/>
          <w:szCs w:val="24"/>
        </w:rPr>
        <w:t xml:space="preserve"> </w:t>
      </w:r>
      <w:r w:rsidR="009A5286" w:rsidRPr="009A5286">
        <w:rPr>
          <w:rFonts w:ascii="Times New Roman" w:hAnsi="Times New Roman"/>
          <w:sz w:val="24"/>
          <w:szCs w:val="24"/>
        </w:rPr>
        <w:t>How many kinds of job interviews do you know? Which one is the most important one? Why?</w:t>
      </w:r>
    </w:p>
    <w:p w14:paraId="5EFB819B" w14:textId="77777777" w:rsidR="00A7684D" w:rsidRDefault="00A7684D" w:rsidP="00401DEC">
      <w:pPr>
        <w:pStyle w:val="NoSpacing"/>
        <w:jc w:val="both"/>
        <w:rPr>
          <w:rFonts w:ascii="Times New Roman" w:hAnsi="Times New Roman"/>
          <w:sz w:val="24"/>
          <w:szCs w:val="24"/>
        </w:rPr>
      </w:pPr>
    </w:p>
    <w:p w14:paraId="52F4EF50" w14:textId="2EEE4408" w:rsidR="00A7684D" w:rsidRPr="000C2C98" w:rsidRDefault="00A7684D" w:rsidP="00A7684D">
      <w:pPr>
        <w:pStyle w:val="NoSpacing"/>
        <w:numPr>
          <w:ilvl w:val="0"/>
          <w:numId w:val="1"/>
        </w:numPr>
        <w:jc w:val="both"/>
        <w:rPr>
          <w:rFonts w:ascii="Times New Roman" w:hAnsi="Times New Roman"/>
          <w:sz w:val="24"/>
          <w:szCs w:val="24"/>
          <w:highlight w:val="yellow"/>
        </w:rPr>
      </w:pPr>
      <w:r w:rsidRPr="000C2C98">
        <w:rPr>
          <w:rFonts w:ascii="Times New Roman" w:hAnsi="Times New Roman"/>
          <w:sz w:val="24"/>
          <w:szCs w:val="24"/>
          <w:highlight w:val="yellow"/>
        </w:rPr>
        <w:t>There are many types of job interviews:</w:t>
      </w:r>
    </w:p>
    <w:p w14:paraId="7EAFDAF5" w14:textId="16F0F008" w:rsidR="00A7684D" w:rsidRPr="000C2C98" w:rsidRDefault="00A7684D" w:rsidP="00A7684D">
      <w:pPr>
        <w:pStyle w:val="NoSpacing"/>
        <w:numPr>
          <w:ilvl w:val="1"/>
          <w:numId w:val="1"/>
        </w:numPr>
        <w:jc w:val="both"/>
        <w:rPr>
          <w:rFonts w:ascii="Times New Roman" w:hAnsi="Times New Roman"/>
          <w:sz w:val="24"/>
          <w:szCs w:val="24"/>
          <w:highlight w:val="yellow"/>
        </w:rPr>
      </w:pPr>
      <w:r w:rsidRPr="000C2C98">
        <w:rPr>
          <w:rFonts w:ascii="Times New Roman" w:hAnsi="Times New Roman"/>
          <w:sz w:val="24"/>
          <w:szCs w:val="24"/>
          <w:highlight w:val="yellow"/>
        </w:rPr>
        <w:lastRenderedPageBreak/>
        <w:t>Standard Job Interview</w:t>
      </w:r>
    </w:p>
    <w:p w14:paraId="75CAA6B3" w14:textId="01DC4269" w:rsidR="00A7684D" w:rsidRPr="000C2C98" w:rsidRDefault="00A7684D" w:rsidP="00A7684D">
      <w:pPr>
        <w:pStyle w:val="NoSpacing"/>
        <w:numPr>
          <w:ilvl w:val="1"/>
          <w:numId w:val="1"/>
        </w:numPr>
        <w:jc w:val="both"/>
        <w:rPr>
          <w:rFonts w:ascii="Times New Roman" w:hAnsi="Times New Roman"/>
          <w:sz w:val="24"/>
          <w:szCs w:val="24"/>
          <w:highlight w:val="yellow"/>
        </w:rPr>
      </w:pPr>
      <w:r w:rsidRPr="000C2C98">
        <w:rPr>
          <w:rFonts w:ascii="Times New Roman" w:hAnsi="Times New Roman"/>
          <w:sz w:val="24"/>
          <w:szCs w:val="24"/>
          <w:highlight w:val="yellow"/>
        </w:rPr>
        <w:t>Campus Job Interview</w:t>
      </w:r>
    </w:p>
    <w:p w14:paraId="7DB98924" w14:textId="7CD61400" w:rsidR="00A7684D" w:rsidRPr="000C2C98" w:rsidRDefault="00A7684D" w:rsidP="00A7684D">
      <w:pPr>
        <w:pStyle w:val="NoSpacing"/>
        <w:numPr>
          <w:ilvl w:val="1"/>
          <w:numId w:val="1"/>
        </w:numPr>
        <w:jc w:val="both"/>
        <w:rPr>
          <w:rFonts w:ascii="Times New Roman" w:hAnsi="Times New Roman"/>
          <w:sz w:val="24"/>
          <w:szCs w:val="24"/>
          <w:highlight w:val="yellow"/>
        </w:rPr>
      </w:pPr>
      <w:r w:rsidRPr="000C2C98">
        <w:rPr>
          <w:rFonts w:ascii="Times New Roman" w:hAnsi="Times New Roman"/>
          <w:sz w:val="24"/>
          <w:szCs w:val="24"/>
          <w:highlight w:val="yellow"/>
        </w:rPr>
        <w:t>Lunch Job Interview</w:t>
      </w:r>
    </w:p>
    <w:p w14:paraId="56011ABE" w14:textId="5D7BC35F" w:rsidR="00A7684D" w:rsidRPr="000C2C98" w:rsidRDefault="00A7684D" w:rsidP="00A7684D">
      <w:pPr>
        <w:pStyle w:val="NoSpacing"/>
        <w:numPr>
          <w:ilvl w:val="1"/>
          <w:numId w:val="1"/>
        </w:numPr>
        <w:jc w:val="both"/>
        <w:rPr>
          <w:rFonts w:ascii="Times New Roman" w:hAnsi="Times New Roman"/>
          <w:sz w:val="24"/>
          <w:szCs w:val="24"/>
          <w:highlight w:val="yellow"/>
        </w:rPr>
      </w:pPr>
      <w:r w:rsidRPr="000C2C98">
        <w:rPr>
          <w:rFonts w:ascii="Times New Roman" w:hAnsi="Times New Roman"/>
          <w:sz w:val="24"/>
          <w:szCs w:val="24"/>
          <w:highlight w:val="yellow"/>
        </w:rPr>
        <w:t>Phone Job Interview</w:t>
      </w:r>
    </w:p>
    <w:p w14:paraId="3B52A7A0" w14:textId="0EB30F06" w:rsidR="00A7684D" w:rsidRPr="000C2C98" w:rsidRDefault="00A7684D" w:rsidP="00A7684D">
      <w:pPr>
        <w:pStyle w:val="NoSpacing"/>
        <w:numPr>
          <w:ilvl w:val="0"/>
          <w:numId w:val="1"/>
        </w:numPr>
        <w:jc w:val="both"/>
        <w:rPr>
          <w:rFonts w:ascii="Times New Roman" w:hAnsi="Times New Roman"/>
          <w:sz w:val="24"/>
          <w:szCs w:val="24"/>
          <w:highlight w:val="yellow"/>
        </w:rPr>
      </w:pPr>
      <w:r w:rsidRPr="000C2C98">
        <w:rPr>
          <w:rFonts w:ascii="Times New Roman" w:hAnsi="Times New Roman"/>
          <w:sz w:val="24"/>
          <w:szCs w:val="24"/>
          <w:highlight w:val="yellow"/>
        </w:rPr>
        <w:t>I believe there are two important interview types: standard and phone job interviews.</w:t>
      </w:r>
    </w:p>
    <w:p w14:paraId="6264EFF8" w14:textId="5344E41A" w:rsidR="00A7684D" w:rsidRPr="000C2C98" w:rsidRDefault="00A7684D" w:rsidP="00A7684D">
      <w:pPr>
        <w:pStyle w:val="NoSpacing"/>
        <w:numPr>
          <w:ilvl w:val="1"/>
          <w:numId w:val="1"/>
        </w:numPr>
        <w:jc w:val="both"/>
        <w:rPr>
          <w:rFonts w:ascii="Times New Roman" w:hAnsi="Times New Roman"/>
          <w:sz w:val="24"/>
          <w:szCs w:val="24"/>
          <w:highlight w:val="yellow"/>
        </w:rPr>
      </w:pPr>
      <w:r w:rsidRPr="000C2C98">
        <w:rPr>
          <w:rFonts w:ascii="Times New Roman" w:hAnsi="Times New Roman"/>
          <w:sz w:val="24"/>
          <w:szCs w:val="24"/>
          <w:highlight w:val="yellow"/>
        </w:rPr>
        <w:t>Standard job interviews are important for the basics. From the general introduction to the closing thank-you emails, this interview has all the parts of an interview that a successful candidate should master.</w:t>
      </w:r>
    </w:p>
    <w:p w14:paraId="480E90E1" w14:textId="04B1FE19" w:rsidR="00A7684D" w:rsidRPr="000C2C98" w:rsidRDefault="000C2C98" w:rsidP="00A7684D">
      <w:pPr>
        <w:pStyle w:val="NoSpacing"/>
        <w:numPr>
          <w:ilvl w:val="1"/>
          <w:numId w:val="1"/>
        </w:numPr>
        <w:jc w:val="both"/>
        <w:rPr>
          <w:rFonts w:ascii="Times New Roman" w:hAnsi="Times New Roman"/>
          <w:sz w:val="24"/>
          <w:szCs w:val="24"/>
          <w:highlight w:val="yellow"/>
        </w:rPr>
      </w:pPr>
      <w:r w:rsidRPr="000C2C98">
        <w:rPr>
          <w:rFonts w:ascii="Times New Roman" w:hAnsi="Times New Roman"/>
          <w:sz w:val="24"/>
          <w:szCs w:val="24"/>
          <w:highlight w:val="yellow"/>
        </w:rPr>
        <w:t>Phone job interviews are important to me due to the lack of body language and other factors. There is only two main things you have to portray yourself: your voice and the words you say. A successful candidate can modulate their voice as necessary to stress a point, no matter what they may talk about.</w:t>
      </w:r>
    </w:p>
    <w:p w14:paraId="6ADE5309" w14:textId="77777777" w:rsidR="00A7684D" w:rsidRDefault="00A7684D" w:rsidP="00401DEC">
      <w:pPr>
        <w:pStyle w:val="NoSpacing"/>
        <w:jc w:val="both"/>
        <w:rPr>
          <w:rFonts w:ascii="Times New Roman" w:hAnsi="Times New Roman"/>
          <w:sz w:val="24"/>
          <w:szCs w:val="24"/>
        </w:rPr>
      </w:pPr>
    </w:p>
    <w:p w14:paraId="07A6C7A0" w14:textId="77777777" w:rsidR="00A7684D" w:rsidRDefault="00A7684D" w:rsidP="00401DEC">
      <w:pPr>
        <w:pStyle w:val="NoSpacing"/>
        <w:jc w:val="both"/>
        <w:rPr>
          <w:rFonts w:ascii="Times New Roman" w:hAnsi="Times New Roman"/>
          <w:sz w:val="24"/>
          <w:szCs w:val="24"/>
        </w:rPr>
      </w:pPr>
    </w:p>
    <w:p w14:paraId="035E5081" w14:textId="77777777" w:rsidR="00A7684D" w:rsidRDefault="00A7684D" w:rsidP="00401DEC">
      <w:pPr>
        <w:pStyle w:val="NoSpacing"/>
        <w:jc w:val="both"/>
        <w:rPr>
          <w:rFonts w:ascii="Times New Roman" w:hAnsi="Times New Roman"/>
          <w:sz w:val="24"/>
          <w:szCs w:val="24"/>
        </w:rPr>
      </w:pPr>
    </w:p>
    <w:p w14:paraId="3133FE13" w14:textId="77777777" w:rsidR="00401DEC" w:rsidRDefault="00401DEC"/>
    <w:sectPr w:rsidR="00401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53B61"/>
    <w:multiLevelType w:val="hybridMultilevel"/>
    <w:tmpl w:val="76BC7790"/>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869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12"/>
    <w:rsid w:val="000C2C98"/>
    <w:rsid w:val="00401DEC"/>
    <w:rsid w:val="00406864"/>
    <w:rsid w:val="005722EB"/>
    <w:rsid w:val="007174C7"/>
    <w:rsid w:val="0072155F"/>
    <w:rsid w:val="008262B6"/>
    <w:rsid w:val="008E7CCF"/>
    <w:rsid w:val="009A5286"/>
    <w:rsid w:val="00A150E8"/>
    <w:rsid w:val="00A7684D"/>
    <w:rsid w:val="00AD2B12"/>
    <w:rsid w:val="00B96F08"/>
    <w:rsid w:val="00C3481D"/>
    <w:rsid w:val="00C37EA6"/>
    <w:rsid w:val="00CD5FBB"/>
    <w:rsid w:val="00D13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DA3E"/>
  <w15:chartTrackingRefBased/>
  <w15:docId w15:val="{F1CF5318-C557-4734-966F-4B6DFEDF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7CCF"/>
    <w:pPr>
      <w:spacing w:after="0" w:line="240" w:lineRule="auto"/>
    </w:pPr>
    <w:rPr>
      <w:rFonts w:ascii="Calibri" w:eastAsia="Times New Roman" w:hAnsi="Calibri" w:cs="Times New Roman"/>
    </w:rPr>
  </w:style>
  <w:style w:type="character" w:customStyle="1" w:styleId="mceitemhiddenspellword">
    <w:name w:val="mceitemhiddenspellword"/>
    <w:rsid w:val="008E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0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Lamar University</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Andrei</dc:creator>
  <cp:keywords/>
  <dc:description/>
  <cp:lastModifiedBy>Andrew R Kalathra</cp:lastModifiedBy>
  <cp:revision>8</cp:revision>
  <dcterms:created xsi:type="dcterms:W3CDTF">2016-09-07T09:13:00Z</dcterms:created>
  <dcterms:modified xsi:type="dcterms:W3CDTF">2025-02-06T03:22:00Z</dcterms:modified>
</cp:coreProperties>
</file>