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CF54E" w14:textId="0A9329B9" w:rsidR="00C87773" w:rsidRPr="00C87773" w:rsidRDefault="00C87773" w:rsidP="00C87773">
      <w:pPr>
        <w:spacing w:line="480" w:lineRule="auto"/>
        <w:ind w:left="720" w:hanging="360"/>
        <w:jc w:val="center"/>
        <w:rPr>
          <w:rFonts w:ascii="Times New Roman" w:hAnsi="Times New Roman" w:cs="Times New Roman"/>
          <w:sz w:val="24"/>
          <w:szCs w:val="24"/>
        </w:rPr>
      </w:pPr>
      <w:r>
        <w:rPr>
          <w:rFonts w:ascii="Times New Roman" w:hAnsi="Times New Roman" w:cs="Times New Roman"/>
          <w:sz w:val="24"/>
          <w:szCs w:val="24"/>
        </w:rPr>
        <w:t>Homework 5</w:t>
      </w:r>
    </w:p>
    <w:p w14:paraId="68020BCE" w14:textId="77777777" w:rsidR="00A708DA" w:rsidRDefault="00A708DA" w:rsidP="00A708DA">
      <w:pPr>
        <w:pStyle w:val="ListParagraph"/>
        <w:numPr>
          <w:ilvl w:val="0"/>
          <w:numId w:val="1"/>
        </w:numPr>
        <w:spacing w:line="480" w:lineRule="auto"/>
        <w:rPr>
          <w:rFonts w:ascii="Times New Roman" w:hAnsi="Times New Roman" w:cs="Times New Roman"/>
          <w:sz w:val="24"/>
          <w:szCs w:val="24"/>
        </w:rPr>
      </w:pPr>
      <w:r w:rsidRPr="00A708DA">
        <w:rPr>
          <w:rFonts w:ascii="Times New Roman" w:hAnsi="Times New Roman" w:cs="Times New Roman"/>
          <w:sz w:val="24"/>
          <w:szCs w:val="24"/>
        </w:rPr>
        <w:t xml:space="preserve">Design an EER schema for a database application that you are interested in. Specify all constraints that should hold </w:t>
      </w:r>
      <w:proofErr w:type="gramStart"/>
      <w:r w:rsidRPr="00A708DA">
        <w:rPr>
          <w:rFonts w:ascii="Times New Roman" w:hAnsi="Times New Roman" w:cs="Times New Roman"/>
          <w:sz w:val="24"/>
          <w:szCs w:val="24"/>
        </w:rPr>
        <w:t>on</w:t>
      </w:r>
      <w:proofErr w:type="gramEnd"/>
      <w:r w:rsidRPr="00A708DA">
        <w:rPr>
          <w:rFonts w:ascii="Times New Roman" w:hAnsi="Times New Roman" w:cs="Times New Roman"/>
          <w:sz w:val="24"/>
          <w:szCs w:val="24"/>
        </w:rPr>
        <w:t xml:space="preserve"> the database. Make sure that the schema has at least five entity types, four relationship types, a weak entity type, a superclass/subclass relationship, a category, and an n-</w:t>
      </w:r>
      <w:proofErr w:type="spellStart"/>
      <w:r w:rsidRPr="00A708DA">
        <w:rPr>
          <w:rFonts w:ascii="Times New Roman" w:hAnsi="Times New Roman" w:cs="Times New Roman"/>
          <w:sz w:val="24"/>
          <w:szCs w:val="24"/>
        </w:rPr>
        <w:t>ary</w:t>
      </w:r>
      <w:proofErr w:type="spellEnd"/>
      <w:r w:rsidRPr="00A708DA">
        <w:rPr>
          <w:rFonts w:ascii="Times New Roman" w:hAnsi="Times New Roman" w:cs="Times New Roman"/>
          <w:sz w:val="24"/>
          <w:szCs w:val="24"/>
        </w:rPr>
        <w:t xml:space="preserve"> (n &gt; 2) relationship type. Map the complete EER schema into a relational schema into a set of relations. Specify all primary keys and foreign keys. </w:t>
      </w:r>
    </w:p>
    <w:p w14:paraId="7B5214AF" w14:textId="318BDA38" w:rsidR="00A708DA" w:rsidRDefault="00A708DA" w:rsidP="00A708DA">
      <w:pPr>
        <w:pStyle w:val="ListParagraph"/>
        <w:spacing w:line="480" w:lineRule="auto"/>
        <w:rPr>
          <w:rFonts w:ascii="Times New Roman" w:hAnsi="Times New Roman" w:cs="Times New Roman"/>
          <w:sz w:val="24"/>
          <w:szCs w:val="24"/>
        </w:rPr>
      </w:pPr>
      <w:r w:rsidRPr="00A708DA">
        <w:rPr>
          <w:rFonts w:ascii="Times New Roman" w:hAnsi="Times New Roman" w:cs="Times New Roman"/>
          <w:sz w:val="24"/>
          <w:szCs w:val="24"/>
        </w:rPr>
        <w:t>Provide required documentation for the previous exercise database. Consult the textbook and Internet such as (https://techwriter.me/best-practices-guide/documenting-databases.aspx). (70 Marks)</w:t>
      </w:r>
    </w:p>
    <w:p w14:paraId="31F70F82" w14:textId="3A7905A5" w:rsidR="00493231" w:rsidRPr="00404107" w:rsidRDefault="00493231" w:rsidP="00493231">
      <w:pPr>
        <w:pStyle w:val="ListParagraph"/>
        <w:numPr>
          <w:ilvl w:val="0"/>
          <w:numId w:val="2"/>
        </w:numPr>
        <w:spacing w:line="480" w:lineRule="auto"/>
        <w:rPr>
          <w:rFonts w:ascii="Times New Roman" w:hAnsi="Times New Roman" w:cs="Times New Roman"/>
          <w:sz w:val="24"/>
          <w:szCs w:val="24"/>
          <w:highlight w:val="yellow"/>
        </w:rPr>
      </w:pPr>
      <w:r w:rsidRPr="00CB79F6">
        <w:rPr>
          <w:rFonts w:ascii="Times New Roman" w:hAnsi="Times New Roman" w:cs="Times New Roman"/>
          <w:sz w:val="24"/>
          <w:szCs w:val="24"/>
          <w:highlight w:val="yellow"/>
        </w:rPr>
        <w:t>It is important to note that though some attributes are labelled the same, they do not fall in the same domain. Therefore, foreign keys cannot be drawn just based on the literal diagram, but also with a semantic meaning of the values it holds.</w:t>
      </w:r>
    </w:p>
    <w:p w14:paraId="2BA53B24" w14:textId="34A39D9B" w:rsidR="00CB79F6" w:rsidRPr="00CB79F6" w:rsidRDefault="00404107" w:rsidP="00CB79F6">
      <w:pPr>
        <w:pStyle w:val="ListParagraph"/>
        <w:spacing w:line="480" w:lineRule="auto"/>
        <w:ind w:left="1080"/>
        <w:rPr>
          <w:rFonts w:ascii="Times New Roman" w:hAnsi="Times New Roman" w:cs="Times New Roman"/>
          <w:sz w:val="24"/>
          <w:szCs w:val="24"/>
          <w:highlight w:val="yellow"/>
        </w:rPr>
      </w:pPr>
      <w:r w:rsidRPr="00404107">
        <w:rPr>
          <w:rFonts w:ascii="Times New Roman" w:hAnsi="Times New Roman" w:cs="Times New Roman"/>
          <w:noProof/>
          <w:sz w:val="24"/>
          <w:szCs w:val="24"/>
          <w:highlight w:val="yellow"/>
        </w:rPr>
        <w:lastRenderedPageBreak/>
        <w:drawing>
          <wp:inline distT="0" distB="0" distL="0" distR="0" wp14:anchorId="03E222B2" wp14:editId="4E0347D5">
            <wp:extent cx="5943600" cy="3550285"/>
            <wp:effectExtent l="0" t="0" r="0" b="0"/>
            <wp:docPr id="1857486311" name="Picture 3" descr="A black background with white circles an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86311" name="Picture 3" descr="A black background with white circles and rectangl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r w:rsidR="00CB79F6" w:rsidRPr="00CB79F6">
        <w:rPr>
          <w:rFonts w:ascii="Times New Roman" w:hAnsi="Times New Roman" w:cs="Times New Roman"/>
          <w:noProof/>
          <w:sz w:val="24"/>
          <w:szCs w:val="24"/>
          <w:highlight w:val="yellow"/>
        </w:rPr>
        <w:drawing>
          <wp:inline distT="0" distB="0" distL="0" distR="0" wp14:anchorId="10DB54D2" wp14:editId="1456D728">
            <wp:extent cx="5623003" cy="3723437"/>
            <wp:effectExtent l="0" t="0" r="0" b="0"/>
            <wp:docPr id="1631229960"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9960" name="Picture 2" descr="A screen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4858" cy="3724665"/>
                    </a:xfrm>
                    <a:prstGeom prst="rect">
                      <a:avLst/>
                    </a:prstGeom>
                  </pic:spPr>
                </pic:pic>
              </a:graphicData>
            </a:graphic>
          </wp:inline>
        </w:drawing>
      </w:r>
    </w:p>
    <w:p w14:paraId="2CFB9A99" w14:textId="036CCD97" w:rsidR="00A708DA" w:rsidRPr="00CB79F6" w:rsidRDefault="00CB79F6" w:rsidP="00CB79F6">
      <w:pPr>
        <w:pStyle w:val="ListParagraph"/>
        <w:numPr>
          <w:ilvl w:val="0"/>
          <w:numId w:val="2"/>
        </w:numPr>
        <w:spacing w:line="480" w:lineRule="auto"/>
        <w:rPr>
          <w:rFonts w:ascii="Times New Roman" w:hAnsi="Times New Roman" w:cs="Times New Roman"/>
          <w:sz w:val="24"/>
          <w:szCs w:val="24"/>
          <w:highlight w:val="yellow"/>
        </w:rPr>
      </w:pPr>
      <w:r w:rsidRPr="00CB79F6">
        <w:rPr>
          <w:rFonts w:ascii="Times New Roman" w:hAnsi="Times New Roman" w:cs="Times New Roman"/>
          <w:sz w:val="24"/>
          <w:szCs w:val="24"/>
          <w:highlight w:val="yellow"/>
        </w:rPr>
        <w:lastRenderedPageBreak/>
        <w:t>These will be attached on blackboard.</w:t>
      </w:r>
    </w:p>
    <w:p w14:paraId="2ABD181B" w14:textId="77777777" w:rsidR="00CB79F6" w:rsidRPr="00CB79F6" w:rsidRDefault="00CB79F6" w:rsidP="00CB79F6">
      <w:pPr>
        <w:pStyle w:val="ListParagraph"/>
        <w:spacing w:line="480" w:lineRule="auto"/>
        <w:ind w:left="1080"/>
        <w:rPr>
          <w:rFonts w:ascii="Times New Roman" w:hAnsi="Times New Roman" w:cs="Times New Roman"/>
          <w:sz w:val="24"/>
          <w:szCs w:val="24"/>
        </w:rPr>
      </w:pPr>
    </w:p>
    <w:p w14:paraId="0075F224" w14:textId="574C3E81" w:rsidR="00A708DA" w:rsidRPr="00A708DA" w:rsidRDefault="00A708DA" w:rsidP="00A708DA">
      <w:pPr>
        <w:pStyle w:val="ListParagraph"/>
        <w:numPr>
          <w:ilvl w:val="0"/>
          <w:numId w:val="1"/>
        </w:numPr>
        <w:spacing w:line="480" w:lineRule="auto"/>
        <w:rPr>
          <w:rFonts w:ascii="Times New Roman" w:hAnsi="Times New Roman" w:cs="Times New Roman"/>
          <w:sz w:val="24"/>
          <w:szCs w:val="24"/>
        </w:rPr>
      </w:pPr>
      <w:r w:rsidRPr="00A708DA">
        <w:rPr>
          <w:rFonts w:ascii="Times New Roman" w:hAnsi="Times New Roman" w:cs="Times New Roman"/>
          <w:sz w:val="24"/>
          <w:szCs w:val="24"/>
        </w:rPr>
        <w:t xml:space="preserve">Describe user-defined and attribute-defined </w:t>
      </w:r>
      <w:proofErr w:type="gramStart"/>
      <w:r w:rsidRPr="00A708DA">
        <w:rPr>
          <w:rFonts w:ascii="Times New Roman" w:hAnsi="Times New Roman" w:cs="Times New Roman"/>
          <w:sz w:val="24"/>
          <w:szCs w:val="24"/>
        </w:rPr>
        <w:t>specializations, and</w:t>
      </w:r>
      <w:proofErr w:type="gramEnd"/>
      <w:r w:rsidRPr="00A708DA">
        <w:rPr>
          <w:rFonts w:ascii="Times New Roman" w:hAnsi="Times New Roman" w:cs="Times New Roman"/>
          <w:sz w:val="24"/>
          <w:szCs w:val="24"/>
        </w:rPr>
        <w:t xml:space="preserve"> identify the differences between the two.  (10 Marks)</w:t>
      </w:r>
    </w:p>
    <w:p w14:paraId="0E16D8AB" w14:textId="251C3994" w:rsidR="00A708DA" w:rsidRPr="00837B03" w:rsidRDefault="00CB79F6" w:rsidP="00CB79F6">
      <w:pPr>
        <w:pStyle w:val="ListParagraph"/>
        <w:numPr>
          <w:ilvl w:val="0"/>
          <w:numId w:val="2"/>
        </w:numPr>
        <w:spacing w:line="480" w:lineRule="auto"/>
        <w:rPr>
          <w:rFonts w:ascii="Times New Roman" w:hAnsi="Times New Roman" w:cs="Times New Roman"/>
          <w:sz w:val="24"/>
          <w:szCs w:val="24"/>
          <w:highlight w:val="yellow"/>
        </w:rPr>
      </w:pPr>
      <w:r>
        <w:rPr>
          <w:rFonts w:ascii="Times New Roman" w:hAnsi="Times New Roman" w:cs="Times New Roman"/>
          <w:sz w:val="24"/>
          <w:szCs w:val="24"/>
        </w:rPr>
        <w:t xml:space="preserve"> </w:t>
      </w:r>
      <w:r w:rsidRPr="00837B03">
        <w:rPr>
          <w:rFonts w:ascii="Times New Roman" w:hAnsi="Times New Roman" w:cs="Times New Roman"/>
          <w:sz w:val="24"/>
          <w:szCs w:val="24"/>
          <w:highlight w:val="yellow"/>
        </w:rPr>
        <w:t xml:space="preserve">User Defined Specializations: </w:t>
      </w:r>
      <w:r w:rsidR="005012C3" w:rsidRPr="00837B03">
        <w:rPr>
          <w:rFonts w:ascii="Times New Roman" w:hAnsi="Times New Roman" w:cs="Times New Roman"/>
          <w:sz w:val="24"/>
          <w:szCs w:val="24"/>
          <w:highlight w:val="yellow"/>
        </w:rPr>
        <w:t xml:space="preserve">This is typically based on the user’s view and how the user interprets the entities. This is </w:t>
      </w:r>
      <w:proofErr w:type="gramStart"/>
      <w:r w:rsidR="005012C3" w:rsidRPr="00837B03">
        <w:rPr>
          <w:rFonts w:ascii="Times New Roman" w:hAnsi="Times New Roman" w:cs="Times New Roman"/>
          <w:sz w:val="24"/>
          <w:szCs w:val="24"/>
          <w:highlight w:val="yellow"/>
        </w:rPr>
        <w:t>more free</w:t>
      </w:r>
      <w:proofErr w:type="gramEnd"/>
      <w:r w:rsidR="005012C3" w:rsidRPr="00837B03">
        <w:rPr>
          <w:rFonts w:ascii="Times New Roman" w:hAnsi="Times New Roman" w:cs="Times New Roman"/>
          <w:sz w:val="24"/>
          <w:szCs w:val="24"/>
          <w:highlight w:val="yellow"/>
        </w:rPr>
        <w:t xml:space="preserve"> of any specific defining characteristics.</w:t>
      </w:r>
    </w:p>
    <w:p w14:paraId="0BF36910" w14:textId="57E259D2" w:rsidR="00CB79F6" w:rsidRPr="00837B03" w:rsidRDefault="00CB79F6" w:rsidP="00CB79F6">
      <w:pPr>
        <w:pStyle w:val="ListParagraph"/>
        <w:numPr>
          <w:ilvl w:val="0"/>
          <w:numId w:val="2"/>
        </w:numPr>
        <w:spacing w:line="480" w:lineRule="auto"/>
        <w:rPr>
          <w:rFonts w:ascii="Times New Roman" w:hAnsi="Times New Roman" w:cs="Times New Roman"/>
          <w:sz w:val="24"/>
          <w:szCs w:val="24"/>
          <w:highlight w:val="yellow"/>
        </w:rPr>
      </w:pPr>
      <w:r w:rsidRPr="00837B03">
        <w:rPr>
          <w:rFonts w:ascii="Times New Roman" w:hAnsi="Times New Roman" w:cs="Times New Roman"/>
          <w:sz w:val="24"/>
          <w:szCs w:val="24"/>
          <w:highlight w:val="yellow"/>
        </w:rPr>
        <w:t>Attribute Defined Specializations:</w:t>
      </w:r>
      <w:r w:rsidR="005012C3" w:rsidRPr="00837B03">
        <w:rPr>
          <w:rFonts w:ascii="Times New Roman" w:hAnsi="Times New Roman" w:cs="Times New Roman"/>
          <w:sz w:val="24"/>
          <w:szCs w:val="24"/>
          <w:highlight w:val="yellow"/>
        </w:rPr>
        <w:t xml:space="preserve"> This is based on strict guidelines on a certain characteristic. If it has, does not have, or has a certain type of the characteristic, the entity is then classified accordingly.</w:t>
      </w:r>
    </w:p>
    <w:p w14:paraId="13487D34" w14:textId="7032E870" w:rsidR="005012C3" w:rsidRPr="00837B03" w:rsidRDefault="005012C3" w:rsidP="00CB79F6">
      <w:pPr>
        <w:pStyle w:val="ListParagraph"/>
        <w:numPr>
          <w:ilvl w:val="0"/>
          <w:numId w:val="2"/>
        </w:numPr>
        <w:spacing w:line="480" w:lineRule="auto"/>
        <w:rPr>
          <w:rFonts w:ascii="Times New Roman" w:hAnsi="Times New Roman" w:cs="Times New Roman"/>
          <w:sz w:val="24"/>
          <w:szCs w:val="24"/>
          <w:highlight w:val="yellow"/>
        </w:rPr>
      </w:pPr>
      <w:r w:rsidRPr="00837B03">
        <w:rPr>
          <w:rFonts w:ascii="Times New Roman" w:hAnsi="Times New Roman" w:cs="Times New Roman"/>
          <w:sz w:val="24"/>
          <w:szCs w:val="24"/>
          <w:highlight w:val="yellow"/>
        </w:rPr>
        <w:t>A difference is primarily on how one is based on the view seen by the view whereas the other is a strict guid</w:t>
      </w:r>
      <w:r w:rsidR="00837B03" w:rsidRPr="00837B03">
        <w:rPr>
          <w:rFonts w:ascii="Times New Roman" w:hAnsi="Times New Roman" w:cs="Times New Roman"/>
          <w:sz w:val="24"/>
          <w:szCs w:val="24"/>
          <w:highlight w:val="yellow"/>
        </w:rPr>
        <w:t>e</w:t>
      </w:r>
      <w:r w:rsidRPr="00837B03">
        <w:rPr>
          <w:rFonts w:ascii="Times New Roman" w:hAnsi="Times New Roman" w:cs="Times New Roman"/>
          <w:sz w:val="24"/>
          <w:szCs w:val="24"/>
          <w:highlight w:val="yellow"/>
        </w:rPr>
        <w:t>line.</w:t>
      </w:r>
    </w:p>
    <w:p w14:paraId="086F952F" w14:textId="7835433C" w:rsidR="005012C3" w:rsidRPr="00837B03" w:rsidRDefault="00837B03" w:rsidP="00CB79F6">
      <w:pPr>
        <w:pStyle w:val="ListParagraph"/>
        <w:numPr>
          <w:ilvl w:val="0"/>
          <w:numId w:val="2"/>
        </w:numPr>
        <w:spacing w:line="480" w:lineRule="auto"/>
        <w:rPr>
          <w:rFonts w:ascii="Times New Roman" w:hAnsi="Times New Roman" w:cs="Times New Roman"/>
          <w:sz w:val="24"/>
          <w:szCs w:val="24"/>
          <w:highlight w:val="yellow"/>
        </w:rPr>
      </w:pPr>
      <w:r w:rsidRPr="00837B03">
        <w:rPr>
          <w:rFonts w:ascii="Times New Roman" w:hAnsi="Times New Roman" w:cs="Times New Roman"/>
          <w:sz w:val="24"/>
          <w:szCs w:val="24"/>
          <w:highlight w:val="yellow"/>
        </w:rPr>
        <w:t xml:space="preserve">A secondary difference is that user-defined must be manually chosen and assessed, whereas attribute-defined can follow </w:t>
      </w:r>
      <w:proofErr w:type="spellStart"/>
      <w:proofErr w:type="gramStart"/>
      <w:r w:rsidRPr="00837B03">
        <w:rPr>
          <w:rFonts w:ascii="Times New Roman" w:hAnsi="Times New Roman" w:cs="Times New Roman"/>
          <w:sz w:val="24"/>
          <w:szCs w:val="24"/>
          <w:highlight w:val="yellow"/>
        </w:rPr>
        <w:t>a</w:t>
      </w:r>
      <w:proofErr w:type="spellEnd"/>
      <w:proofErr w:type="gramEnd"/>
      <w:r w:rsidRPr="00837B03">
        <w:rPr>
          <w:rFonts w:ascii="Times New Roman" w:hAnsi="Times New Roman" w:cs="Times New Roman"/>
          <w:sz w:val="24"/>
          <w:szCs w:val="24"/>
          <w:highlight w:val="yellow"/>
        </w:rPr>
        <w:t xml:space="preserve"> automatic categorization system.</w:t>
      </w:r>
    </w:p>
    <w:p w14:paraId="6A042456" w14:textId="77777777" w:rsidR="00CB79F6" w:rsidRPr="00CB79F6" w:rsidRDefault="00CB79F6" w:rsidP="00CB79F6">
      <w:pPr>
        <w:pStyle w:val="ListParagraph"/>
        <w:spacing w:line="480" w:lineRule="auto"/>
        <w:ind w:left="1080"/>
        <w:rPr>
          <w:rFonts w:ascii="Times New Roman" w:hAnsi="Times New Roman" w:cs="Times New Roman"/>
          <w:sz w:val="24"/>
          <w:szCs w:val="24"/>
        </w:rPr>
      </w:pPr>
    </w:p>
    <w:p w14:paraId="4638EFDB" w14:textId="2DB9D9F6" w:rsidR="00A708DA" w:rsidRDefault="00A708DA" w:rsidP="00A708DA">
      <w:pPr>
        <w:pStyle w:val="ListParagraph"/>
        <w:numPr>
          <w:ilvl w:val="0"/>
          <w:numId w:val="1"/>
        </w:numPr>
        <w:spacing w:line="480" w:lineRule="auto"/>
        <w:rPr>
          <w:rFonts w:ascii="Times New Roman" w:hAnsi="Times New Roman" w:cs="Times New Roman"/>
          <w:sz w:val="24"/>
          <w:szCs w:val="24"/>
        </w:rPr>
      </w:pPr>
      <w:r w:rsidRPr="00A708DA">
        <w:rPr>
          <w:rFonts w:ascii="Times New Roman" w:hAnsi="Times New Roman" w:cs="Times New Roman"/>
          <w:sz w:val="24"/>
          <w:szCs w:val="24"/>
        </w:rPr>
        <w:t xml:space="preserve"> How does a category differ from a regular shared subclass? What is a category used for? Illustrate your answer with examples.</w:t>
      </w:r>
      <w:r w:rsidRPr="00A708DA">
        <w:rPr>
          <w:rFonts w:ascii="Times New Roman" w:hAnsi="Times New Roman" w:cs="Times New Roman"/>
          <w:sz w:val="24"/>
          <w:szCs w:val="24"/>
        </w:rPr>
        <w:t xml:space="preserve"> </w:t>
      </w:r>
      <w:r w:rsidRPr="00A708DA">
        <w:rPr>
          <w:rFonts w:ascii="Times New Roman" w:hAnsi="Times New Roman" w:cs="Times New Roman"/>
          <w:sz w:val="24"/>
          <w:szCs w:val="24"/>
        </w:rPr>
        <w:t>(10 Marks)</w:t>
      </w:r>
    </w:p>
    <w:p w14:paraId="0B237561" w14:textId="79DF1BF7" w:rsidR="00CB79F6" w:rsidRPr="00CC4D9B" w:rsidRDefault="00CC4D9B" w:rsidP="00CB79F6">
      <w:pPr>
        <w:pStyle w:val="ListParagraph"/>
        <w:numPr>
          <w:ilvl w:val="0"/>
          <w:numId w:val="2"/>
        </w:numPr>
        <w:spacing w:line="480" w:lineRule="auto"/>
        <w:rPr>
          <w:rFonts w:ascii="Times New Roman" w:hAnsi="Times New Roman" w:cs="Times New Roman"/>
          <w:sz w:val="24"/>
          <w:szCs w:val="24"/>
          <w:highlight w:val="yellow"/>
        </w:rPr>
      </w:pPr>
      <w:r w:rsidRPr="00CC4D9B">
        <w:rPr>
          <w:rFonts w:ascii="Times New Roman" w:hAnsi="Times New Roman" w:cs="Times New Roman"/>
          <w:sz w:val="24"/>
          <w:szCs w:val="24"/>
          <w:highlight w:val="yellow"/>
        </w:rPr>
        <w:t>A category (or union) is where two or more super-classes can have the same subclasses.</w:t>
      </w:r>
    </w:p>
    <w:p w14:paraId="728A67C8" w14:textId="18B7FDFA" w:rsidR="00CC4D9B" w:rsidRPr="00CC4D9B" w:rsidRDefault="00CC4D9B" w:rsidP="00CB79F6">
      <w:pPr>
        <w:pStyle w:val="ListParagraph"/>
        <w:numPr>
          <w:ilvl w:val="0"/>
          <w:numId w:val="2"/>
        </w:numPr>
        <w:spacing w:line="480" w:lineRule="auto"/>
        <w:rPr>
          <w:rFonts w:ascii="Times New Roman" w:hAnsi="Times New Roman" w:cs="Times New Roman"/>
          <w:sz w:val="24"/>
          <w:szCs w:val="24"/>
          <w:highlight w:val="yellow"/>
        </w:rPr>
      </w:pPr>
      <w:r w:rsidRPr="00CC4D9B">
        <w:rPr>
          <w:rFonts w:ascii="Times New Roman" w:hAnsi="Times New Roman" w:cs="Times New Roman"/>
          <w:sz w:val="24"/>
          <w:szCs w:val="24"/>
          <w:highlight w:val="yellow"/>
        </w:rPr>
        <w:t>A shared subclass has only one super-class.</w:t>
      </w:r>
    </w:p>
    <w:p w14:paraId="7011192D" w14:textId="7B7C5C30" w:rsidR="00CC4D9B" w:rsidRPr="00CC4D9B" w:rsidRDefault="00CC4D9B" w:rsidP="00CB79F6">
      <w:pPr>
        <w:pStyle w:val="ListParagraph"/>
        <w:numPr>
          <w:ilvl w:val="0"/>
          <w:numId w:val="2"/>
        </w:numPr>
        <w:spacing w:line="480" w:lineRule="auto"/>
        <w:rPr>
          <w:rFonts w:ascii="Times New Roman" w:hAnsi="Times New Roman" w:cs="Times New Roman"/>
          <w:sz w:val="24"/>
          <w:szCs w:val="24"/>
          <w:highlight w:val="yellow"/>
        </w:rPr>
      </w:pPr>
      <w:r w:rsidRPr="00CC4D9B">
        <w:rPr>
          <w:rFonts w:ascii="Times New Roman" w:hAnsi="Times New Roman" w:cs="Times New Roman"/>
          <w:sz w:val="24"/>
          <w:szCs w:val="24"/>
          <w:highlight w:val="yellow"/>
        </w:rPr>
        <w:t>A category is used for scenarios where a subclass can be generalized into various entities.</w:t>
      </w:r>
    </w:p>
    <w:p w14:paraId="59C46927" w14:textId="3A0FB632" w:rsidR="00CC4D9B" w:rsidRPr="00CC4D9B" w:rsidRDefault="00CC4D9B" w:rsidP="00CB79F6">
      <w:pPr>
        <w:pStyle w:val="ListParagraph"/>
        <w:numPr>
          <w:ilvl w:val="0"/>
          <w:numId w:val="2"/>
        </w:numPr>
        <w:spacing w:line="480" w:lineRule="auto"/>
        <w:rPr>
          <w:rFonts w:ascii="Times New Roman" w:hAnsi="Times New Roman" w:cs="Times New Roman"/>
          <w:sz w:val="24"/>
          <w:szCs w:val="24"/>
          <w:highlight w:val="yellow"/>
        </w:rPr>
      </w:pPr>
      <w:r w:rsidRPr="00CC4D9B">
        <w:rPr>
          <w:rFonts w:ascii="Times New Roman" w:hAnsi="Times New Roman" w:cs="Times New Roman"/>
          <w:sz w:val="24"/>
          <w:szCs w:val="24"/>
          <w:highlight w:val="yellow"/>
        </w:rPr>
        <w:t>Taking an example from the diagram, we can look at the entity “</w:t>
      </w:r>
      <w:proofErr w:type="spellStart"/>
      <w:r w:rsidRPr="00CC4D9B">
        <w:rPr>
          <w:rFonts w:ascii="Times New Roman" w:hAnsi="Times New Roman" w:cs="Times New Roman"/>
          <w:sz w:val="24"/>
          <w:szCs w:val="24"/>
          <w:highlight w:val="yellow"/>
        </w:rPr>
        <w:t>Prospective_Players</w:t>
      </w:r>
      <w:proofErr w:type="spellEnd"/>
      <w:r w:rsidRPr="00CC4D9B">
        <w:rPr>
          <w:rFonts w:ascii="Times New Roman" w:hAnsi="Times New Roman" w:cs="Times New Roman"/>
          <w:sz w:val="24"/>
          <w:szCs w:val="24"/>
          <w:highlight w:val="yellow"/>
        </w:rPr>
        <w:t>”</w:t>
      </w:r>
    </w:p>
    <w:p w14:paraId="2BDE3F28" w14:textId="0829BA53" w:rsidR="00CC4D9B" w:rsidRPr="00CC4D9B" w:rsidRDefault="00CC4D9B" w:rsidP="00CB79F6">
      <w:pPr>
        <w:pStyle w:val="ListParagraph"/>
        <w:numPr>
          <w:ilvl w:val="0"/>
          <w:numId w:val="2"/>
        </w:numPr>
        <w:spacing w:line="480" w:lineRule="auto"/>
        <w:rPr>
          <w:rFonts w:ascii="Times New Roman" w:hAnsi="Times New Roman" w:cs="Times New Roman"/>
          <w:sz w:val="24"/>
          <w:szCs w:val="24"/>
          <w:highlight w:val="yellow"/>
        </w:rPr>
      </w:pPr>
      <w:r w:rsidRPr="00CC4D9B">
        <w:rPr>
          <w:rFonts w:ascii="Times New Roman" w:hAnsi="Times New Roman" w:cs="Times New Roman"/>
          <w:noProof/>
          <w:sz w:val="24"/>
          <w:szCs w:val="24"/>
          <w:highlight w:val="yellow"/>
        </w:rPr>
        <w:lastRenderedPageBreak/>
        <w:drawing>
          <wp:inline distT="0" distB="0" distL="0" distR="0" wp14:anchorId="43DDBEFF" wp14:editId="2580A076">
            <wp:extent cx="1075334" cy="490119"/>
            <wp:effectExtent l="0" t="0" r="0" b="5715"/>
            <wp:docPr id="2046301275" name="Picture 3" descr="A black background with white circles an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86311" name="Picture 3" descr="A black background with white circles and rectangles&#10;&#10;Description automatically generated"/>
                    <pic:cNvPicPr/>
                  </pic:nvPicPr>
                  <pic:blipFill rotWithShape="1">
                    <a:blip r:embed="rId7" cstate="print">
                      <a:extLst>
                        <a:ext uri="{28A0092B-C50C-407E-A947-70E740481C1C}">
                          <a14:useLocalDpi xmlns:a14="http://schemas.microsoft.com/office/drawing/2010/main" val="0"/>
                        </a:ext>
                      </a:extLst>
                    </a:blip>
                    <a:srcRect l="64492" t="47802" r="17413" b="38390"/>
                    <a:stretch/>
                  </pic:blipFill>
                  <pic:spPr bwMode="auto">
                    <a:xfrm>
                      <a:off x="0" y="0"/>
                      <a:ext cx="1075502" cy="490196"/>
                    </a:xfrm>
                    <a:prstGeom prst="rect">
                      <a:avLst/>
                    </a:prstGeom>
                    <a:ln>
                      <a:noFill/>
                    </a:ln>
                    <a:extLst>
                      <a:ext uri="{53640926-AAD7-44D8-BBD7-CCE9431645EC}">
                        <a14:shadowObscured xmlns:a14="http://schemas.microsoft.com/office/drawing/2010/main"/>
                      </a:ext>
                    </a:extLst>
                  </pic:spPr>
                </pic:pic>
              </a:graphicData>
            </a:graphic>
          </wp:inline>
        </w:drawing>
      </w:r>
    </w:p>
    <w:p w14:paraId="434573AE" w14:textId="107CE40B" w:rsidR="00CC4D9B" w:rsidRPr="00CC4D9B" w:rsidRDefault="00CC4D9B" w:rsidP="00CB79F6">
      <w:pPr>
        <w:pStyle w:val="ListParagraph"/>
        <w:numPr>
          <w:ilvl w:val="0"/>
          <w:numId w:val="2"/>
        </w:numPr>
        <w:spacing w:line="480" w:lineRule="auto"/>
        <w:rPr>
          <w:rFonts w:ascii="Times New Roman" w:hAnsi="Times New Roman" w:cs="Times New Roman"/>
          <w:sz w:val="24"/>
          <w:szCs w:val="24"/>
          <w:highlight w:val="yellow"/>
        </w:rPr>
      </w:pPr>
      <w:r w:rsidRPr="00CC4D9B">
        <w:rPr>
          <w:rFonts w:ascii="Times New Roman" w:hAnsi="Times New Roman" w:cs="Times New Roman"/>
          <w:sz w:val="24"/>
          <w:szCs w:val="24"/>
          <w:highlight w:val="yellow"/>
        </w:rPr>
        <w:t>There could be other subclasses that could be derived from either of the entities “Youth teams” and “Development Teams”, but the subclass “Prospective Player” is a category. This is because a “Prospective Player” can be taken from the youth division or from the developmental teams.</w:t>
      </w:r>
    </w:p>
    <w:p w14:paraId="2F594FA9" w14:textId="77777777" w:rsidR="00A708DA" w:rsidRDefault="00A708DA" w:rsidP="00A708DA">
      <w:pPr>
        <w:spacing w:line="480" w:lineRule="auto"/>
        <w:rPr>
          <w:rFonts w:ascii="Times New Roman" w:hAnsi="Times New Roman" w:cs="Times New Roman"/>
          <w:sz w:val="24"/>
          <w:szCs w:val="24"/>
        </w:rPr>
      </w:pPr>
    </w:p>
    <w:p w14:paraId="6C78C9C7" w14:textId="6002EAE5" w:rsidR="00A708DA" w:rsidRDefault="00A708DA" w:rsidP="00A708DA">
      <w:pPr>
        <w:pStyle w:val="ListParagraph"/>
        <w:numPr>
          <w:ilvl w:val="0"/>
          <w:numId w:val="1"/>
        </w:numPr>
        <w:spacing w:line="480" w:lineRule="auto"/>
        <w:rPr>
          <w:rFonts w:ascii="Times New Roman" w:hAnsi="Times New Roman" w:cs="Times New Roman"/>
          <w:sz w:val="24"/>
          <w:szCs w:val="24"/>
        </w:rPr>
      </w:pPr>
      <w:r w:rsidRPr="00A708DA">
        <w:rPr>
          <w:rFonts w:ascii="Times New Roman" w:hAnsi="Times New Roman" w:cs="Times New Roman"/>
          <w:sz w:val="24"/>
          <w:szCs w:val="24"/>
        </w:rPr>
        <w:t>Describe the similarities and differences between an ontology and a database schema.</w:t>
      </w:r>
      <w:r>
        <w:rPr>
          <w:rFonts w:ascii="Times New Roman" w:hAnsi="Times New Roman" w:cs="Times New Roman"/>
          <w:sz w:val="24"/>
          <w:szCs w:val="24"/>
        </w:rPr>
        <w:t xml:space="preserve"> </w:t>
      </w:r>
      <w:r w:rsidRPr="00A708DA">
        <w:rPr>
          <w:rFonts w:ascii="Times New Roman" w:hAnsi="Times New Roman" w:cs="Times New Roman"/>
          <w:sz w:val="24"/>
          <w:szCs w:val="24"/>
        </w:rPr>
        <w:t>(10 Marks)</w:t>
      </w:r>
    </w:p>
    <w:p w14:paraId="240AEACE" w14:textId="355BF054" w:rsidR="00CB79F6" w:rsidRPr="00C22813" w:rsidRDefault="00C22813" w:rsidP="00CB79F6">
      <w:pPr>
        <w:pStyle w:val="ListParagraph"/>
        <w:numPr>
          <w:ilvl w:val="0"/>
          <w:numId w:val="2"/>
        </w:numPr>
        <w:spacing w:line="480" w:lineRule="auto"/>
        <w:rPr>
          <w:rFonts w:ascii="Times New Roman" w:hAnsi="Times New Roman" w:cs="Times New Roman"/>
          <w:sz w:val="24"/>
          <w:szCs w:val="24"/>
          <w:highlight w:val="yellow"/>
        </w:rPr>
      </w:pPr>
      <w:r w:rsidRPr="00C22813">
        <w:rPr>
          <w:rFonts w:ascii="Times New Roman" w:hAnsi="Times New Roman" w:cs="Times New Roman"/>
          <w:sz w:val="24"/>
          <w:szCs w:val="24"/>
          <w:highlight w:val="yellow"/>
        </w:rPr>
        <w:t>Both are diagrams that have entities and relationships. They are both used to describe systems that must be understood by humans in the conceptual level.</w:t>
      </w:r>
    </w:p>
    <w:p w14:paraId="0C581744" w14:textId="39550923" w:rsidR="00C22813" w:rsidRPr="00C22813" w:rsidRDefault="00C22813" w:rsidP="00CB79F6">
      <w:pPr>
        <w:pStyle w:val="ListParagraph"/>
        <w:numPr>
          <w:ilvl w:val="0"/>
          <w:numId w:val="2"/>
        </w:numPr>
        <w:spacing w:line="480" w:lineRule="auto"/>
        <w:rPr>
          <w:rFonts w:ascii="Times New Roman" w:hAnsi="Times New Roman" w:cs="Times New Roman"/>
          <w:sz w:val="24"/>
          <w:szCs w:val="24"/>
          <w:highlight w:val="yellow"/>
        </w:rPr>
      </w:pPr>
      <w:r w:rsidRPr="00C22813">
        <w:rPr>
          <w:rFonts w:ascii="Times New Roman" w:hAnsi="Times New Roman" w:cs="Times New Roman"/>
          <w:sz w:val="24"/>
          <w:szCs w:val="24"/>
          <w:highlight w:val="yellow"/>
        </w:rPr>
        <w:t xml:space="preserve">An ontology is meant to clarify/specify meaning in these systems. These are very broad, pertaining to “human communication, </w:t>
      </w:r>
      <w:r w:rsidRPr="00C22813">
        <w:rPr>
          <w:rFonts w:ascii="Times New Roman" w:hAnsi="Times New Roman" w:cs="Times New Roman"/>
          <w:sz w:val="24"/>
          <w:szCs w:val="24"/>
          <w:highlight w:val="yellow"/>
        </w:rPr>
        <w:t>interoperability, search, and software engineering</w:t>
      </w:r>
      <w:r w:rsidRPr="00C22813">
        <w:rPr>
          <w:rFonts w:ascii="Times New Roman" w:hAnsi="Times New Roman" w:cs="Times New Roman"/>
          <w:sz w:val="24"/>
          <w:szCs w:val="24"/>
          <w:highlight w:val="yellow"/>
        </w:rPr>
        <w:t>”.</w:t>
      </w:r>
    </w:p>
    <w:p w14:paraId="1EBFCF86" w14:textId="6748B79C" w:rsidR="00C22813" w:rsidRPr="00C22813" w:rsidRDefault="00C22813" w:rsidP="00CB79F6">
      <w:pPr>
        <w:pStyle w:val="ListParagraph"/>
        <w:numPr>
          <w:ilvl w:val="0"/>
          <w:numId w:val="2"/>
        </w:numPr>
        <w:spacing w:line="480" w:lineRule="auto"/>
        <w:rPr>
          <w:rFonts w:ascii="Times New Roman" w:hAnsi="Times New Roman" w:cs="Times New Roman"/>
          <w:sz w:val="24"/>
          <w:szCs w:val="24"/>
          <w:highlight w:val="yellow"/>
        </w:rPr>
      </w:pPr>
      <w:r w:rsidRPr="00C22813">
        <w:rPr>
          <w:rFonts w:ascii="Times New Roman" w:hAnsi="Times New Roman" w:cs="Times New Roman"/>
          <w:sz w:val="24"/>
          <w:szCs w:val="24"/>
          <w:highlight w:val="yellow"/>
        </w:rPr>
        <w:t>Database schemas are meant specifically to describe data. These schemas are conceptual and are meant to be directly implemented in database systems. The main purpose is for structuring the data.</w:t>
      </w:r>
    </w:p>
    <w:p w14:paraId="2A7C78B8" w14:textId="664996B7" w:rsidR="00C22813" w:rsidRPr="00C22813" w:rsidRDefault="00C22813" w:rsidP="00CB79F6">
      <w:pPr>
        <w:pStyle w:val="ListParagraph"/>
        <w:numPr>
          <w:ilvl w:val="0"/>
          <w:numId w:val="2"/>
        </w:numPr>
        <w:spacing w:line="480" w:lineRule="auto"/>
        <w:rPr>
          <w:rFonts w:ascii="Times New Roman" w:hAnsi="Times New Roman" w:cs="Times New Roman"/>
          <w:sz w:val="24"/>
          <w:szCs w:val="24"/>
          <w:highlight w:val="yellow"/>
        </w:rPr>
      </w:pPr>
      <w:r w:rsidRPr="00C22813">
        <w:rPr>
          <w:rFonts w:ascii="Times New Roman" w:hAnsi="Times New Roman" w:cs="Times New Roman"/>
          <w:sz w:val="24"/>
          <w:szCs w:val="24"/>
          <w:highlight w:val="yellow"/>
        </w:rPr>
        <w:t xml:space="preserve">Source: </w:t>
      </w:r>
      <w:hyperlink r:id="rId9" w:history="1">
        <w:r w:rsidRPr="00C22813">
          <w:rPr>
            <w:rStyle w:val="Hyperlink"/>
            <w:rFonts w:ascii="Times New Roman" w:hAnsi="Times New Roman" w:cs="Times New Roman"/>
            <w:sz w:val="24"/>
            <w:szCs w:val="24"/>
            <w:highlight w:val="yellow"/>
          </w:rPr>
          <w:t>http://www.dl.edi-info.ir/Ontology%20and%20database%20schema,%20What%20is%20the%20difference.pdf</w:t>
        </w:r>
      </w:hyperlink>
    </w:p>
    <w:p w14:paraId="7A11C7D1" w14:textId="77777777" w:rsidR="0065587B" w:rsidRPr="00A708DA" w:rsidRDefault="0065587B" w:rsidP="00A708DA">
      <w:pPr>
        <w:spacing w:line="480" w:lineRule="auto"/>
        <w:rPr>
          <w:rFonts w:ascii="Times New Roman" w:hAnsi="Times New Roman" w:cs="Times New Roman"/>
          <w:sz w:val="24"/>
          <w:szCs w:val="24"/>
        </w:rPr>
      </w:pPr>
    </w:p>
    <w:sectPr w:rsidR="0065587B" w:rsidRPr="00A708D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B48C5" w14:textId="77777777" w:rsidR="00176F82" w:rsidRDefault="00176F82" w:rsidP="00C87773">
      <w:pPr>
        <w:spacing w:after="0" w:line="240" w:lineRule="auto"/>
      </w:pPr>
      <w:r>
        <w:separator/>
      </w:r>
    </w:p>
  </w:endnote>
  <w:endnote w:type="continuationSeparator" w:id="0">
    <w:p w14:paraId="5651A331" w14:textId="77777777" w:rsidR="00176F82" w:rsidRDefault="00176F82" w:rsidP="00C87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505FF" w14:textId="77777777" w:rsidR="00176F82" w:rsidRDefault="00176F82" w:rsidP="00C87773">
      <w:pPr>
        <w:spacing w:after="0" w:line="240" w:lineRule="auto"/>
      </w:pPr>
      <w:r>
        <w:separator/>
      </w:r>
    </w:p>
  </w:footnote>
  <w:footnote w:type="continuationSeparator" w:id="0">
    <w:p w14:paraId="31E1C654" w14:textId="77777777" w:rsidR="00176F82" w:rsidRDefault="00176F82" w:rsidP="00C87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6ACC" w14:textId="481B0751" w:rsidR="00C87773" w:rsidRDefault="00C87773" w:rsidP="00C87773">
    <w:pPr>
      <w:pStyle w:val="Header"/>
      <w:spacing w:line="480" w:lineRule="auto"/>
      <w:rPr>
        <w:rFonts w:ascii="Times New Roman" w:hAnsi="Times New Roman" w:cs="Times New Roman"/>
        <w:sz w:val="24"/>
        <w:szCs w:val="24"/>
      </w:rPr>
    </w:pPr>
    <w:r>
      <w:rPr>
        <w:rFonts w:ascii="Times New Roman" w:hAnsi="Times New Roman" w:cs="Times New Roman"/>
        <w:sz w:val="24"/>
        <w:szCs w:val="24"/>
      </w:rPr>
      <w:t>Andrew Kalathra</w:t>
    </w:r>
  </w:p>
  <w:p w14:paraId="118CAE00" w14:textId="5CFC01D3" w:rsidR="00535E20" w:rsidRDefault="00C87773" w:rsidP="00C87773">
    <w:pPr>
      <w:pStyle w:val="Header"/>
      <w:spacing w:line="480" w:lineRule="auto"/>
      <w:rPr>
        <w:rFonts w:ascii="Times New Roman" w:hAnsi="Times New Roman" w:cs="Times New Roman"/>
        <w:sz w:val="24"/>
        <w:szCs w:val="24"/>
      </w:rPr>
    </w:pPr>
    <w:r>
      <w:rPr>
        <w:rFonts w:ascii="Times New Roman" w:hAnsi="Times New Roman" w:cs="Times New Roman"/>
        <w:sz w:val="24"/>
        <w:szCs w:val="24"/>
      </w:rPr>
      <w:t>C</w:t>
    </w:r>
    <w:r w:rsidR="00535E20">
      <w:rPr>
        <w:rFonts w:ascii="Times New Roman" w:hAnsi="Times New Roman" w:cs="Times New Roman"/>
        <w:sz w:val="24"/>
        <w:szCs w:val="24"/>
      </w:rPr>
      <w:t>PSC 4340</w:t>
    </w:r>
  </w:p>
  <w:p w14:paraId="24124B36" w14:textId="71FCF76D" w:rsidR="00C87773" w:rsidRPr="00C87773" w:rsidRDefault="00C87773" w:rsidP="00C87773">
    <w:pPr>
      <w:pStyle w:val="Header"/>
      <w:spacing w:line="480" w:lineRule="auto"/>
      <w:rPr>
        <w:rFonts w:ascii="Times New Roman" w:hAnsi="Times New Roman" w:cs="Times New Roman"/>
        <w:sz w:val="24"/>
        <w:szCs w:val="24"/>
      </w:rPr>
    </w:pPr>
    <w:r>
      <w:rPr>
        <w:rFonts w:ascii="Times New Roman" w:hAnsi="Times New Roman" w:cs="Times New Roman"/>
        <w:sz w:val="24"/>
        <w:szCs w:val="24"/>
      </w:rPr>
      <w:t>9/19/2024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EA7AD6"/>
    <w:multiLevelType w:val="hybridMultilevel"/>
    <w:tmpl w:val="7FB6CC48"/>
    <w:lvl w:ilvl="0" w:tplc="778EE032">
      <w:start w:val="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E3D2F5B"/>
    <w:multiLevelType w:val="hybridMultilevel"/>
    <w:tmpl w:val="097E7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4135969">
    <w:abstractNumId w:val="1"/>
  </w:num>
  <w:num w:numId="2" w16cid:durableId="230383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11"/>
    <w:rsid w:val="001575BE"/>
    <w:rsid w:val="00176F82"/>
    <w:rsid w:val="002B7E11"/>
    <w:rsid w:val="002F39A6"/>
    <w:rsid w:val="00404107"/>
    <w:rsid w:val="00493231"/>
    <w:rsid w:val="005012C3"/>
    <w:rsid w:val="00526654"/>
    <w:rsid w:val="00535E20"/>
    <w:rsid w:val="005A20D4"/>
    <w:rsid w:val="0065587B"/>
    <w:rsid w:val="00837B03"/>
    <w:rsid w:val="00A708DA"/>
    <w:rsid w:val="00C22813"/>
    <w:rsid w:val="00C87773"/>
    <w:rsid w:val="00CB79F6"/>
    <w:rsid w:val="00CC4D9B"/>
    <w:rsid w:val="00DA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C010"/>
  <w15:chartTrackingRefBased/>
  <w15:docId w15:val="{38EAE900-234A-4526-AD4B-BD0ED4C41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E11"/>
    <w:rPr>
      <w:rFonts w:eastAsiaTheme="majorEastAsia" w:cstheme="majorBidi"/>
      <w:color w:val="272727" w:themeColor="text1" w:themeTint="D8"/>
    </w:rPr>
  </w:style>
  <w:style w:type="paragraph" w:styleId="Title">
    <w:name w:val="Title"/>
    <w:basedOn w:val="Normal"/>
    <w:next w:val="Normal"/>
    <w:link w:val="TitleChar"/>
    <w:uiPriority w:val="10"/>
    <w:qFormat/>
    <w:rsid w:val="002B7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E11"/>
    <w:pPr>
      <w:spacing w:before="160"/>
      <w:jc w:val="center"/>
    </w:pPr>
    <w:rPr>
      <w:i/>
      <w:iCs/>
      <w:color w:val="404040" w:themeColor="text1" w:themeTint="BF"/>
    </w:rPr>
  </w:style>
  <w:style w:type="character" w:customStyle="1" w:styleId="QuoteChar">
    <w:name w:val="Quote Char"/>
    <w:basedOn w:val="DefaultParagraphFont"/>
    <w:link w:val="Quote"/>
    <w:uiPriority w:val="29"/>
    <w:rsid w:val="002B7E11"/>
    <w:rPr>
      <w:i/>
      <w:iCs/>
      <w:color w:val="404040" w:themeColor="text1" w:themeTint="BF"/>
    </w:rPr>
  </w:style>
  <w:style w:type="paragraph" w:styleId="ListParagraph">
    <w:name w:val="List Paragraph"/>
    <w:basedOn w:val="Normal"/>
    <w:uiPriority w:val="34"/>
    <w:qFormat/>
    <w:rsid w:val="002B7E11"/>
    <w:pPr>
      <w:ind w:left="720"/>
      <w:contextualSpacing/>
    </w:pPr>
  </w:style>
  <w:style w:type="character" w:styleId="IntenseEmphasis">
    <w:name w:val="Intense Emphasis"/>
    <w:basedOn w:val="DefaultParagraphFont"/>
    <w:uiPriority w:val="21"/>
    <w:qFormat/>
    <w:rsid w:val="002B7E11"/>
    <w:rPr>
      <w:i/>
      <w:iCs/>
      <w:color w:val="0F4761" w:themeColor="accent1" w:themeShade="BF"/>
    </w:rPr>
  </w:style>
  <w:style w:type="paragraph" w:styleId="IntenseQuote">
    <w:name w:val="Intense Quote"/>
    <w:basedOn w:val="Normal"/>
    <w:next w:val="Normal"/>
    <w:link w:val="IntenseQuoteChar"/>
    <w:uiPriority w:val="30"/>
    <w:qFormat/>
    <w:rsid w:val="002B7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E11"/>
    <w:rPr>
      <w:i/>
      <w:iCs/>
      <w:color w:val="0F4761" w:themeColor="accent1" w:themeShade="BF"/>
    </w:rPr>
  </w:style>
  <w:style w:type="character" w:styleId="IntenseReference">
    <w:name w:val="Intense Reference"/>
    <w:basedOn w:val="DefaultParagraphFont"/>
    <w:uiPriority w:val="32"/>
    <w:qFormat/>
    <w:rsid w:val="002B7E11"/>
    <w:rPr>
      <w:b/>
      <w:bCs/>
      <w:smallCaps/>
      <w:color w:val="0F4761" w:themeColor="accent1" w:themeShade="BF"/>
      <w:spacing w:val="5"/>
    </w:rPr>
  </w:style>
  <w:style w:type="paragraph" w:styleId="Header">
    <w:name w:val="header"/>
    <w:basedOn w:val="Normal"/>
    <w:link w:val="HeaderChar"/>
    <w:uiPriority w:val="99"/>
    <w:unhideWhenUsed/>
    <w:rsid w:val="00C877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773"/>
  </w:style>
  <w:style w:type="paragraph" w:styleId="Footer">
    <w:name w:val="footer"/>
    <w:basedOn w:val="Normal"/>
    <w:link w:val="FooterChar"/>
    <w:uiPriority w:val="99"/>
    <w:unhideWhenUsed/>
    <w:rsid w:val="00C87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773"/>
  </w:style>
  <w:style w:type="character" w:styleId="Hyperlink">
    <w:name w:val="Hyperlink"/>
    <w:basedOn w:val="DefaultParagraphFont"/>
    <w:uiPriority w:val="99"/>
    <w:unhideWhenUsed/>
    <w:rsid w:val="00C22813"/>
    <w:rPr>
      <w:color w:val="467886" w:themeColor="hyperlink"/>
      <w:u w:val="single"/>
    </w:rPr>
  </w:style>
  <w:style w:type="character" w:styleId="UnresolvedMention">
    <w:name w:val="Unresolved Mention"/>
    <w:basedOn w:val="DefaultParagraphFont"/>
    <w:uiPriority w:val="99"/>
    <w:semiHidden/>
    <w:unhideWhenUsed/>
    <w:rsid w:val="00C22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905836">
      <w:bodyDiv w:val="1"/>
      <w:marLeft w:val="0"/>
      <w:marRight w:val="0"/>
      <w:marTop w:val="0"/>
      <w:marBottom w:val="0"/>
      <w:divBdr>
        <w:top w:val="none" w:sz="0" w:space="0" w:color="auto"/>
        <w:left w:val="none" w:sz="0" w:space="0" w:color="auto"/>
        <w:bottom w:val="none" w:sz="0" w:space="0" w:color="auto"/>
        <w:right w:val="none" w:sz="0" w:space="0" w:color="auto"/>
      </w:divBdr>
    </w:div>
    <w:div w:id="124106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l.edi-info.ir/Ontology%20and%20database%20schema,%20What%20is%20the%20differ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TotalTime>
  <Pages>4</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7</cp:revision>
  <dcterms:created xsi:type="dcterms:W3CDTF">2024-09-18T16:08:00Z</dcterms:created>
  <dcterms:modified xsi:type="dcterms:W3CDTF">2024-09-19T01:40:00Z</dcterms:modified>
</cp:coreProperties>
</file>