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06F16" w14:textId="61287981" w:rsidR="005D7929" w:rsidRDefault="00000000">
      <w:pPr>
        <w:spacing w:after="0" w:line="259" w:lineRule="auto"/>
        <w:ind w:left="924" w:right="0" w:firstLine="0"/>
        <w:jc w:val="left"/>
      </w:pPr>
      <w:r>
        <w:rPr>
          <w:b/>
          <w:sz w:val="28"/>
        </w:rPr>
        <w:t xml:space="preserve">                    </w:t>
      </w:r>
      <w:r w:rsidR="0096388A">
        <w:rPr>
          <w:b/>
          <w:sz w:val="28"/>
        </w:rPr>
        <w:t xml:space="preserve">     </w:t>
      </w:r>
      <w:r>
        <w:rPr>
          <w:b/>
          <w:sz w:val="28"/>
        </w:rPr>
        <w:t xml:space="preserve"> COSC 2325 Computer Organization  </w:t>
      </w:r>
    </w:p>
    <w:p w14:paraId="4BE26FFD" w14:textId="77777777" w:rsidR="005D7929" w:rsidRDefault="00000000">
      <w:pPr>
        <w:spacing w:after="14" w:line="259" w:lineRule="auto"/>
        <w:ind w:left="0" w:right="0" w:firstLine="0"/>
        <w:jc w:val="left"/>
      </w:pPr>
      <w:r>
        <w:rPr>
          <w:b/>
          <w:sz w:val="24"/>
        </w:rPr>
        <w:t xml:space="preserve"> </w:t>
      </w:r>
    </w:p>
    <w:p w14:paraId="48EF2450" w14:textId="77777777" w:rsidR="005D7929" w:rsidRDefault="00000000">
      <w:pPr>
        <w:spacing w:after="0" w:line="259" w:lineRule="auto"/>
        <w:ind w:left="719" w:right="554"/>
        <w:jc w:val="center"/>
      </w:pPr>
      <w:r>
        <w:rPr>
          <w:b/>
          <w:sz w:val="28"/>
        </w:rPr>
        <w:t xml:space="preserve">Assignment 9 </w:t>
      </w:r>
    </w:p>
    <w:p w14:paraId="1950DE04" w14:textId="77777777" w:rsidR="005D7929" w:rsidRDefault="00000000">
      <w:pPr>
        <w:spacing w:after="0" w:line="259" w:lineRule="auto"/>
        <w:ind w:left="0" w:right="0" w:firstLine="0"/>
        <w:jc w:val="left"/>
      </w:pPr>
      <w:r>
        <w:rPr>
          <w:b/>
          <w:sz w:val="26"/>
        </w:rPr>
        <w:t xml:space="preserve"> </w:t>
      </w:r>
    </w:p>
    <w:p w14:paraId="4E6207D5" w14:textId="68CA3130" w:rsidR="005D7929" w:rsidRDefault="00000000">
      <w:pPr>
        <w:spacing w:after="0" w:line="259" w:lineRule="auto"/>
        <w:ind w:left="719" w:right="0"/>
        <w:jc w:val="center"/>
        <w:rPr>
          <w:b/>
          <w:sz w:val="28"/>
        </w:rPr>
      </w:pPr>
      <w:r>
        <w:rPr>
          <w:b/>
          <w:sz w:val="28"/>
        </w:rPr>
        <w:t xml:space="preserve">Due: 23:59:00, 11/07/2022 (Monday) </w:t>
      </w:r>
    </w:p>
    <w:p w14:paraId="2FCDEAC9" w14:textId="1027F9CE" w:rsidR="0096388A" w:rsidRDefault="0096388A" w:rsidP="0096388A">
      <w:pPr>
        <w:spacing w:after="0" w:line="259" w:lineRule="auto"/>
        <w:ind w:right="0"/>
      </w:pPr>
      <w:r>
        <w:rPr>
          <w:b/>
          <w:sz w:val="28"/>
        </w:rPr>
        <w:t>Andrew Kalathra, L20498001</w:t>
      </w:r>
    </w:p>
    <w:p w14:paraId="21D3620E" w14:textId="77777777" w:rsidR="005D7929" w:rsidRDefault="00000000">
      <w:pPr>
        <w:spacing w:after="0" w:line="259" w:lineRule="auto"/>
        <w:ind w:left="0" w:right="0" w:firstLine="0"/>
        <w:jc w:val="left"/>
      </w:pPr>
      <w:r>
        <w:rPr>
          <w:b/>
          <w:sz w:val="25"/>
        </w:rPr>
        <w:t xml:space="preserve"> </w:t>
      </w:r>
    </w:p>
    <w:p w14:paraId="4565673C" w14:textId="77777777" w:rsidR="005D7929" w:rsidRDefault="00000000">
      <w:pPr>
        <w:spacing w:after="0" w:line="259" w:lineRule="auto"/>
        <w:ind w:left="151" w:right="0"/>
        <w:jc w:val="left"/>
      </w:pPr>
      <w:r>
        <w:rPr>
          <w:b/>
        </w:rPr>
        <w:t xml:space="preserve">If you use </w:t>
      </w:r>
      <w:proofErr w:type="spellStart"/>
      <w:r>
        <w:rPr>
          <w:b/>
        </w:rPr>
        <w:t>Qtspim</w:t>
      </w:r>
      <w:proofErr w:type="spellEnd"/>
      <w:r>
        <w:rPr>
          <w:b/>
        </w:rPr>
        <w:t xml:space="preserve">: </w:t>
      </w:r>
    </w:p>
    <w:p w14:paraId="5E3652D2" w14:textId="77777777" w:rsidR="005D7929" w:rsidRDefault="00000000">
      <w:pPr>
        <w:ind w:left="96" w:right="379"/>
      </w:pPr>
      <w:r>
        <w:t xml:space="preserve">In the Settings menu of SPIM set Bare Machine OFF, Allow Pseudo Instructions ON, Load Trap File ON, Delayed Branches OFF, Delayed Loads OFF, Mapped IO ON, Quiet OFF. The starting address of Data Section is </w:t>
      </w:r>
      <w:r>
        <w:rPr>
          <w:color w:val="006FC0"/>
        </w:rPr>
        <w:t>0x10000000</w:t>
      </w:r>
      <w:r>
        <w:t xml:space="preserve">. </w:t>
      </w:r>
    </w:p>
    <w:p w14:paraId="65141CF3" w14:textId="77777777" w:rsidR="005D7929" w:rsidRDefault="00000000">
      <w:pPr>
        <w:spacing w:after="0" w:line="259" w:lineRule="auto"/>
        <w:ind w:left="0" w:right="0" w:firstLine="0"/>
        <w:jc w:val="left"/>
      </w:pPr>
      <w:r>
        <w:rPr>
          <w:sz w:val="25"/>
        </w:rPr>
        <w:t xml:space="preserve"> </w:t>
      </w:r>
    </w:p>
    <w:p w14:paraId="4FA78E3D" w14:textId="77777777" w:rsidR="005D7929" w:rsidRDefault="00000000">
      <w:pPr>
        <w:spacing w:after="0" w:line="259" w:lineRule="auto"/>
        <w:ind w:left="151" w:right="0"/>
        <w:jc w:val="left"/>
      </w:pPr>
      <w:r>
        <w:rPr>
          <w:b/>
        </w:rPr>
        <w:t xml:space="preserve">If you use Mars: </w:t>
      </w:r>
    </w:p>
    <w:p w14:paraId="6A088C94" w14:textId="77777777" w:rsidR="005D7929" w:rsidRDefault="00000000">
      <w:pPr>
        <w:ind w:left="96" w:right="2567"/>
      </w:pPr>
      <w:r>
        <w:t xml:space="preserve">Menu </w:t>
      </w:r>
      <w:r>
        <w:rPr>
          <w:rFonts w:ascii="Wingdings" w:eastAsia="Wingdings" w:hAnsi="Wingdings" w:cs="Wingdings"/>
        </w:rPr>
        <w:t>→</w:t>
      </w:r>
      <w:r>
        <w:t xml:space="preserve"> Settings </w:t>
      </w:r>
      <w:r>
        <w:rPr>
          <w:rFonts w:ascii="Wingdings" w:eastAsia="Wingdings" w:hAnsi="Wingdings" w:cs="Wingdings"/>
        </w:rPr>
        <w:t>→</w:t>
      </w:r>
      <w:r>
        <w:t xml:space="preserve"> Permit extended (Pseudo) instructions and formats </w:t>
      </w:r>
      <w:proofErr w:type="gramStart"/>
      <w:r>
        <w:t>The</w:t>
      </w:r>
      <w:proofErr w:type="gramEnd"/>
      <w:r>
        <w:t xml:space="preserve"> starting address of Data Section may be </w:t>
      </w:r>
      <w:r>
        <w:rPr>
          <w:color w:val="006FC0"/>
        </w:rPr>
        <w:t>0x10010000</w:t>
      </w:r>
      <w:r>
        <w:t xml:space="preserve"> </w:t>
      </w:r>
    </w:p>
    <w:p w14:paraId="65060279" w14:textId="77777777" w:rsidR="005D7929" w:rsidRDefault="00000000">
      <w:pPr>
        <w:ind w:left="96" w:right="379"/>
      </w:pPr>
      <w:r>
        <w:t xml:space="preserve">(Please check Settings-&gt;Memory Configuration… -&gt; .data base address) </w:t>
      </w:r>
    </w:p>
    <w:p w14:paraId="3299CDB3" w14:textId="77777777" w:rsidR="005D7929" w:rsidRDefault="00000000">
      <w:pPr>
        <w:spacing w:after="11" w:line="259" w:lineRule="auto"/>
        <w:ind w:left="3060" w:right="0" w:firstLine="0"/>
        <w:jc w:val="left"/>
      </w:pPr>
      <w:r>
        <w:rPr>
          <w:noProof/>
        </w:rPr>
        <w:drawing>
          <wp:inline distT="0" distB="0" distL="0" distR="0" wp14:anchorId="34FEFD61" wp14:editId="354B4689">
            <wp:extent cx="2115820" cy="2249170"/>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5"/>
                    <a:stretch>
                      <a:fillRect/>
                    </a:stretch>
                  </pic:blipFill>
                  <pic:spPr>
                    <a:xfrm>
                      <a:off x="0" y="0"/>
                      <a:ext cx="2115820" cy="2249170"/>
                    </a:xfrm>
                    <a:prstGeom prst="rect">
                      <a:avLst/>
                    </a:prstGeom>
                  </pic:spPr>
                </pic:pic>
              </a:graphicData>
            </a:graphic>
          </wp:inline>
        </w:drawing>
      </w:r>
    </w:p>
    <w:p w14:paraId="51751B87" w14:textId="77777777" w:rsidR="005D7929" w:rsidRDefault="00000000">
      <w:pPr>
        <w:spacing w:after="9" w:line="259" w:lineRule="auto"/>
        <w:ind w:left="0" w:right="0" w:firstLine="0"/>
        <w:jc w:val="left"/>
      </w:pPr>
      <w:r>
        <w:rPr>
          <w:sz w:val="24"/>
        </w:rPr>
        <w:t xml:space="preserve"> </w:t>
      </w:r>
    </w:p>
    <w:p w14:paraId="14ADD92C" w14:textId="77777777" w:rsidR="005D7929" w:rsidRDefault="00000000">
      <w:pPr>
        <w:spacing w:after="19" w:line="259" w:lineRule="auto"/>
        <w:ind w:left="0" w:right="0" w:firstLine="0"/>
        <w:jc w:val="left"/>
      </w:pPr>
      <w:r>
        <w:rPr>
          <w:sz w:val="27"/>
        </w:rPr>
        <w:t xml:space="preserve"> </w:t>
      </w:r>
    </w:p>
    <w:p w14:paraId="6C711944" w14:textId="77777777" w:rsidR="005D7929" w:rsidRDefault="00000000">
      <w:pPr>
        <w:numPr>
          <w:ilvl w:val="0"/>
          <w:numId w:val="1"/>
        </w:numPr>
        <w:ind w:right="379" w:hanging="228"/>
      </w:pPr>
      <w:r>
        <w:t xml:space="preserve">Please complete the provided A9_Q1.asm to solve the problem below: Declare three arrays, each of the same size: </w:t>
      </w:r>
    </w:p>
    <w:p w14:paraId="49E32CF4" w14:textId="77777777" w:rsidR="005D7929" w:rsidRDefault="00000000">
      <w:pPr>
        <w:spacing w:after="26" w:line="259" w:lineRule="auto"/>
        <w:ind w:left="0" w:right="0" w:firstLine="0"/>
        <w:jc w:val="left"/>
      </w:pPr>
      <w:r>
        <w:rPr>
          <w:sz w:val="20"/>
        </w:rPr>
        <w:t xml:space="preserve"> </w:t>
      </w:r>
    </w:p>
    <w:p w14:paraId="2B40722C" w14:textId="77777777" w:rsidR="005D7929" w:rsidRDefault="00000000">
      <w:pPr>
        <w:spacing w:after="0" w:line="259" w:lineRule="auto"/>
        <w:ind w:left="0" w:right="0" w:firstLine="0"/>
        <w:jc w:val="left"/>
      </w:pPr>
      <w:r>
        <w:rPr>
          <w:sz w:val="25"/>
        </w:rPr>
        <w:t xml:space="preserve">                            </w:t>
      </w:r>
      <w:r>
        <w:rPr>
          <w:noProof/>
        </w:rPr>
        <w:drawing>
          <wp:inline distT="0" distB="0" distL="0" distR="0" wp14:anchorId="23DDB682" wp14:editId="0BAF70AC">
            <wp:extent cx="3383280" cy="1097280"/>
            <wp:effectExtent l="0" t="0" r="0" b="0"/>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6"/>
                    <a:stretch>
                      <a:fillRect/>
                    </a:stretch>
                  </pic:blipFill>
                  <pic:spPr>
                    <a:xfrm>
                      <a:off x="0" y="0"/>
                      <a:ext cx="3383280" cy="1097280"/>
                    </a:xfrm>
                    <a:prstGeom prst="rect">
                      <a:avLst/>
                    </a:prstGeom>
                  </pic:spPr>
                </pic:pic>
              </a:graphicData>
            </a:graphic>
          </wp:inline>
        </w:drawing>
      </w:r>
      <w:r>
        <w:rPr>
          <w:sz w:val="25"/>
        </w:rPr>
        <w:t xml:space="preserve"> </w:t>
      </w:r>
    </w:p>
    <w:p w14:paraId="6268BA2E" w14:textId="77777777" w:rsidR="005D7929" w:rsidRDefault="00000000">
      <w:pPr>
        <w:spacing w:after="0" w:line="259" w:lineRule="auto"/>
        <w:ind w:left="0" w:right="0" w:firstLine="0"/>
        <w:jc w:val="left"/>
      </w:pPr>
      <w:r>
        <w:rPr>
          <w:sz w:val="30"/>
        </w:rPr>
        <w:t xml:space="preserve"> </w:t>
      </w:r>
    </w:p>
    <w:p w14:paraId="66BB5964" w14:textId="77777777" w:rsidR="005D7929" w:rsidRDefault="00000000">
      <w:pPr>
        <w:spacing w:after="0" w:line="247" w:lineRule="auto"/>
        <w:ind w:left="366" w:right="0"/>
        <w:jc w:val="left"/>
      </w:pPr>
      <w:r>
        <w:t xml:space="preserve">Initialize a base register for each array (use </w:t>
      </w:r>
      <w:r>
        <w:rPr>
          <w:b/>
          <w:i/>
        </w:rPr>
        <w:t xml:space="preserve">la </w:t>
      </w:r>
      <w:r>
        <w:t xml:space="preserve">instruction.) Now implement a loop that multiplies corresponding elements in the first two arrays and stores the result in the corresponding element of the result array. Do this by moving each of the three base registers to its next array element after each multiplication. </w:t>
      </w:r>
    </w:p>
    <w:p w14:paraId="3C6133A2" w14:textId="77777777" w:rsidR="005D7929" w:rsidRDefault="00000000">
      <w:pPr>
        <w:spacing w:after="0" w:line="259" w:lineRule="auto"/>
        <w:ind w:left="327" w:right="0" w:firstLine="0"/>
        <w:jc w:val="left"/>
      </w:pPr>
      <w:r>
        <w:t xml:space="preserve"> </w:t>
      </w:r>
    </w:p>
    <w:p w14:paraId="7806B3AD" w14:textId="77777777" w:rsidR="005D7929" w:rsidRDefault="00000000">
      <w:pPr>
        <w:spacing w:after="0" w:line="259" w:lineRule="auto"/>
        <w:ind w:left="327" w:right="0" w:firstLine="0"/>
        <w:jc w:val="left"/>
      </w:pPr>
      <w:r>
        <w:t xml:space="preserve"> </w:t>
      </w:r>
    </w:p>
    <w:p w14:paraId="3427EE48" w14:textId="77777777" w:rsidR="005D7929" w:rsidRDefault="00000000">
      <w:pPr>
        <w:spacing w:after="0" w:line="259" w:lineRule="auto"/>
        <w:ind w:left="327" w:right="0" w:firstLine="0"/>
        <w:jc w:val="left"/>
      </w:pPr>
      <w:r>
        <w:t xml:space="preserve"> </w:t>
      </w:r>
    </w:p>
    <w:p w14:paraId="7AED1280" w14:textId="77777777" w:rsidR="005D7929" w:rsidRDefault="00000000">
      <w:pPr>
        <w:spacing w:after="0" w:line="259" w:lineRule="auto"/>
        <w:ind w:left="327" w:right="0" w:firstLine="0"/>
        <w:jc w:val="left"/>
      </w:pPr>
      <w:r>
        <w:t xml:space="preserve"> </w:t>
      </w:r>
    </w:p>
    <w:p w14:paraId="73EBAA3D" w14:textId="77777777" w:rsidR="005D7929" w:rsidRDefault="00000000">
      <w:pPr>
        <w:spacing w:after="0" w:line="259" w:lineRule="auto"/>
        <w:ind w:left="327" w:right="0" w:firstLine="0"/>
        <w:jc w:val="left"/>
      </w:pPr>
      <w:r>
        <w:lastRenderedPageBreak/>
        <w:t xml:space="preserve"> </w:t>
      </w:r>
    </w:p>
    <w:p w14:paraId="32EEDC2C" w14:textId="77777777" w:rsidR="005D7929" w:rsidRDefault="00000000">
      <w:pPr>
        <w:spacing w:after="0" w:line="259" w:lineRule="auto"/>
        <w:ind w:left="327" w:right="0" w:firstLine="0"/>
        <w:jc w:val="left"/>
      </w:pPr>
      <w:r>
        <w:t xml:space="preserve"> </w:t>
      </w:r>
    </w:p>
    <w:p w14:paraId="10816120" w14:textId="77777777" w:rsidR="005D7929" w:rsidRDefault="00000000">
      <w:pPr>
        <w:numPr>
          <w:ilvl w:val="0"/>
          <w:numId w:val="1"/>
        </w:numPr>
        <w:ind w:right="379" w:hanging="228"/>
      </w:pPr>
      <w:r>
        <w:t xml:space="preserve">Please translate the pseudo-instructions below to basic assembly instructions </w:t>
      </w:r>
    </w:p>
    <w:p w14:paraId="4E77B3A2" w14:textId="4E595479" w:rsidR="005D7929" w:rsidRDefault="00000000">
      <w:pPr>
        <w:numPr>
          <w:ilvl w:val="1"/>
          <w:numId w:val="1"/>
        </w:numPr>
        <w:ind w:right="379" w:hanging="360"/>
      </w:pPr>
      <w:r>
        <w:t xml:space="preserve">li $v0, 0x11072022 </w:t>
      </w:r>
    </w:p>
    <w:p w14:paraId="540A8B2F" w14:textId="67AEB698" w:rsidR="00D559CA" w:rsidRPr="00D559CA" w:rsidRDefault="00D559CA" w:rsidP="00D559CA">
      <w:pPr>
        <w:ind w:left="716" w:right="379" w:firstLine="0"/>
        <w:rPr>
          <w:highlight w:val="yellow"/>
        </w:rPr>
      </w:pPr>
      <w:proofErr w:type="spellStart"/>
      <w:r w:rsidRPr="00D559CA">
        <w:rPr>
          <w:highlight w:val="yellow"/>
        </w:rPr>
        <w:t>lui</w:t>
      </w:r>
      <w:proofErr w:type="spellEnd"/>
      <w:r w:rsidRPr="00D559CA">
        <w:rPr>
          <w:highlight w:val="yellow"/>
        </w:rPr>
        <w:tab/>
        <w:t>$1, 0x1107</w:t>
      </w:r>
    </w:p>
    <w:p w14:paraId="1848C5DB" w14:textId="08A49555" w:rsidR="00D559CA" w:rsidRDefault="00D559CA" w:rsidP="00D559CA">
      <w:pPr>
        <w:ind w:left="716" w:right="379" w:firstLine="0"/>
      </w:pPr>
      <w:proofErr w:type="spellStart"/>
      <w:r w:rsidRPr="00D559CA">
        <w:rPr>
          <w:highlight w:val="yellow"/>
        </w:rPr>
        <w:t>ori</w:t>
      </w:r>
      <w:proofErr w:type="spellEnd"/>
      <w:r w:rsidRPr="00D559CA">
        <w:rPr>
          <w:highlight w:val="yellow"/>
        </w:rPr>
        <w:tab/>
        <w:t>$2, $1, 0x2022</w:t>
      </w:r>
    </w:p>
    <w:p w14:paraId="613331BB" w14:textId="678EA130" w:rsidR="005D7929" w:rsidRDefault="00000000">
      <w:pPr>
        <w:numPr>
          <w:ilvl w:val="1"/>
          <w:numId w:val="1"/>
        </w:numPr>
        <w:ind w:right="379" w:hanging="360"/>
      </w:pPr>
      <w:r>
        <w:t xml:space="preserve">li $v0, -1107 </w:t>
      </w:r>
    </w:p>
    <w:p w14:paraId="65CA8C19" w14:textId="0D184678" w:rsidR="00D559CA" w:rsidRDefault="00D559CA" w:rsidP="00D559CA">
      <w:pPr>
        <w:ind w:left="716" w:right="379" w:firstLine="0"/>
      </w:pPr>
      <w:proofErr w:type="spellStart"/>
      <w:r w:rsidRPr="00D559CA">
        <w:rPr>
          <w:highlight w:val="yellow"/>
        </w:rPr>
        <w:t>addiu</w:t>
      </w:r>
      <w:proofErr w:type="spellEnd"/>
      <w:r w:rsidRPr="00D559CA">
        <w:rPr>
          <w:highlight w:val="yellow"/>
        </w:rPr>
        <w:t xml:space="preserve">    $2, $0, -1107</w:t>
      </w:r>
    </w:p>
    <w:p w14:paraId="0407B1A6" w14:textId="3DFAEE11" w:rsidR="005D7929" w:rsidRDefault="00000000">
      <w:pPr>
        <w:numPr>
          <w:ilvl w:val="1"/>
          <w:numId w:val="1"/>
        </w:numPr>
        <w:ind w:right="379" w:hanging="360"/>
      </w:pPr>
      <w:r>
        <w:t xml:space="preserve">li $v0, 2022 </w:t>
      </w:r>
    </w:p>
    <w:p w14:paraId="5E8BCC81" w14:textId="71A43EE7" w:rsidR="00D559CA" w:rsidRDefault="00D559CA" w:rsidP="00D559CA">
      <w:pPr>
        <w:ind w:left="716" w:right="379" w:firstLine="0"/>
      </w:pPr>
      <w:proofErr w:type="spellStart"/>
      <w:r w:rsidRPr="00D559CA">
        <w:rPr>
          <w:highlight w:val="yellow"/>
        </w:rPr>
        <w:t>ori</w:t>
      </w:r>
      <w:proofErr w:type="spellEnd"/>
      <w:r w:rsidRPr="00D559CA">
        <w:rPr>
          <w:highlight w:val="yellow"/>
        </w:rPr>
        <w:t xml:space="preserve">    $2, $0, 0x7E6</w:t>
      </w:r>
    </w:p>
    <w:p w14:paraId="3636D132" w14:textId="77777777" w:rsidR="005D7929" w:rsidRDefault="00000000">
      <w:pPr>
        <w:spacing w:after="31" w:line="259" w:lineRule="auto"/>
        <w:ind w:left="0" w:right="0" w:firstLine="0"/>
        <w:jc w:val="left"/>
      </w:pPr>
      <w:r>
        <w:rPr>
          <w:sz w:val="24"/>
        </w:rPr>
        <w:t xml:space="preserve"> </w:t>
      </w:r>
    </w:p>
    <w:p w14:paraId="7004453A" w14:textId="77777777" w:rsidR="005D7929" w:rsidRDefault="00000000">
      <w:pPr>
        <w:spacing w:after="0" w:line="259" w:lineRule="auto"/>
        <w:ind w:left="0" w:right="0" w:firstLine="0"/>
        <w:jc w:val="left"/>
      </w:pPr>
      <w:r>
        <w:rPr>
          <w:sz w:val="29"/>
        </w:rPr>
        <w:t xml:space="preserve"> </w:t>
      </w:r>
    </w:p>
    <w:p w14:paraId="6EE0A8A5" w14:textId="77777777" w:rsidR="005D7929" w:rsidRDefault="00000000">
      <w:pPr>
        <w:numPr>
          <w:ilvl w:val="0"/>
          <w:numId w:val="1"/>
        </w:numPr>
        <w:ind w:right="379" w:hanging="228"/>
      </w:pPr>
      <w:r>
        <w:t xml:space="preserve">Computer the area of a triangle (area=height*base/2): Please complete A9_Q3.asm that repeatedly prompts the user for the height and base of the triangle, and then prints out the area of the triangle. Use integer math. Exit when the user enters 0 for the height. </w:t>
      </w:r>
    </w:p>
    <w:p w14:paraId="3BB2B568" w14:textId="77777777" w:rsidR="005D7929" w:rsidRDefault="00000000">
      <w:pPr>
        <w:ind w:left="96" w:right="379"/>
      </w:pPr>
      <w:r>
        <w:t xml:space="preserve">Example (Mars) </w:t>
      </w:r>
    </w:p>
    <w:p w14:paraId="51E62D2C" w14:textId="77777777" w:rsidR="005D7929" w:rsidRDefault="00000000">
      <w:pPr>
        <w:spacing w:after="0" w:line="259" w:lineRule="auto"/>
        <w:ind w:left="101" w:right="0" w:firstLine="0"/>
        <w:jc w:val="left"/>
      </w:pPr>
      <w:r>
        <w:t xml:space="preserve"> </w:t>
      </w:r>
    </w:p>
    <w:p w14:paraId="065FDB63" w14:textId="77777777" w:rsidR="005D7929" w:rsidRDefault="00000000">
      <w:pPr>
        <w:spacing w:after="0" w:line="259" w:lineRule="auto"/>
        <w:ind w:left="1429" w:right="0" w:firstLine="0"/>
        <w:jc w:val="left"/>
      </w:pPr>
      <w:r>
        <w:rPr>
          <w:noProof/>
        </w:rPr>
        <w:drawing>
          <wp:inline distT="0" distB="0" distL="0" distR="0" wp14:anchorId="648228FC" wp14:editId="706B35B8">
            <wp:extent cx="3143250" cy="1504950"/>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7"/>
                    <a:stretch>
                      <a:fillRect/>
                    </a:stretch>
                  </pic:blipFill>
                  <pic:spPr>
                    <a:xfrm>
                      <a:off x="0" y="0"/>
                      <a:ext cx="3143250" cy="1504950"/>
                    </a:xfrm>
                    <a:prstGeom prst="rect">
                      <a:avLst/>
                    </a:prstGeom>
                  </pic:spPr>
                </pic:pic>
              </a:graphicData>
            </a:graphic>
          </wp:inline>
        </w:drawing>
      </w:r>
      <w:r>
        <w:br w:type="page"/>
      </w:r>
    </w:p>
    <w:p w14:paraId="267015BF" w14:textId="77777777" w:rsidR="005D7929" w:rsidRDefault="00000000">
      <w:pPr>
        <w:spacing w:after="0" w:line="216" w:lineRule="auto"/>
        <w:ind w:left="0" w:right="4919" w:firstLine="154"/>
      </w:pPr>
      <w:r>
        <w:rPr>
          <w:noProof/>
        </w:rPr>
        <w:lastRenderedPageBreak/>
        <w:drawing>
          <wp:inline distT="0" distB="0" distL="0" distR="0" wp14:anchorId="5BF8BC71" wp14:editId="70622AC4">
            <wp:extent cx="2681224" cy="1706245"/>
            <wp:effectExtent l="0" t="0" r="0" b="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8"/>
                    <a:stretch>
                      <a:fillRect/>
                    </a:stretch>
                  </pic:blipFill>
                  <pic:spPr>
                    <a:xfrm>
                      <a:off x="0" y="0"/>
                      <a:ext cx="2681224" cy="1706245"/>
                    </a:xfrm>
                    <a:prstGeom prst="rect">
                      <a:avLst/>
                    </a:prstGeom>
                  </pic:spPr>
                </pic:pic>
              </a:graphicData>
            </a:graphic>
          </wp:inline>
        </w:drawing>
      </w:r>
      <w:r>
        <w:rPr>
          <w:sz w:val="20"/>
        </w:rPr>
        <w:t xml:space="preserve"> </w:t>
      </w:r>
      <w:r>
        <w:rPr>
          <w:sz w:val="21"/>
        </w:rPr>
        <w:t xml:space="preserve"> </w:t>
      </w:r>
    </w:p>
    <w:sectPr w:rsidR="005D7929">
      <w:pgSz w:w="12240" w:h="15840"/>
      <w:pgMar w:top="1368" w:right="1772" w:bottom="447" w:left="11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1600D"/>
    <w:multiLevelType w:val="hybridMultilevel"/>
    <w:tmpl w:val="1A1AD490"/>
    <w:lvl w:ilvl="0" w:tplc="227A0C28">
      <w:start w:val="1"/>
      <w:numFmt w:val="decimal"/>
      <w:lvlText w:val="%1."/>
      <w:lvlJc w:val="left"/>
      <w:pPr>
        <w:ind w:left="3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C445E8">
      <w:start w:val="1"/>
      <w:numFmt w:val="decimal"/>
      <w:lvlText w:val="(%2)"/>
      <w:lvlJc w:val="left"/>
      <w:pPr>
        <w:ind w:left="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863BB2">
      <w:start w:val="1"/>
      <w:numFmt w:val="lowerRoman"/>
      <w:lvlText w:val="%3"/>
      <w:lvlJc w:val="left"/>
      <w:pPr>
        <w:ind w:left="1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049F80">
      <w:start w:val="1"/>
      <w:numFmt w:val="decimal"/>
      <w:lvlText w:val="%4"/>
      <w:lvlJc w:val="left"/>
      <w:pPr>
        <w:ind w:left="2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FF0A14C">
      <w:start w:val="1"/>
      <w:numFmt w:val="lowerLetter"/>
      <w:lvlText w:val="%5"/>
      <w:lvlJc w:val="left"/>
      <w:pPr>
        <w:ind w:left="2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E06B0A">
      <w:start w:val="1"/>
      <w:numFmt w:val="lowerRoman"/>
      <w:lvlText w:val="%6"/>
      <w:lvlJc w:val="left"/>
      <w:pPr>
        <w:ind w:left="35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92F696">
      <w:start w:val="1"/>
      <w:numFmt w:val="decimal"/>
      <w:lvlText w:val="%7"/>
      <w:lvlJc w:val="left"/>
      <w:pPr>
        <w:ind w:left="43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E057FA">
      <w:start w:val="1"/>
      <w:numFmt w:val="lowerLetter"/>
      <w:lvlText w:val="%8"/>
      <w:lvlJc w:val="left"/>
      <w:pPr>
        <w:ind w:left="50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D0AEF0">
      <w:start w:val="1"/>
      <w:numFmt w:val="lowerRoman"/>
      <w:lvlText w:val="%9"/>
      <w:lvlJc w:val="left"/>
      <w:pPr>
        <w:ind w:left="57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532840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929"/>
    <w:rsid w:val="005D7929"/>
    <w:rsid w:val="0096388A"/>
    <w:rsid w:val="00D559CA"/>
    <w:rsid w:val="00FB0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101D"/>
  <w15:docId w15:val="{87EEE2D8-053F-4516-B599-6BE95C5E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3" w:lineRule="auto"/>
      <w:ind w:left="111" w:right="375"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JZhang</dc:creator>
  <cp:keywords/>
  <cp:lastModifiedBy>Andrew R Kalathra</cp:lastModifiedBy>
  <cp:revision>2</cp:revision>
  <dcterms:created xsi:type="dcterms:W3CDTF">2022-11-08T05:24:00Z</dcterms:created>
  <dcterms:modified xsi:type="dcterms:W3CDTF">2022-11-08T05:24:00Z</dcterms:modified>
</cp:coreProperties>
</file>