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9A41" w14:textId="77777777" w:rsidR="0077324C" w:rsidRDefault="00000000">
      <w:pPr>
        <w:tabs>
          <w:tab w:val="center" w:pos="4860"/>
        </w:tabs>
        <w:spacing w:after="0" w:line="259" w:lineRule="auto"/>
        <w:ind w:left="-15" w:firstLine="0"/>
      </w:pPr>
      <w:r>
        <w:rPr>
          <w:sz w:val="37"/>
          <w:vertAlign w:val="superscript"/>
        </w:rPr>
        <w:t xml:space="preserve"> </w:t>
      </w:r>
      <w:r>
        <w:rPr>
          <w:sz w:val="37"/>
          <w:vertAlign w:val="superscript"/>
        </w:rPr>
        <w:tab/>
      </w:r>
      <w:r>
        <w:rPr>
          <w:b/>
          <w:sz w:val="28"/>
        </w:rPr>
        <w:t xml:space="preserve">COSC 2325 Computer Organization Assignment 2 </w:t>
      </w:r>
    </w:p>
    <w:p w14:paraId="1B665DB2" w14:textId="77777777" w:rsidR="0077324C" w:rsidRDefault="00000000">
      <w:pPr>
        <w:spacing w:after="25" w:line="259" w:lineRule="auto"/>
        <w:ind w:left="0" w:firstLine="0"/>
      </w:pPr>
      <w:r>
        <w:t xml:space="preserve"> </w:t>
      </w:r>
    </w:p>
    <w:p w14:paraId="41254457" w14:textId="77777777" w:rsidR="0077324C" w:rsidRDefault="00000000">
      <w:pPr>
        <w:tabs>
          <w:tab w:val="center" w:pos="4827"/>
        </w:tabs>
        <w:spacing w:after="0" w:line="259" w:lineRule="auto"/>
        <w:ind w:left="-15" w:firstLine="0"/>
      </w:pPr>
      <w:r>
        <w:t xml:space="preserve"> </w:t>
      </w:r>
      <w:r>
        <w:tab/>
      </w:r>
      <w:r>
        <w:rPr>
          <w:b/>
          <w:sz w:val="28"/>
        </w:rPr>
        <w:t xml:space="preserve">Due: 23:59:00, Sept. 12, 2022  </w:t>
      </w:r>
    </w:p>
    <w:p w14:paraId="4DBBA3CF" w14:textId="77777777" w:rsidR="0077324C" w:rsidRDefault="00000000">
      <w:pPr>
        <w:spacing w:after="50" w:line="259" w:lineRule="auto"/>
        <w:ind w:left="0" w:firstLine="0"/>
      </w:pPr>
      <w:r>
        <w:t xml:space="preserve"> </w:t>
      </w:r>
    </w:p>
    <w:p w14:paraId="32880CC0" w14:textId="77777777" w:rsidR="0077324C" w:rsidRDefault="00000000">
      <w:pPr>
        <w:spacing w:after="0" w:line="259" w:lineRule="auto"/>
        <w:ind w:left="0" w:firstLine="0"/>
      </w:pPr>
      <w:r>
        <w:rPr>
          <w:sz w:val="31"/>
        </w:rPr>
        <w:t xml:space="preserve"> </w:t>
      </w:r>
    </w:p>
    <w:p w14:paraId="285DDF58" w14:textId="30C8CAFD" w:rsidR="0077324C" w:rsidRDefault="00000000">
      <w:pPr>
        <w:spacing w:after="127" w:line="259" w:lineRule="auto"/>
        <w:ind w:left="105"/>
      </w:pPr>
      <w:r>
        <w:rPr>
          <w:sz w:val="22"/>
        </w:rPr>
        <w:t xml:space="preserve">Name: </w:t>
      </w:r>
      <w:r w:rsidR="00385FAE">
        <w:rPr>
          <w:sz w:val="22"/>
        </w:rPr>
        <w:t>Andrew Kalathra</w:t>
      </w:r>
    </w:p>
    <w:p w14:paraId="344DF249" w14:textId="5A35B5FC" w:rsidR="0077324C" w:rsidRDefault="00000000">
      <w:pPr>
        <w:spacing w:after="0" w:line="259" w:lineRule="auto"/>
        <w:ind w:left="105"/>
      </w:pPr>
      <w:r>
        <w:rPr>
          <w:sz w:val="22"/>
        </w:rPr>
        <w:t xml:space="preserve">L Number: </w:t>
      </w:r>
      <w:r w:rsidR="00385FAE">
        <w:rPr>
          <w:sz w:val="22"/>
        </w:rPr>
        <w:t>L20498001</w:t>
      </w:r>
    </w:p>
    <w:p w14:paraId="2D54A0A7" w14:textId="77777777" w:rsidR="0077324C" w:rsidRDefault="00000000">
      <w:pPr>
        <w:spacing w:after="10" w:line="259" w:lineRule="auto"/>
        <w:ind w:left="0" w:firstLine="0"/>
      </w:pPr>
      <w:r>
        <w:rPr>
          <w:b/>
          <w:sz w:val="20"/>
        </w:rPr>
        <w:t xml:space="preserve"> </w:t>
      </w:r>
    </w:p>
    <w:p w14:paraId="22A4011C" w14:textId="77777777" w:rsidR="0077324C" w:rsidRDefault="00000000">
      <w:pPr>
        <w:spacing w:after="0" w:line="259" w:lineRule="auto"/>
        <w:ind w:left="0" w:firstLine="0"/>
      </w:pPr>
      <w:r>
        <w:rPr>
          <w:b/>
          <w:sz w:val="23"/>
        </w:rPr>
        <w:t xml:space="preserve"> </w:t>
      </w:r>
    </w:p>
    <w:p w14:paraId="08CB4BDE" w14:textId="77777777" w:rsidR="0077324C" w:rsidRDefault="00000000">
      <w:pPr>
        <w:numPr>
          <w:ilvl w:val="0"/>
          <w:numId w:val="1"/>
        </w:numPr>
        <w:spacing w:after="79"/>
        <w:ind w:hanging="370"/>
      </w:pPr>
      <w:r>
        <w:t xml:space="preserve">Here is a section of an assembly language program: </w:t>
      </w:r>
    </w:p>
    <w:p w14:paraId="7A2A3C11" w14:textId="77777777" w:rsidR="0077324C" w:rsidRDefault="00000000">
      <w:pPr>
        <w:spacing w:after="0" w:line="259" w:lineRule="auto"/>
        <w:ind w:left="1539"/>
        <w:jc w:val="center"/>
      </w:pPr>
      <w:r>
        <w:t xml:space="preserve">asciiz “COSC 2325” </w:t>
      </w:r>
    </w:p>
    <w:p w14:paraId="05792F10" w14:textId="17C6B5E9" w:rsidR="00385FAE" w:rsidRDefault="00000000" w:rsidP="0093507E">
      <w:pPr>
        <w:ind w:left="857"/>
      </w:pPr>
      <w:r>
        <w:t>What is the bit pattern</w:t>
      </w:r>
      <w:r>
        <w:rPr>
          <w:i/>
          <w:u w:val="single" w:color="000000"/>
        </w:rPr>
        <w:t xml:space="preserve"> in hexadecimal </w:t>
      </w:r>
      <w:r>
        <w:t xml:space="preserve">that the assembler will produce in the object module? (20 points) </w:t>
      </w:r>
    </w:p>
    <w:p w14:paraId="7D1DFC9B" w14:textId="77B6BFA9" w:rsidR="0077324C" w:rsidRDefault="00385FAE" w:rsidP="00F83D1C">
      <w:pPr>
        <w:ind w:left="857"/>
      </w:pPr>
      <w:r w:rsidRPr="002E30A3">
        <w:rPr>
          <w:highlight w:val="yellow"/>
        </w:rPr>
        <w:t xml:space="preserve">43 51 53 43 </w:t>
      </w:r>
      <w:r w:rsidR="002E30A3" w:rsidRPr="002E30A3">
        <w:rPr>
          <w:highlight w:val="yellow"/>
        </w:rPr>
        <w:t>20 32 33 32 35 7F</w:t>
      </w:r>
    </w:p>
    <w:p w14:paraId="0270B62E" w14:textId="77777777" w:rsidR="0077324C" w:rsidRDefault="00000000">
      <w:pPr>
        <w:spacing w:after="0" w:line="259" w:lineRule="auto"/>
        <w:ind w:left="0" w:firstLine="0"/>
      </w:pPr>
      <w:r>
        <w:rPr>
          <w:sz w:val="26"/>
        </w:rPr>
        <w:t xml:space="preserve"> </w:t>
      </w:r>
    </w:p>
    <w:p w14:paraId="3909BD88" w14:textId="77777777" w:rsidR="0077324C" w:rsidRDefault="00000000">
      <w:pPr>
        <w:numPr>
          <w:ilvl w:val="0"/>
          <w:numId w:val="1"/>
        </w:numPr>
        <w:ind w:hanging="370"/>
      </w:pPr>
      <w:r>
        <w:t xml:space="preserve">A computer system has 32-bit addresses, and the figure below shows a part of the main memory. </w:t>
      </w:r>
    </w:p>
    <w:p w14:paraId="5D136AB7" w14:textId="17905983" w:rsidR="0093507E" w:rsidRDefault="00000000" w:rsidP="0093507E">
      <w:pPr>
        <w:numPr>
          <w:ilvl w:val="1"/>
          <w:numId w:val="1"/>
        </w:numPr>
        <w:ind w:hanging="372"/>
      </w:pPr>
      <w:r>
        <w:t>If the CPU reads a bit pattern from the memory and the 32 wires of the address bus are set to 00</w:t>
      </w:r>
      <w:r>
        <w:rPr>
          <w:color w:val="202020"/>
        </w:rPr>
        <w:t xml:space="preserve">10 0000 0010 0010 1111 1010 1001 0111, </w:t>
      </w:r>
      <w:r>
        <w:t xml:space="preserve">what is the bit pattern CPU will get? (10 points) </w:t>
      </w:r>
    </w:p>
    <w:p w14:paraId="6C20EA1F" w14:textId="4CF1DCC6" w:rsidR="002E30A3" w:rsidRDefault="002E30A3" w:rsidP="002E4161">
      <w:pPr>
        <w:ind w:left="1229"/>
      </w:pPr>
      <w:r w:rsidRPr="002F6EDC">
        <w:rPr>
          <w:highlight w:val="yellow"/>
        </w:rPr>
        <w:t>0x</w:t>
      </w:r>
      <w:r w:rsidR="006E038F" w:rsidRPr="002F6EDC">
        <w:rPr>
          <w:highlight w:val="yellow"/>
        </w:rPr>
        <w:t>2022FA97</w:t>
      </w:r>
      <w:r w:rsidR="002E4161" w:rsidRPr="002F6EDC">
        <w:rPr>
          <w:highlight w:val="yellow"/>
        </w:rPr>
        <w:t xml:space="preserve"> </w:t>
      </w:r>
      <w:r w:rsidR="002F6EDC" w:rsidRPr="002F6EDC">
        <w:rPr>
          <w:rFonts w:ascii="Calibri" w:hAnsi="Calibri" w:cs="Calibri"/>
          <w:highlight w:val="yellow"/>
        </w:rPr>
        <w:t>→</w:t>
      </w:r>
      <w:r w:rsidR="002F6EDC" w:rsidRPr="002F6EDC">
        <w:rPr>
          <w:rFonts w:ascii="Calibri" w:hAnsi="Calibri" w:cs="Calibri"/>
          <w:highlight w:val="yellow"/>
        </w:rPr>
        <w:t xml:space="preserve"> </w:t>
      </w:r>
      <w:r w:rsidR="002F6EDC" w:rsidRPr="002F6EDC">
        <w:rPr>
          <w:highlight w:val="yellow"/>
        </w:rPr>
        <w:t>01000001</w:t>
      </w:r>
    </w:p>
    <w:p w14:paraId="75AF8027" w14:textId="77777777" w:rsidR="0093507E" w:rsidRDefault="0093507E" w:rsidP="002E4161">
      <w:pPr>
        <w:ind w:left="1229"/>
      </w:pPr>
    </w:p>
    <w:p w14:paraId="335DBCB5" w14:textId="450D31D5" w:rsidR="0093507E" w:rsidRPr="0093507E" w:rsidRDefault="00000000" w:rsidP="0093507E">
      <w:pPr>
        <w:numPr>
          <w:ilvl w:val="1"/>
          <w:numId w:val="1"/>
        </w:numPr>
        <w:ind w:hanging="372"/>
      </w:pPr>
      <w:r>
        <w:t xml:space="preserve">What is the address </w:t>
      </w:r>
      <w:r>
        <w:rPr>
          <w:i/>
          <w:u w:val="single" w:color="000000"/>
        </w:rPr>
        <w:t>in binary</w:t>
      </w:r>
      <w:r>
        <w:rPr>
          <w:i/>
        </w:rPr>
        <w:t xml:space="preserve"> </w:t>
      </w:r>
      <w:r>
        <w:t xml:space="preserve">of the memory unit containing a bit pattern 01101101? (10 points) </w:t>
      </w:r>
    </w:p>
    <w:p w14:paraId="11F247FE" w14:textId="2E1D431F" w:rsidR="00F83D1C" w:rsidRDefault="002E4161" w:rsidP="00F83D1C">
      <w:pPr>
        <w:ind w:left="1219" w:firstLine="0"/>
      </w:pPr>
      <w:r w:rsidRPr="002E4161">
        <w:rPr>
          <w:highlight w:val="yellow"/>
        </w:rPr>
        <w:t>0x2022FA9B</w:t>
      </w:r>
      <w:r w:rsidRPr="002E4161">
        <w:rPr>
          <w:highlight w:val="yellow"/>
        </w:rPr>
        <w:t xml:space="preserve"> </w:t>
      </w:r>
      <w:r w:rsidRPr="002E4161">
        <w:rPr>
          <w:rFonts w:ascii="Calibri" w:hAnsi="Calibri" w:cs="Calibri"/>
          <w:highlight w:val="yellow"/>
        </w:rPr>
        <w:t>→</w:t>
      </w:r>
      <w:r w:rsidRPr="002E4161">
        <w:rPr>
          <w:highlight w:val="yellow"/>
        </w:rPr>
        <w:t xml:space="preserve"> 0001 0000 0001 0001 1111 1010 1001 1011</w:t>
      </w:r>
      <w:r>
        <w:t xml:space="preserve"> </w:t>
      </w:r>
    </w:p>
    <w:p w14:paraId="33A4CE29" w14:textId="77777777" w:rsidR="0093507E" w:rsidRDefault="0093507E" w:rsidP="0093507E">
      <w:pPr>
        <w:ind w:left="0" w:firstLine="0"/>
      </w:pPr>
    </w:p>
    <w:p w14:paraId="3F92CA7B" w14:textId="77777777" w:rsidR="0077324C" w:rsidRDefault="00000000">
      <w:pPr>
        <w:numPr>
          <w:ilvl w:val="1"/>
          <w:numId w:val="1"/>
        </w:numPr>
        <w:ind w:hanging="372"/>
      </w:pPr>
      <w:r>
        <w:t xml:space="preserve">If the bit patterns in the memory are ASCII codes, what are the corresponding characters from 0x2022FA97 to 0x2022FA9E? (20 points) </w:t>
      </w:r>
    </w:p>
    <w:p w14:paraId="7D6EAA85" w14:textId="020F3BD8" w:rsidR="0077324C" w:rsidRDefault="00000000" w:rsidP="002F6EDC">
      <w:pPr>
        <w:spacing w:after="0" w:line="259" w:lineRule="auto"/>
        <w:ind w:left="2880" w:firstLine="720"/>
      </w:pPr>
      <w:r>
        <w:rPr>
          <w:sz w:val="27"/>
        </w:rPr>
        <w:t xml:space="preserve"> </w:t>
      </w:r>
      <w:r w:rsidR="002F6EDC">
        <w:rPr>
          <w:i/>
        </w:rPr>
        <w:t>Address</w:t>
      </w:r>
    </w:p>
    <w:tbl>
      <w:tblPr>
        <w:tblStyle w:val="TableGrid"/>
        <w:tblpPr w:vertAnchor="text" w:horzAnchor="page" w:tblpX="3691" w:tblpY="90"/>
        <w:tblOverlap w:val="never"/>
        <w:tblW w:w="4026" w:type="dxa"/>
        <w:tblInd w:w="0" w:type="dxa"/>
        <w:tblCellMar>
          <w:top w:w="27" w:type="dxa"/>
          <w:left w:w="107" w:type="dxa"/>
          <w:bottom w:w="0" w:type="dxa"/>
          <w:right w:w="115" w:type="dxa"/>
        </w:tblCellMar>
        <w:tblLook w:val="04A0" w:firstRow="1" w:lastRow="0" w:firstColumn="1" w:lastColumn="0" w:noHBand="0" w:noVBand="1"/>
      </w:tblPr>
      <w:tblGrid>
        <w:gridCol w:w="1543"/>
        <w:gridCol w:w="1310"/>
        <w:gridCol w:w="1173"/>
      </w:tblGrid>
      <w:tr w:rsidR="00E33B8A" w14:paraId="7440D28B" w14:textId="77777777" w:rsidTr="00E33B8A">
        <w:trPr>
          <w:trHeight w:val="2679"/>
        </w:trPr>
        <w:tc>
          <w:tcPr>
            <w:tcW w:w="1543" w:type="dxa"/>
            <w:tcBorders>
              <w:top w:val="single" w:sz="4" w:space="0" w:color="000000"/>
              <w:left w:val="single" w:sz="4" w:space="0" w:color="000000"/>
              <w:bottom w:val="single" w:sz="4" w:space="0" w:color="000000"/>
              <w:right w:val="single" w:sz="4" w:space="0" w:color="000000"/>
            </w:tcBorders>
            <w:shd w:val="clear" w:color="auto" w:fill="F1F1F1"/>
          </w:tcPr>
          <w:p w14:paraId="19F76876" w14:textId="77777777" w:rsidR="00E33B8A" w:rsidRDefault="00E33B8A" w:rsidP="00E33B8A">
            <w:pPr>
              <w:spacing w:after="36" w:line="259" w:lineRule="auto"/>
              <w:ind w:left="0" w:firstLine="0"/>
            </w:pPr>
            <w:r>
              <w:t>0x2022FA9E</w:t>
            </w:r>
          </w:p>
          <w:p w14:paraId="436F2BEB" w14:textId="77777777" w:rsidR="00E33B8A" w:rsidRDefault="00E33B8A" w:rsidP="00E33B8A">
            <w:pPr>
              <w:spacing w:after="36" w:line="259" w:lineRule="auto"/>
              <w:ind w:left="0" w:firstLine="0"/>
            </w:pPr>
            <w:r>
              <w:t>0x2022FA9D</w:t>
            </w:r>
          </w:p>
          <w:p w14:paraId="1AF4A0ED" w14:textId="77777777" w:rsidR="00E33B8A" w:rsidRDefault="00E33B8A" w:rsidP="00E33B8A">
            <w:pPr>
              <w:spacing w:after="36" w:line="259" w:lineRule="auto"/>
              <w:ind w:left="0" w:firstLine="0"/>
            </w:pPr>
            <w:r>
              <w:t>0x2022FA9C</w:t>
            </w:r>
          </w:p>
          <w:p w14:paraId="35CE73AC" w14:textId="77777777" w:rsidR="00E33B8A" w:rsidRDefault="00E33B8A" w:rsidP="00E33B8A">
            <w:pPr>
              <w:spacing w:after="36" w:line="259" w:lineRule="auto"/>
              <w:ind w:left="0" w:firstLine="0"/>
            </w:pPr>
            <w:r>
              <w:t>0x2022FA9B</w:t>
            </w:r>
          </w:p>
          <w:p w14:paraId="4C386394" w14:textId="77777777" w:rsidR="00E33B8A" w:rsidRDefault="00E33B8A" w:rsidP="00E33B8A">
            <w:pPr>
              <w:spacing w:after="36" w:line="259" w:lineRule="auto"/>
              <w:ind w:left="0" w:firstLine="0"/>
            </w:pPr>
            <w:r>
              <w:t>0x2022FA9A</w:t>
            </w:r>
          </w:p>
          <w:p w14:paraId="2A50F34B" w14:textId="77777777" w:rsidR="00E33B8A" w:rsidRDefault="00E33B8A" w:rsidP="00E33B8A">
            <w:pPr>
              <w:spacing w:after="36" w:line="259" w:lineRule="auto"/>
              <w:ind w:left="0" w:firstLine="0"/>
            </w:pPr>
            <w:r>
              <w:t>0x2022FA99</w:t>
            </w:r>
          </w:p>
          <w:p w14:paraId="7E924581" w14:textId="77777777" w:rsidR="00E33B8A" w:rsidRDefault="00E33B8A" w:rsidP="00E33B8A">
            <w:pPr>
              <w:spacing w:after="36" w:line="259" w:lineRule="auto"/>
              <w:ind w:left="0" w:firstLine="0"/>
            </w:pPr>
            <w:r>
              <w:t>0x2022FA98</w:t>
            </w:r>
          </w:p>
          <w:p w14:paraId="4C816E15" w14:textId="77777777" w:rsidR="00E33B8A" w:rsidRDefault="00E33B8A" w:rsidP="00E33B8A">
            <w:pPr>
              <w:spacing w:after="36" w:line="259" w:lineRule="auto"/>
              <w:ind w:left="0" w:firstLine="0"/>
            </w:pPr>
            <w:r>
              <w:t>0x2022FA97</w:t>
            </w:r>
          </w:p>
        </w:tc>
        <w:tc>
          <w:tcPr>
            <w:tcW w:w="1310" w:type="dxa"/>
            <w:tcBorders>
              <w:top w:val="single" w:sz="4" w:space="0" w:color="000000"/>
              <w:left w:val="single" w:sz="4" w:space="0" w:color="000000"/>
              <w:bottom w:val="single" w:sz="4" w:space="0" w:color="000000"/>
              <w:right w:val="single" w:sz="4" w:space="0" w:color="000000"/>
            </w:tcBorders>
            <w:shd w:val="clear" w:color="auto" w:fill="F1F1F1"/>
          </w:tcPr>
          <w:p w14:paraId="1C68FE29" w14:textId="77777777" w:rsidR="00E33B8A" w:rsidRDefault="00E33B8A" w:rsidP="00E33B8A">
            <w:pPr>
              <w:spacing w:after="36" w:line="259" w:lineRule="auto"/>
              <w:ind w:left="0" w:firstLine="0"/>
            </w:pPr>
            <w:r>
              <w:t xml:space="preserve">01111001 </w:t>
            </w:r>
          </w:p>
          <w:p w14:paraId="02EB3F45" w14:textId="77777777" w:rsidR="00E33B8A" w:rsidRDefault="00E33B8A" w:rsidP="00E33B8A">
            <w:pPr>
              <w:spacing w:after="38" w:line="259" w:lineRule="auto"/>
              <w:ind w:left="0" w:firstLine="0"/>
            </w:pPr>
            <w:r>
              <w:t xml:space="preserve">01101100 </w:t>
            </w:r>
          </w:p>
          <w:p w14:paraId="15E6DB6A" w14:textId="77777777" w:rsidR="00E33B8A" w:rsidRDefault="00E33B8A" w:rsidP="00E33B8A">
            <w:pPr>
              <w:spacing w:after="34" w:line="259" w:lineRule="auto"/>
              <w:ind w:left="0" w:firstLine="0"/>
            </w:pPr>
            <w:r>
              <w:t xml:space="preserve">01100010 </w:t>
            </w:r>
          </w:p>
          <w:p w14:paraId="547C1E77" w14:textId="77777777" w:rsidR="00E33B8A" w:rsidRDefault="00E33B8A" w:rsidP="00E33B8A">
            <w:pPr>
              <w:spacing w:after="36" w:line="259" w:lineRule="auto"/>
              <w:ind w:left="0" w:firstLine="0"/>
            </w:pPr>
            <w:r>
              <w:t xml:space="preserve">01101101 </w:t>
            </w:r>
          </w:p>
          <w:p w14:paraId="38A9AB79" w14:textId="77777777" w:rsidR="00E33B8A" w:rsidRDefault="00E33B8A" w:rsidP="00E33B8A">
            <w:pPr>
              <w:spacing w:after="38" w:line="259" w:lineRule="auto"/>
              <w:ind w:left="0" w:firstLine="0"/>
            </w:pPr>
            <w:r>
              <w:t xml:space="preserve">01100101 </w:t>
            </w:r>
          </w:p>
          <w:p w14:paraId="60241E8A" w14:textId="77777777" w:rsidR="00E33B8A" w:rsidRDefault="00E33B8A" w:rsidP="00E33B8A">
            <w:pPr>
              <w:spacing w:after="33" w:line="259" w:lineRule="auto"/>
              <w:ind w:left="0" w:firstLine="0"/>
            </w:pPr>
            <w:r>
              <w:t xml:space="preserve">01110011 </w:t>
            </w:r>
          </w:p>
          <w:p w14:paraId="64B48F50" w14:textId="77777777" w:rsidR="00E33B8A" w:rsidRDefault="00E33B8A" w:rsidP="00E33B8A">
            <w:pPr>
              <w:spacing w:after="40" w:line="259" w:lineRule="auto"/>
              <w:ind w:left="0" w:firstLine="0"/>
            </w:pPr>
            <w:r>
              <w:t xml:space="preserve">01110011 </w:t>
            </w:r>
          </w:p>
          <w:p w14:paraId="7DEAE193" w14:textId="77777777" w:rsidR="00E33B8A" w:rsidRDefault="00E33B8A" w:rsidP="00E33B8A">
            <w:pPr>
              <w:spacing w:after="0" w:line="259" w:lineRule="auto"/>
              <w:ind w:left="0" w:firstLine="0"/>
            </w:pPr>
            <w:r>
              <w:t xml:space="preserve">01000001 </w:t>
            </w:r>
          </w:p>
        </w:tc>
        <w:tc>
          <w:tcPr>
            <w:tcW w:w="1173" w:type="dxa"/>
            <w:tcBorders>
              <w:top w:val="single" w:sz="4" w:space="0" w:color="000000"/>
              <w:left w:val="single" w:sz="4" w:space="0" w:color="000000"/>
              <w:bottom w:val="single" w:sz="4" w:space="0" w:color="000000"/>
              <w:right w:val="single" w:sz="4" w:space="0" w:color="000000"/>
            </w:tcBorders>
            <w:shd w:val="clear" w:color="auto" w:fill="F1F1F1"/>
          </w:tcPr>
          <w:p w14:paraId="36DCCBB9" w14:textId="77777777" w:rsidR="00E33B8A" w:rsidRPr="00E76B28" w:rsidRDefault="00E33B8A" w:rsidP="00E33B8A">
            <w:pPr>
              <w:spacing w:after="36" w:line="259" w:lineRule="auto"/>
              <w:ind w:left="0" w:firstLine="0"/>
              <w:rPr>
                <w:highlight w:val="yellow"/>
              </w:rPr>
            </w:pPr>
            <w:r w:rsidRPr="00E76B28">
              <w:rPr>
                <w:highlight w:val="yellow"/>
              </w:rPr>
              <w:t>79</w:t>
            </w:r>
          </w:p>
          <w:p w14:paraId="4F8053D8" w14:textId="77777777" w:rsidR="00E33B8A" w:rsidRPr="00E76B28" w:rsidRDefault="00E33B8A" w:rsidP="00E33B8A">
            <w:pPr>
              <w:spacing w:after="36" w:line="259" w:lineRule="auto"/>
              <w:ind w:left="0" w:firstLine="0"/>
              <w:rPr>
                <w:highlight w:val="yellow"/>
              </w:rPr>
            </w:pPr>
            <w:r w:rsidRPr="00E76B28">
              <w:rPr>
                <w:highlight w:val="yellow"/>
              </w:rPr>
              <w:t>6C</w:t>
            </w:r>
          </w:p>
          <w:p w14:paraId="091D64EE" w14:textId="489CB005" w:rsidR="00E33B8A" w:rsidRPr="00E76B28" w:rsidRDefault="00E33B8A" w:rsidP="00E33B8A">
            <w:pPr>
              <w:spacing w:after="36" w:line="259" w:lineRule="auto"/>
              <w:ind w:left="0" w:firstLine="0"/>
              <w:rPr>
                <w:highlight w:val="yellow"/>
              </w:rPr>
            </w:pPr>
            <w:r w:rsidRPr="00E76B28">
              <w:rPr>
                <w:highlight w:val="yellow"/>
              </w:rPr>
              <w:t>62</w:t>
            </w:r>
          </w:p>
          <w:p w14:paraId="47B5C1AC" w14:textId="0191FB41" w:rsidR="00E33B8A" w:rsidRPr="00E76B28" w:rsidRDefault="00C118EC" w:rsidP="00E33B8A">
            <w:pPr>
              <w:spacing w:after="36" w:line="259" w:lineRule="auto"/>
              <w:ind w:left="0" w:firstLine="0"/>
              <w:rPr>
                <w:highlight w:val="yellow"/>
              </w:rPr>
            </w:pPr>
            <w:r w:rsidRPr="00E76B28">
              <w:rPr>
                <w:highlight w:val="yellow"/>
              </w:rPr>
              <w:t>6D</w:t>
            </w:r>
          </w:p>
          <w:p w14:paraId="22D3BAB4" w14:textId="0DB3C67D" w:rsidR="00E33B8A" w:rsidRPr="00E76B28" w:rsidRDefault="00C118EC" w:rsidP="00E33B8A">
            <w:pPr>
              <w:spacing w:after="36" w:line="259" w:lineRule="auto"/>
              <w:ind w:left="0" w:firstLine="0"/>
              <w:rPr>
                <w:highlight w:val="yellow"/>
              </w:rPr>
            </w:pPr>
            <w:r w:rsidRPr="00E76B28">
              <w:rPr>
                <w:highlight w:val="yellow"/>
              </w:rPr>
              <w:t>65</w:t>
            </w:r>
          </w:p>
          <w:p w14:paraId="2FAE4F5A" w14:textId="48258FBC" w:rsidR="00E33B8A" w:rsidRPr="00E76B28" w:rsidRDefault="00C118EC" w:rsidP="00E33B8A">
            <w:pPr>
              <w:spacing w:after="36" w:line="259" w:lineRule="auto"/>
              <w:ind w:left="0" w:firstLine="0"/>
              <w:rPr>
                <w:highlight w:val="yellow"/>
              </w:rPr>
            </w:pPr>
            <w:r w:rsidRPr="00E76B28">
              <w:rPr>
                <w:highlight w:val="yellow"/>
              </w:rPr>
              <w:t>73</w:t>
            </w:r>
          </w:p>
          <w:p w14:paraId="4D26FFDE" w14:textId="64080619" w:rsidR="00E33B8A" w:rsidRPr="00E76B28" w:rsidRDefault="00C118EC" w:rsidP="00E33B8A">
            <w:pPr>
              <w:spacing w:after="36" w:line="259" w:lineRule="auto"/>
              <w:ind w:left="0" w:firstLine="0"/>
              <w:rPr>
                <w:highlight w:val="yellow"/>
              </w:rPr>
            </w:pPr>
            <w:r w:rsidRPr="00E76B28">
              <w:rPr>
                <w:highlight w:val="yellow"/>
              </w:rPr>
              <w:t>73</w:t>
            </w:r>
          </w:p>
          <w:p w14:paraId="6C32CF1F" w14:textId="58B88F70" w:rsidR="00E33B8A" w:rsidRDefault="00C118EC" w:rsidP="00E33B8A">
            <w:pPr>
              <w:spacing w:after="36" w:line="259" w:lineRule="auto"/>
              <w:ind w:left="0" w:firstLine="0"/>
            </w:pPr>
            <w:r w:rsidRPr="00E76B28">
              <w:rPr>
                <w:highlight w:val="yellow"/>
              </w:rPr>
              <w:t>41</w:t>
            </w:r>
          </w:p>
        </w:tc>
      </w:tr>
    </w:tbl>
    <w:p w14:paraId="1990A85B" w14:textId="48AF2445" w:rsidR="0077324C" w:rsidRDefault="0077324C">
      <w:pPr>
        <w:spacing w:after="0" w:line="259" w:lineRule="auto"/>
        <w:ind w:left="3632" w:firstLine="0"/>
      </w:pPr>
    </w:p>
    <w:p w14:paraId="3C471A5C" w14:textId="5E3B2D2F" w:rsidR="0077324C" w:rsidRDefault="0077324C">
      <w:pPr>
        <w:spacing w:after="21" w:line="259" w:lineRule="auto"/>
        <w:ind w:left="0" w:right="3048" w:firstLine="0"/>
      </w:pPr>
    </w:p>
    <w:p w14:paraId="1F414974" w14:textId="26ABB7C4" w:rsidR="00E33B8A" w:rsidRDefault="00E33B8A">
      <w:pPr>
        <w:spacing w:after="21" w:line="259" w:lineRule="auto"/>
        <w:ind w:left="0" w:right="3048" w:firstLine="0"/>
      </w:pPr>
    </w:p>
    <w:p w14:paraId="24B59EC4" w14:textId="66988065" w:rsidR="00E33B8A" w:rsidRDefault="00E33B8A">
      <w:pPr>
        <w:spacing w:after="21" w:line="259" w:lineRule="auto"/>
        <w:ind w:left="0" w:right="3048" w:firstLine="0"/>
      </w:pPr>
    </w:p>
    <w:p w14:paraId="03828F91" w14:textId="42CA5E3B" w:rsidR="00E33B8A" w:rsidRDefault="00E33B8A">
      <w:pPr>
        <w:spacing w:after="21" w:line="259" w:lineRule="auto"/>
        <w:ind w:left="0" w:right="3048" w:firstLine="0"/>
      </w:pPr>
    </w:p>
    <w:p w14:paraId="688DCBE2" w14:textId="22D37DC3" w:rsidR="00E33B8A" w:rsidRDefault="00E33B8A">
      <w:pPr>
        <w:spacing w:after="21" w:line="259" w:lineRule="auto"/>
        <w:ind w:left="0" w:right="3048" w:firstLine="0"/>
      </w:pPr>
    </w:p>
    <w:p w14:paraId="268C6175" w14:textId="72838125" w:rsidR="00E33B8A" w:rsidRDefault="00E33B8A">
      <w:pPr>
        <w:spacing w:after="21" w:line="259" w:lineRule="auto"/>
        <w:ind w:left="0" w:right="3048" w:firstLine="0"/>
      </w:pPr>
    </w:p>
    <w:p w14:paraId="39FE58C2" w14:textId="6D9FEF1A" w:rsidR="00E33B8A" w:rsidRDefault="00E33B8A">
      <w:pPr>
        <w:spacing w:after="21" w:line="259" w:lineRule="auto"/>
        <w:ind w:left="0" w:right="3048" w:firstLine="0"/>
      </w:pPr>
    </w:p>
    <w:p w14:paraId="463A12ED" w14:textId="3D3D626B" w:rsidR="00E33B8A" w:rsidRDefault="00E33B8A">
      <w:pPr>
        <w:spacing w:after="21" w:line="259" w:lineRule="auto"/>
        <w:ind w:left="0" w:right="3048" w:firstLine="0"/>
      </w:pPr>
    </w:p>
    <w:p w14:paraId="76F5743D" w14:textId="77777777" w:rsidR="0093507E" w:rsidRDefault="0093507E">
      <w:pPr>
        <w:spacing w:after="21" w:line="259" w:lineRule="auto"/>
        <w:ind w:left="0" w:right="3048" w:firstLine="0"/>
      </w:pPr>
    </w:p>
    <w:p w14:paraId="0ECB0022" w14:textId="77777777" w:rsidR="0077324C" w:rsidRDefault="00000000">
      <w:pPr>
        <w:spacing w:after="0" w:line="259" w:lineRule="auto"/>
        <w:ind w:left="0" w:firstLine="0"/>
      </w:pPr>
      <w:r>
        <w:rPr>
          <w:sz w:val="31"/>
        </w:rPr>
        <w:t xml:space="preserve"> </w:t>
      </w:r>
    </w:p>
    <w:p w14:paraId="1CD0E17C" w14:textId="77777777" w:rsidR="0077324C" w:rsidRDefault="00000000">
      <w:pPr>
        <w:numPr>
          <w:ilvl w:val="0"/>
          <w:numId w:val="1"/>
        </w:numPr>
        <w:ind w:hanging="370"/>
      </w:pPr>
      <w:r>
        <w:lastRenderedPageBreak/>
        <w:t xml:space="preserve">A computer uses 32-bit addresses with 2 gigabytes of main memory installed. </w:t>
      </w:r>
    </w:p>
    <w:p w14:paraId="14671051" w14:textId="050A80EF" w:rsidR="0077324C" w:rsidRPr="00124425" w:rsidRDefault="00000000">
      <w:pPr>
        <w:numPr>
          <w:ilvl w:val="1"/>
          <w:numId w:val="1"/>
        </w:numPr>
        <w:ind w:hanging="372"/>
      </w:pPr>
      <w:r>
        <w:t xml:space="preserve">What technique can be used </w:t>
      </w:r>
      <w:proofErr w:type="gramStart"/>
      <w:r>
        <w:t>in order to</w:t>
      </w:r>
      <w:proofErr w:type="gramEnd"/>
      <w:r>
        <w:t xml:space="preserve"> provide full address space? Please describe this technique. </w:t>
      </w:r>
      <w:r>
        <w:rPr>
          <w:sz w:val="22"/>
        </w:rPr>
        <w:t xml:space="preserve">(15 points) </w:t>
      </w:r>
    </w:p>
    <w:p w14:paraId="7F0113E2" w14:textId="48D0A633" w:rsidR="00124425" w:rsidRDefault="007A0C8C" w:rsidP="00124425">
      <w:pPr>
        <w:ind w:left="1219" w:firstLine="0"/>
      </w:pPr>
      <w:r w:rsidRPr="00E76B28">
        <w:rPr>
          <w:sz w:val="22"/>
          <w:highlight w:val="yellow"/>
        </w:rPr>
        <w:t>Virtual Memory, which utilizes the hard disk and RAM. Some of the space on the hard disk is used as RAM, and this is called virtual memory because this is not actually real memory.</w:t>
      </w:r>
    </w:p>
    <w:p w14:paraId="50E9A4BA" w14:textId="0784CAF2" w:rsidR="0077324C" w:rsidRPr="007A0C8C" w:rsidRDefault="00000000">
      <w:pPr>
        <w:numPr>
          <w:ilvl w:val="1"/>
          <w:numId w:val="1"/>
        </w:numPr>
        <w:ind w:hanging="372"/>
      </w:pPr>
      <w:r>
        <w:t xml:space="preserve">How much space is needed from the hard disk and why? </w:t>
      </w:r>
      <w:r>
        <w:rPr>
          <w:sz w:val="22"/>
        </w:rPr>
        <w:t xml:space="preserve">(25 points) </w:t>
      </w:r>
    </w:p>
    <w:p w14:paraId="0C6A6648" w14:textId="14700106" w:rsidR="007A0C8C" w:rsidRDefault="007A0C8C" w:rsidP="007A0C8C">
      <w:pPr>
        <w:ind w:left="1219" w:firstLine="0"/>
      </w:pPr>
      <w:r w:rsidRPr="00E76B28">
        <w:rPr>
          <w:sz w:val="22"/>
          <w:highlight w:val="yellow"/>
        </w:rPr>
        <w:t>If 2 G</w:t>
      </w:r>
      <w:r w:rsidR="00E76B28" w:rsidRPr="00E76B28">
        <w:rPr>
          <w:sz w:val="22"/>
          <w:highlight w:val="yellow"/>
        </w:rPr>
        <w:t>B is installed as RAM, and 4 GB is what is needed to be stored, then 2 GB of the hard disk must be used. This is because 2 GB + 2 GB = 4 GB in the most basic form, where the RAM holds as much memory as possible, and the hard disk holds the rest.</w:t>
      </w:r>
    </w:p>
    <w:sectPr w:rsidR="007A0C8C">
      <w:pgSz w:w="12240" w:h="15840"/>
      <w:pgMar w:top="1440" w:right="1634" w:bottom="1440"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027DF"/>
    <w:multiLevelType w:val="hybridMultilevel"/>
    <w:tmpl w:val="A3B62D04"/>
    <w:lvl w:ilvl="0" w:tplc="503C8D06">
      <w:start w:val="1"/>
      <w:numFmt w:val="decimal"/>
      <w:lvlText w:val="%1."/>
      <w:lvlJc w:val="left"/>
      <w:pPr>
        <w:ind w:left="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8802A">
      <w:start w:val="1"/>
      <w:numFmt w:val="decimal"/>
      <w:lvlText w:val="(%2)"/>
      <w:lvlJc w:val="left"/>
      <w:pPr>
        <w:ind w:left="1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9AC2F2">
      <w:start w:val="1"/>
      <w:numFmt w:val="lowerRoman"/>
      <w:lvlText w:val="%3"/>
      <w:lvlJc w:val="left"/>
      <w:pPr>
        <w:ind w:left="1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109D54">
      <w:start w:val="1"/>
      <w:numFmt w:val="decimal"/>
      <w:lvlText w:val="%4"/>
      <w:lvlJc w:val="left"/>
      <w:pPr>
        <w:ind w:left="2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844360">
      <w:start w:val="1"/>
      <w:numFmt w:val="lowerLetter"/>
      <w:lvlText w:val="%5"/>
      <w:lvlJc w:val="left"/>
      <w:pPr>
        <w:ind w:left="3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289AD0">
      <w:start w:val="1"/>
      <w:numFmt w:val="lowerRoman"/>
      <w:lvlText w:val="%6"/>
      <w:lvlJc w:val="left"/>
      <w:pPr>
        <w:ind w:left="4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CC712E">
      <w:start w:val="1"/>
      <w:numFmt w:val="decimal"/>
      <w:lvlText w:val="%7"/>
      <w:lvlJc w:val="left"/>
      <w:pPr>
        <w:ind w:left="4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229FCC">
      <w:start w:val="1"/>
      <w:numFmt w:val="lowerLetter"/>
      <w:lvlText w:val="%8"/>
      <w:lvlJc w:val="left"/>
      <w:pPr>
        <w:ind w:left="5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8C0468">
      <w:start w:val="1"/>
      <w:numFmt w:val="lowerRoman"/>
      <w:lvlText w:val="%9"/>
      <w:lvlJc w:val="left"/>
      <w:pPr>
        <w:ind w:left="6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0564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24C"/>
    <w:rsid w:val="00124425"/>
    <w:rsid w:val="002E30A3"/>
    <w:rsid w:val="002E4161"/>
    <w:rsid w:val="002F6EDC"/>
    <w:rsid w:val="00385FAE"/>
    <w:rsid w:val="00644C62"/>
    <w:rsid w:val="006E038F"/>
    <w:rsid w:val="0077324C"/>
    <w:rsid w:val="007A0C8C"/>
    <w:rsid w:val="007C2ED4"/>
    <w:rsid w:val="0093507E"/>
    <w:rsid w:val="00C118EC"/>
    <w:rsid w:val="00E168C7"/>
    <w:rsid w:val="00E33B8A"/>
    <w:rsid w:val="00E60E47"/>
    <w:rsid w:val="00E76B28"/>
    <w:rsid w:val="00F8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246A"/>
  <w15:docId w15:val="{33D0AE9F-4A72-4BF9-98B1-600489CE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62" w:lineRule="auto"/>
      <w:ind w:left="14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JZhang</dc:creator>
  <cp:keywords/>
  <cp:lastModifiedBy>Andrew R Kalathra</cp:lastModifiedBy>
  <cp:revision>5</cp:revision>
  <dcterms:created xsi:type="dcterms:W3CDTF">2022-09-08T02:44:00Z</dcterms:created>
  <dcterms:modified xsi:type="dcterms:W3CDTF">2022-09-09T00:35:00Z</dcterms:modified>
</cp:coreProperties>
</file>