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1373" w:rsidRDefault="002A1373" w:rsidP="002A1373">
      <w:pPr>
        <w:pStyle w:val="BodyText"/>
        <w:ind w:left="75"/>
        <w:rPr>
          <w:sz w:val="20"/>
        </w:rPr>
      </w:pPr>
      <w:r>
        <w:rPr>
          <w:noProof/>
          <w:sz w:val="20"/>
        </w:rPr>
        <w:drawing>
          <wp:inline distT="0" distB="0" distL="0" distR="0" wp14:anchorId="645AB422" wp14:editId="06BD6D33">
            <wp:extent cx="5920112" cy="112747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920112" cy="1127474"/>
                    </a:xfrm>
                    <a:prstGeom prst="rect">
                      <a:avLst/>
                    </a:prstGeom>
                  </pic:spPr>
                </pic:pic>
              </a:graphicData>
            </a:graphic>
          </wp:inline>
        </w:drawing>
      </w:r>
    </w:p>
    <w:p w:rsidR="002A1373" w:rsidRDefault="002A1373" w:rsidP="002A1373">
      <w:pPr>
        <w:pStyle w:val="BodyText"/>
        <w:spacing w:before="331"/>
        <w:ind w:left="0"/>
        <w:rPr>
          <w:sz w:val="36"/>
        </w:rPr>
      </w:pPr>
    </w:p>
    <w:p w:rsidR="002A1373" w:rsidRDefault="00E54C06" w:rsidP="002A1373">
      <w:pPr>
        <w:ind w:left="782" w:right="1148"/>
        <w:jc w:val="center"/>
        <w:rPr>
          <w:b/>
          <w:sz w:val="36"/>
        </w:rPr>
      </w:pPr>
      <w:r>
        <w:rPr>
          <w:b/>
          <w:sz w:val="36"/>
        </w:rPr>
        <w:t>CROPSENTINEL: FIELD INTELLIGENCE, A PEST IDENTIFICATION AND RESPONSE DASHBOARD FOR THE IP102 BENCHMARK</w:t>
      </w:r>
    </w:p>
    <w:p w:rsidR="002A1373" w:rsidRDefault="002A1373" w:rsidP="002A1373">
      <w:pPr>
        <w:pStyle w:val="BodyText"/>
        <w:spacing w:before="182"/>
        <w:ind w:left="0"/>
        <w:rPr>
          <w:b/>
          <w:sz w:val="36"/>
        </w:rPr>
      </w:pPr>
    </w:p>
    <w:p w:rsidR="002A1373" w:rsidRDefault="002A1373" w:rsidP="002A1373">
      <w:pPr>
        <w:ind w:right="341"/>
        <w:jc w:val="center"/>
        <w:rPr>
          <w:b/>
          <w:sz w:val="28"/>
        </w:rPr>
      </w:pPr>
      <w:r>
        <w:rPr>
          <w:b/>
          <w:sz w:val="28"/>
        </w:rPr>
        <w:t>A</w:t>
      </w:r>
      <w:r>
        <w:rPr>
          <w:b/>
          <w:spacing w:val="-4"/>
          <w:sz w:val="28"/>
        </w:rPr>
        <w:t xml:space="preserve"> MINI </w:t>
      </w:r>
      <w:r>
        <w:rPr>
          <w:b/>
          <w:sz w:val="28"/>
        </w:rPr>
        <w:t>PROJECT</w:t>
      </w:r>
      <w:r>
        <w:rPr>
          <w:b/>
          <w:spacing w:val="-3"/>
          <w:sz w:val="28"/>
        </w:rPr>
        <w:t xml:space="preserve"> </w:t>
      </w:r>
      <w:r>
        <w:rPr>
          <w:b/>
          <w:spacing w:val="-2"/>
          <w:sz w:val="28"/>
        </w:rPr>
        <w:t>REPORT</w:t>
      </w:r>
    </w:p>
    <w:p w:rsidR="002A1373" w:rsidRDefault="002A1373" w:rsidP="002A1373">
      <w:pPr>
        <w:pStyle w:val="BodyText"/>
        <w:spacing w:before="165"/>
        <w:ind w:left="0"/>
        <w:rPr>
          <w:b/>
        </w:rPr>
      </w:pPr>
    </w:p>
    <w:p w:rsidR="002A1373" w:rsidRDefault="002A1373" w:rsidP="002A1373">
      <w:pPr>
        <w:pStyle w:val="Heading4"/>
      </w:pPr>
      <w:r>
        <w:t>Submitted</w:t>
      </w:r>
      <w:r>
        <w:rPr>
          <w:spacing w:val="-8"/>
        </w:rPr>
        <w:t xml:space="preserve"> </w:t>
      </w:r>
      <w:r>
        <w:rPr>
          <w:spacing w:val="-5"/>
        </w:rPr>
        <w:t>by</w:t>
      </w:r>
    </w:p>
    <w:p w:rsidR="002A1373" w:rsidRDefault="002A1373" w:rsidP="002A1373">
      <w:pPr>
        <w:pStyle w:val="BodyText"/>
        <w:spacing w:before="10"/>
        <w:ind w:left="0"/>
        <w:rPr>
          <w:b/>
          <w:i/>
        </w:rPr>
      </w:pPr>
    </w:p>
    <w:p w:rsidR="002A1373" w:rsidRDefault="00E54C06" w:rsidP="002A1373">
      <w:pPr>
        <w:ind w:right="211"/>
        <w:jc w:val="center"/>
        <w:rPr>
          <w:b/>
          <w:sz w:val="32"/>
        </w:rPr>
      </w:pPr>
      <w:r>
        <w:rPr>
          <w:b/>
          <w:sz w:val="32"/>
        </w:rPr>
        <w:t>KEVIN ANDREW A (Reg No)</w:t>
      </w:r>
      <w:r w:rsidR="002A1373">
        <w:rPr>
          <w:b/>
          <w:sz w:val="32"/>
        </w:rPr>
      </w:r>
      <w:r w:rsidR="002A1373">
        <w:rPr>
          <w:b/>
          <w:spacing w:val="-6"/>
          <w:sz w:val="32"/>
        </w:rPr>
      </w:r>
      <w:r w:rsidR="002A1373">
        <w:rPr>
          <w:b/>
          <w:spacing w:val="-2"/>
          <w:sz w:val="32"/>
        </w:rPr>
      </w:r>
      <w:proofErr w:type="spellStart"/>
      <w:r w:rsidR="002A1373">
        <w:rPr>
          <w:b/>
          <w:spacing w:val="-2"/>
          <w:sz w:val="32"/>
        </w:rPr>
      </w:r>
      <w:proofErr w:type="spellEnd"/>
      <w:r w:rsidR="002A1373">
        <w:rPr>
          <w:b/>
          <w:spacing w:val="-2"/>
          <w:sz w:val="32"/>
        </w:rPr>
      </w:r>
    </w:p>
    <w:p w:rsidR="002A1373" w:rsidRDefault="002A1373" w:rsidP="002A1373">
      <w:pPr>
        <w:pStyle w:val="BodyText"/>
        <w:spacing w:before="200"/>
        <w:ind w:left="0"/>
        <w:rPr>
          <w:b/>
          <w:sz w:val="32"/>
        </w:rPr>
      </w:pPr>
    </w:p>
    <w:p w:rsidR="002A1373" w:rsidRDefault="002A1373" w:rsidP="002A1373">
      <w:pPr>
        <w:ind w:right="236"/>
        <w:jc w:val="center"/>
        <w:rPr>
          <w:b/>
          <w:i/>
          <w:sz w:val="31"/>
        </w:rPr>
      </w:pPr>
      <w:proofErr w:type="gramStart"/>
      <w:r>
        <w:rPr>
          <w:b/>
          <w:i/>
          <w:sz w:val="31"/>
        </w:rPr>
        <w:t>in</w:t>
      </w:r>
      <w:proofErr w:type="gramEnd"/>
      <w:r>
        <w:rPr>
          <w:b/>
          <w:i/>
          <w:spacing w:val="-7"/>
          <w:sz w:val="31"/>
        </w:rPr>
        <w:t xml:space="preserve"> </w:t>
      </w:r>
      <w:r>
        <w:rPr>
          <w:b/>
          <w:i/>
          <w:sz w:val="31"/>
        </w:rPr>
        <w:t>partial</w:t>
      </w:r>
      <w:r>
        <w:rPr>
          <w:b/>
          <w:i/>
          <w:spacing w:val="-8"/>
          <w:sz w:val="31"/>
        </w:rPr>
        <w:t xml:space="preserve"> </w:t>
      </w:r>
      <w:r>
        <w:rPr>
          <w:b/>
          <w:i/>
          <w:sz w:val="31"/>
        </w:rPr>
        <w:t>fulfillment</w:t>
      </w:r>
      <w:r>
        <w:rPr>
          <w:b/>
          <w:i/>
          <w:spacing w:val="-6"/>
          <w:sz w:val="31"/>
        </w:rPr>
        <w:t xml:space="preserve"> </w:t>
      </w:r>
      <w:r>
        <w:rPr>
          <w:b/>
          <w:i/>
          <w:sz w:val="31"/>
        </w:rPr>
        <w:t>for</w:t>
      </w:r>
      <w:r>
        <w:rPr>
          <w:b/>
          <w:i/>
          <w:spacing w:val="-8"/>
          <w:sz w:val="31"/>
        </w:rPr>
        <w:t xml:space="preserve"> </w:t>
      </w:r>
      <w:r>
        <w:rPr>
          <w:b/>
          <w:i/>
          <w:sz w:val="31"/>
        </w:rPr>
        <w:t>the</w:t>
      </w:r>
      <w:r>
        <w:rPr>
          <w:b/>
          <w:i/>
          <w:spacing w:val="-7"/>
          <w:sz w:val="31"/>
        </w:rPr>
        <w:t xml:space="preserve"> </w:t>
      </w:r>
      <w:r>
        <w:rPr>
          <w:b/>
          <w:i/>
          <w:sz w:val="31"/>
        </w:rPr>
        <w:t>award</w:t>
      </w:r>
      <w:r>
        <w:rPr>
          <w:b/>
          <w:i/>
          <w:spacing w:val="-7"/>
          <w:sz w:val="31"/>
        </w:rPr>
        <w:t xml:space="preserve"> </w:t>
      </w:r>
      <w:r>
        <w:rPr>
          <w:b/>
          <w:i/>
          <w:sz w:val="31"/>
        </w:rPr>
        <w:t>of</w:t>
      </w:r>
      <w:r>
        <w:rPr>
          <w:b/>
          <w:i/>
          <w:spacing w:val="-8"/>
          <w:sz w:val="31"/>
        </w:rPr>
        <w:t xml:space="preserve"> </w:t>
      </w:r>
      <w:r>
        <w:rPr>
          <w:b/>
          <w:i/>
          <w:sz w:val="31"/>
        </w:rPr>
        <w:t>the</w:t>
      </w:r>
      <w:r>
        <w:rPr>
          <w:b/>
          <w:i/>
          <w:spacing w:val="-7"/>
          <w:sz w:val="31"/>
        </w:rPr>
        <w:t xml:space="preserve"> </w:t>
      </w:r>
      <w:r>
        <w:rPr>
          <w:b/>
          <w:i/>
          <w:sz w:val="31"/>
        </w:rPr>
        <w:t>degree</w:t>
      </w:r>
      <w:r>
        <w:rPr>
          <w:b/>
          <w:i/>
          <w:spacing w:val="-9"/>
          <w:sz w:val="31"/>
        </w:rPr>
        <w:t xml:space="preserve"> </w:t>
      </w:r>
      <w:r>
        <w:rPr>
          <w:b/>
          <w:i/>
          <w:spacing w:val="-5"/>
          <w:sz w:val="31"/>
        </w:rPr>
        <w:t>of</w:t>
      </w:r>
    </w:p>
    <w:p w:rsidR="002A1373" w:rsidRDefault="002A1373" w:rsidP="002A1373">
      <w:pPr>
        <w:pStyle w:val="BodyText"/>
        <w:spacing w:before="115"/>
        <w:ind w:left="0"/>
        <w:rPr>
          <w:b/>
          <w:i/>
          <w:sz w:val="31"/>
        </w:rPr>
      </w:pPr>
    </w:p>
    <w:p w:rsidR="002A1373" w:rsidRDefault="002A1373" w:rsidP="002A1373">
      <w:pPr>
        <w:spacing w:line="561" w:lineRule="auto"/>
        <w:ind w:left="2056" w:right="2417"/>
        <w:jc w:val="center"/>
        <w:rPr>
          <w:b/>
          <w:sz w:val="32"/>
        </w:rPr>
      </w:pPr>
      <w:r>
        <w:rPr>
          <w:b/>
          <w:sz w:val="32"/>
        </w:rPr>
        <w:t>BACHELOR</w:t>
      </w:r>
      <w:r>
        <w:rPr>
          <w:b/>
          <w:spacing w:val="-20"/>
          <w:sz w:val="32"/>
        </w:rPr>
        <w:t xml:space="preserve"> </w:t>
      </w:r>
      <w:r>
        <w:rPr>
          <w:b/>
          <w:sz w:val="32"/>
        </w:rPr>
        <w:t>OF</w:t>
      </w:r>
      <w:r>
        <w:rPr>
          <w:b/>
          <w:spacing w:val="-20"/>
          <w:sz w:val="32"/>
        </w:rPr>
        <w:t xml:space="preserve"> </w:t>
      </w:r>
      <w:r>
        <w:rPr>
          <w:b/>
          <w:sz w:val="32"/>
        </w:rPr>
        <w:t xml:space="preserve">TECHNOLOGY </w:t>
      </w:r>
      <w:r>
        <w:rPr>
          <w:b/>
          <w:spacing w:val="-6"/>
          <w:sz w:val="32"/>
        </w:rPr>
        <w:t>IN</w:t>
      </w:r>
    </w:p>
    <w:p w:rsidR="002A1373" w:rsidRDefault="002A1373" w:rsidP="002A1373">
      <w:pPr>
        <w:spacing w:line="293" w:lineRule="exact"/>
        <w:ind w:right="278"/>
        <w:jc w:val="center"/>
        <w:rPr>
          <w:b/>
          <w:sz w:val="28"/>
        </w:rPr>
      </w:pPr>
      <w:r>
        <w:rPr>
          <w:b/>
          <w:sz w:val="28"/>
        </w:rPr>
        <w:t>INFORMATION</w:t>
      </w:r>
      <w:r>
        <w:rPr>
          <w:b/>
          <w:spacing w:val="-13"/>
          <w:sz w:val="28"/>
        </w:rPr>
        <w:t xml:space="preserve"> </w:t>
      </w:r>
      <w:r>
        <w:rPr>
          <w:b/>
          <w:spacing w:val="-2"/>
          <w:sz w:val="28"/>
        </w:rPr>
        <w:t>TECHNOLOGY</w:t>
      </w:r>
    </w:p>
    <w:p w:rsidR="002A1373" w:rsidRDefault="002A1373" w:rsidP="002A1373">
      <w:pPr>
        <w:pStyle w:val="BodyText"/>
        <w:spacing w:before="166"/>
        <w:ind w:left="0"/>
        <w:rPr>
          <w:b/>
        </w:rPr>
      </w:pPr>
    </w:p>
    <w:p w:rsidR="002A1373" w:rsidRDefault="002A1373" w:rsidP="002A1373">
      <w:pPr>
        <w:ind w:left="3622"/>
        <w:rPr>
          <w:b/>
          <w:sz w:val="28"/>
        </w:rPr>
      </w:pPr>
      <w:r>
        <w:rPr>
          <w:b/>
          <w:spacing w:val="-2"/>
          <w:sz w:val="28"/>
        </w:rPr>
        <w:t>LOYOLA-</w:t>
      </w:r>
      <w:r>
        <w:rPr>
          <w:b/>
          <w:spacing w:val="-4"/>
          <w:sz w:val="28"/>
        </w:rPr>
        <w:t>ICAM</w:t>
      </w:r>
    </w:p>
    <w:p w:rsidR="002A1373" w:rsidRDefault="002A1373" w:rsidP="002A1373">
      <w:pPr>
        <w:spacing w:before="155" w:line="352" w:lineRule="auto"/>
        <w:ind w:left="3442" w:hanging="2137"/>
        <w:rPr>
          <w:b/>
          <w:sz w:val="28"/>
        </w:rPr>
      </w:pPr>
      <w:r>
        <w:rPr>
          <w:b/>
          <w:sz w:val="28"/>
        </w:rPr>
        <w:t>COLLEGE</w:t>
      </w:r>
      <w:r>
        <w:rPr>
          <w:b/>
          <w:spacing w:val="-9"/>
          <w:sz w:val="28"/>
        </w:rPr>
        <w:t xml:space="preserve"> </w:t>
      </w:r>
      <w:r>
        <w:rPr>
          <w:b/>
          <w:sz w:val="28"/>
        </w:rPr>
        <w:t>OF</w:t>
      </w:r>
      <w:r>
        <w:rPr>
          <w:b/>
          <w:spacing w:val="-9"/>
          <w:sz w:val="28"/>
        </w:rPr>
        <w:t xml:space="preserve"> </w:t>
      </w:r>
      <w:r>
        <w:rPr>
          <w:b/>
          <w:sz w:val="28"/>
        </w:rPr>
        <w:t>ENGINEERING</w:t>
      </w:r>
      <w:r>
        <w:rPr>
          <w:b/>
          <w:spacing w:val="-8"/>
          <w:sz w:val="28"/>
        </w:rPr>
        <w:t xml:space="preserve"> </w:t>
      </w:r>
      <w:r>
        <w:rPr>
          <w:b/>
          <w:sz w:val="28"/>
        </w:rPr>
        <w:t>AND</w:t>
      </w:r>
      <w:r>
        <w:rPr>
          <w:b/>
          <w:spacing w:val="-9"/>
          <w:sz w:val="28"/>
        </w:rPr>
        <w:t xml:space="preserve"> </w:t>
      </w:r>
      <w:r>
        <w:rPr>
          <w:b/>
          <w:sz w:val="28"/>
        </w:rPr>
        <w:t xml:space="preserve">TECHNOLOGY </w:t>
      </w:r>
      <w:r>
        <w:rPr>
          <w:b/>
          <w:spacing w:val="-2"/>
          <w:sz w:val="28"/>
        </w:rPr>
        <w:t>(AUTONOMOUS)</w:t>
      </w:r>
    </w:p>
    <w:p w:rsidR="002A1373" w:rsidRDefault="002A1373" w:rsidP="002A1373">
      <w:pPr>
        <w:spacing w:before="146"/>
        <w:ind w:left="3372"/>
        <w:rPr>
          <w:b/>
          <w:sz w:val="28"/>
        </w:rPr>
      </w:pPr>
      <w:r>
        <w:rPr>
          <w:b/>
          <w:sz w:val="28"/>
        </w:rPr>
        <w:t>CHENNAI</w:t>
      </w:r>
      <w:r>
        <w:rPr>
          <w:b/>
          <w:spacing w:val="-4"/>
          <w:sz w:val="28"/>
        </w:rPr>
        <w:t xml:space="preserve"> </w:t>
      </w:r>
      <w:r>
        <w:rPr>
          <w:b/>
          <w:sz w:val="28"/>
        </w:rPr>
        <w:t>-</w:t>
      </w:r>
      <w:r>
        <w:rPr>
          <w:b/>
          <w:spacing w:val="-4"/>
          <w:sz w:val="28"/>
        </w:rPr>
        <w:t xml:space="preserve"> </w:t>
      </w:r>
      <w:r>
        <w:rPr>
          <w:b/>
          <w:spacing w:val="-2"/>
          <w:sz w:val="28"/>
        </w:rPr>
        <w:t>600034</w:t>
      </w:r>
    </w:p>
    <w:p w:rsidR="002A1373" w:rsidRDefault="002A1373" w:rsidP="002A1373">
      <w:pPr>
        <w:pStyle w:val="BodyText"/>
        <w:ind w:left="0"/>
        <w:rPr>
          <w:b/>
        </w:rPr>
      </w:pPr>
    </w:p>
    <w:p w:rsidR="002A1373" w:rsidRDefault="002A1373" w:rsidP="002A1373">
      <w:pPr>
        <w:pStyle w:val="BodyText"/>
        <w:spacing w:before="13"/>
        <w:ind w:left="0"/>
        <w:rPr>
          <w:b/>
        </w:rPr>
      </w:pPr>
    </w:p>
    <w:p w:rsidR="002A1373" w:rsidRDefault="002A1373" w:rsidP="002A1373">
      <w:pPr>
        <w:ind w:right="342"/>
        <w:jc w:val="center"/>
        <w:rPr>
          <w:b/>
          <w:sz w:val="36"/>
        </w:rPr>
      </w:pPr>
      <w:r>
        <w:rPr>
          <w:b/>
          <w:sz w:val="36"/>
        </w:rPr>
        <w:t>ANNA</w:t>
      </w:r>
      <w:r>
        <w:rPr>
          <w:b/>
          <w:spacing w:val="-3"/>
          <w:sz w:val="36"/>
        </w:rPr>
        <w:t xml:space="preserve"> </w:t>
      </w:r>
      <w:r>
        <w:rPr>
          <w:b/>
          <w:sz w:val="36"/>
        </w:rPr>
        <w:t>UNIVERSITY:</w:t>
      </w:r>
      <w:r>
        <w:rPr>
          <w:b/>
          <w:spacing w:val="-1"/>
          <w:sz w:val="36"/>
        </w:rPr>
        <w:t xml:space="preserve"> </w:t>
      </w:r>
      <w:r>
        <w:rPr>
          <w:b/>
          <w:sz w:val="36"/>
        </w:rPr>
        <w:t>CHENNAI</w:t>
      </w:r>
      <w:r>
        <w:rPr>
          <w:b/>
          <w:spacing w:val="1"/>
          <w:sz w:val="36"/>
        </w:rPr>
        <w:t xml:space="preserve"> </w:t>
      </w:r>
      <w:r>
        <w:rPr>
          <w:b/>
          <w:sz w:val="36"/>
        </w:rPr>
        <w:t xml:space="preserve">- </w:t>
      </w:r>
      <w:r>
        <w:rPr>
          <w:b/>
          <w:spacing w:val="-2"/>
          <w:sz w:val="36"/>
        </w:rPr>
        <w:t>600025</w:t>
      </w:r>
    </w:p>
    <w:p w:rsidR="002A1373" w:rsidRDefault="00E54C06" w:rsidP="00E54C06">
      <w:pPr>
        <w:spacing w:before="379"/>
        <w:ind w:right="281"/>
        <w:jc w:val="center"/>
        <w:rPr>
          <w:b/>
          <w:sz w:val="28"/>
        </w:rPr>
        <w:sectPr w:rsidR="002A1373" w:rsidSect="002A1373">
          <w:pgSz w:w="11910" w:h="16840"/>
          <w:pgMar w:top="1500" w:right="1133" w:bottom="280" w:left="1275" w:header="720" w:footer="720" w:gutter="0"/>
          <w:cols w:space="720"/>
        </w:sectPr>
      </w:pPr>
      <w:proofErr w:type="gramStart"/>
      <w:r>
        <w:rPr>
          <w:b/>
          <w:sz w:val="28"/>
        </w:rPr>
        <w:t>OCTOBER 2026</w:t>
      </w:r>
      <w:r w:rsidR="002A1373">
        <w:rPr>
          <w:b/>
          <w:spacing w:val="-6"/>
          <w:sz w:val="28"/>
        </w:rPr>
      </w:r>
      <w:r>
        <w:rPr>
          <w:b/>
          <w:spacing w:val="-4"/>
          <w:sz w:val="28"/>
        </w:rPr>
      </w:r>
      <w:proofErr w:type="gramEnd"/>
    </w:p>
    <w:p w:rsidR="002A1373" w:rsidRDefault="002A1373" w:rsidP="002A1373">
      <w:pPr>
        <w:spacing w:before="65"/>
        <w:ind w:right="171"/>
        <w:jc w:val="center"/>
        <w:rPr>
          <w:b/>
          <w:sz w:val="32"/>
        </w:rPr>
      </w:pPr>
      <w:r>
        <w:rPr>
          <w:b/>
          <w:sz w:val="32"/>
        </w:rPr>
        <w:lastRenderedPageBreak/>
        <w:t>BONAFIDE</w:t>
      </w:r>
      <w:r>
        <w:rPr>
          <w:b/>
          <w:spacing w:val="-17"/>
          <w:sz w:val="32"/>
        </w:rPr>
        <w:t xml:space="preserve"> </w:t>
      </w:r>
      <w:r>
        <w:rPr>
          <w:b/>
          <w:spacing w:val="-2"/>
          <w:sz w:val="32"/>
        </w:rPr>
        <w:t>CERTIFICATE</w:t>
      </w:r>
    </w:p>
    <w:p w:rsidR="002A1373" w:rsidRDefault="002A1373" w:rsidP="002A1373">
      <w:pPr>
        <w:pStyle w:val="BodyText"/>
        <w:ind w:left="0"/>
        <w:rPr>
          <w:b/>
          <w:sz w:val="32"/>
        </w:rPr>
      </w:pPr>
    </w:p>
    <w:p w:rsidR="002A1373" w:rsidRDefault="002A1373" w:rsidP="002A1373">
      <w:pPr>
        <w:pStyle w:val="BodyText"/>
        <w:spacing w:before="129"/>
        <w:ind w:left="0"/>
        <w:rPr>
          <w:b/>
          <w:sz w:val="32"/>
        </w:rPr>
      </w:pPr>
    </w:p>
    <w:p w:rsidR="002A1373" w:rsidRDefault="002A1373" w:rsidP="002A1373">
      <w:pPr>
        <w:spacing w:line="360" w:lineRule="auto"/>
        <w:ind w:left="175" w:right="332" w:hanging="10"/>
        <w:jc w:val="both"/>
        <w:rPr>
          <w:sz w:val="28"/>
        </w:rPr>
      </w:pPr>
      <w:r>
        <w:rPr>
          <w:sz w:val="28"/>
        </w:rPr>
        <w:t>Certified that this Mini project report "CropSentinel: Field Intelligence, A Pest Identification and Response Dashboard for the IP102 Benchmark" is the bonafide work of Kevin Andrew A (Reg No), who carried out the project work under my supervision.</w:t>
      </w:r>
      <w:r>
        <w:rPr>
          <w:b/>
          <w:sz w:val="28"/>
        </w:rPr>
      </w:r>
      <w:r>
        <w:rPr>
          <w:sz w:val="28"/>
        </w:rPr>
      </w:r>
      <w:proofErr w:type="spellStart"/>
      <w:r>
        <w:rPr>
          <w:sz w:val="28"/>
        </w:rPr>
      </w:r>
      <w:proofErr w:type="spellEnd"/>
      <w:r>
        <w:rPr>
          <w:sz w:val="28"/>
        </w:rPr>
      </w:r>
      <w:r>
        <w:rPr>
          <w:b/>
          <w:sz w:val="28"/>
        </w:rPr>
      </w:r>
      <w:proofErr w:type="spellStart"/>
      <w:r>
        <w:rPr>
          <w:b/>
          <w:sz w:val="28"/>
        </w:rPr>
      </w:r>
      <w:proofErr w:type="spellEnd"/>
      <w:r>
        <w:rPr>
          <w:b/>
          <w:sz w:val="28"/>
        </w:rPr>
      </w:r>
      <w:r>
        <w:rPr>
          <w:sz w:val="28"/>
        </w:rPr>
      </w:r>
      <w:r>
        <w:rPr>
          <w:spacing w:val="-2"/>
          <w:sz w:val="28"/>
        </w:rPr>
      </w: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ind w:left="0"/>
        <w:rPr>
          <w:sz w:val="20"/>
        </w:rPr>
      </w:pPr>
    </w:p>
    <w:p w:rsidR="002A1373" w:rsidRDefault="002A1373" w:rsidP="002A1373">
      <w:pPr>
        <w:pStyle w:val="BodyText"/>
        <w:spacing w:before="39"/>
        <w:ind w:left="0"/>
        <w:rPr>
          <w:sz w:val="20"/>
        </w:rPr>
      </w:pPr>
    </w:p>
    <w:tbl>
      <w:tblPr>
        <w:tblW w:w="0" w:type="auto"/>
        <w:tblInd w:w="84" w:type="dxa"/>
        <w:tblLayout w:type="fixed"/>
        <w:tblCellMar>
          <w:left w:w="0" w:type="dxa"/>
          <w:right w:w="0" w:type="dxa"/>
        </w:tblCellMar>
        <w:tblLook w:val="01E0" w:firstRow="1" w:lastRow="1" w:firstColumn="1" w:lastColumn="1" w:noHBand="0" w:noVBand="0"/>
      </w:tblPr>
      <w:tblGrid>
        <w:gridCol w:w="3818"/>
        <w:gridCol w:w="5352"/>
      </w:tblGrid>
      <w:tr w:rsidR="002A1373" w:rsidTr="00A41511">
        <w:trPr>
          <w:trHeight w:val="396"/>
        </w:trPr>
        <w:tc>
          <w:tcPr>
            <w:tcW w:w="3818" w:type="dxa"/>
          </w:tcPr>
          <w:p w:rsidR="002A1373" w:rsidRDefault="002A1373" w:rsidP="00A41511">
            <w:pPr>
              <w:pStyle w:val="TableParagraph"/>
              <w:spacing w:line="311" w:lineRule="exact"/>
              <w:ind w:left="50"/>
              <w:rPr>
                <w:b/>
                <w:sz w:val="28"/>
              </w:rPr>
            </w:pPr>
            <w:r>
              <w:rPr>
                <w:b/>
                <w:spacing w:val="-2"/>
                <w:sz w:val="28"/>
              </w:rPr>
              <w:t>SIGNATURE</w:t>
            </w:r>
          </w:p>
        </w:tc>
        <w:tc>
          <w:tcPr>
            <w:tcW w:w="5352" w:type="dxa"/>
          </w:tcPr>
          <w:p w:rsidR="002A1373" w:rsidRDefault="002A1373" w:rsidP="00A41511">
            <w:pPr>
              <w:pStyle w:val="TableParagraph"/>
              <w:spacing w:line="311" w:lineRule="exact"/>
              <w:ind w:left="485"/>
              <w:rPr>
                <w:b/>
                <w:sz w:val="28"/>
              </w:rPr>
            </w:pPr>
            <w:r>
              <w:rPr>
                <w:b/>
                <w:spacing w:val="-2"/>
                <w:sz w:val="28"/>
              </w:rPr>
              <w:t>SIGNATURE</w:t>
            </w:r>
          </w:p>
        </w:tc>
      </w:tr>
      <w:tr w:rsidR="002A1373" w:rsidTr="00A41511">
        <w:trPr>
          <w:trHeight w:val="3773"/>
        </w:trPr>
        <w:tc>
          <w:tcPr>
            <w:tcW w:w="3818" w:type="dxa"/>
          </w:tcPr>
          <w:p w:rsidR="002A1373" w:rsidRDefault="002A1373" w:rsidP="00A41511">
            <w:pPr>
              <w:pStyle w:val="TableParagraph"/>
              <w:spacing w:before="74" w:line="362" w:lineRule="auto"/>
              <w:ind w:left="50" w:right="849"/>
              <w:rPr>
                <w:b/>
                <w:sz w:val="28"/>
              </w:rPr>
            </w:pPr>
            <w:r>
              <w:rPr>
                <w:b/>
                <w:sz w:val="28"/>
              </w:rPr>
              <w:t>Ms.</w:t>
            </w:r>
            <w:r>
              <w:rPr>
                <w:b/>
                <w:spacing w:val="-12"/>
                <w:sz w:val="28"/>
              </w:rPr>
              <w:t xml:space="preserve"> </w:t>
            </w:r>
            <w:r>
              <w:rPr>
                <w:b/>
                <w:sz w:val="28"/>
              </w:rPr>
              <w:t>Sylvia</w:t>
            </w:r>
            <w:r>
              <w:rPr>
                <w:b/>
                <w:spacing w:val="-14"/>
                <w:sz w:val="28"/>
              </w:rPr>
              <w:t xml:space="preserve"> </w:t>
            </w:r>
            <w:proofErr w:type="spellStart"/>
            <w:r>
              <w:rPr>
                <w:b/>
                <w:sz w:val="28"/>
              </w:rPr>
              <w:t>Irish.S</w:t>
            </w:r>
            <w:proofErr w:type="spellEnd"/>
            <w:r>
              <w:rPr>
                <w:b/>
                <w:sz w:val="28"/>
              </w:rPr>
              <w:t>,</w:t>
            </w:r>
            <w:r>
              <w:rPr>
                <w:b/>
                <w:spacing w:val="-14"/>
                <w:sz w:val="28"/>
              </w:rPr>
              <w:t xml:space="preserve"> </w:t>
            </w:r>
            <w:r>
              <w:rPr>
                <w:b/>
                <w:sz w:val="28"/>
              </w:rPr>
              <w:t xml:space="preserve">M.E., </w:t>
            </w:r>
            <w:r>
              <w:rPr>
                <w:b/>
                <w:spacing w:val="-2"/>
                <w:sz w:val="28"/>
              </w:rPr>
              <w:t>Faculty</w:t>
            </w:r>
          </w:p>
          <w:p w:rsidR="002A1373" w:rsidRDefault="002A1373" w:rsidP="00A41511">
            <w:pPr>
              <w:pStyle w:val="TableParagraph"/>
              <w:spacing w:line="360" w:lineRule="auto"/>
              <w:ind w:left="50" w:right="445"/>
              <w:rPr>
                <w:sz w:val="28"/>
              </w:rPr>
            </w:pPr>
            <w:r>
              <w:rPr>
                <w:sz w:val="28"/>
              </w:rPr>
              <w:t>Assistant professor, Information Technology, Loyola-ICAM College of Engineering</w:t>
            </w:r>
            <w:r>
              <w:rPr>
                <w:spacing w:val="-18"/>
                <w:sz w:val="28"/>
              </w:rPr>
              <w:t xml:space="preserve"> </w:t>
            </w:r>
            <w:r>
              <w:rPr>
                <w:sz w:val="28"/>
              </w:rPr>
              <w:t>and</w:t>
            </w:r>
            <w:r>
              <w:rPr>
                <w:spacing w:val="-17"/>
                <w:sz w:val="28"/>
              </w:rPr>
              <w:t xml:space="preserve"> </w:t>
            </w:r>
            <w:r>
              <w:rPr>
                <w:sz w:val="28"/>
              </w:rPr>
              <w:t>Technology, Loyola Campus,</w:t>
            </w:r>
          </w:p>
          <w:p w:rsidR="002A1373" w:rsidRDefault="002A1373" w:rsidP="00A41511">
            <w:pPr>
              <w:pStyle w:val="TableParagraph"/>
              <w:spacing w:line="302" w:lineRule="exact"/>
              <w:ind w:left="50"/>
              <w:rPr>
                <w:sz w:val="28"/>
              </w:rPr>
            </w:pPr>
            <w:r>
              <w:rPr>
                <w:spacing w:val="-2"/>
                <w:sz w:val="28"/>
              </w:rPr>
              <w:t>Chennai-</w:t>
            </w:r>
            <w:r>
              <w:rPr>
                <w:spacing w:val="-5"/>
                <w:sz w:val="28"/>
              </w:rPr>
              <w:t>34</w:t>
            </w:r>
          </w:p>
        </w:tc>
        <w:tc>
          <w:tcPr>
            <w:tcW w:w="5352" w:type="dxa"/>
          </w:tcPr>
          <w:p w:rsidR="002A1373" w:rsidRDefault="002A1373" w:rsidP="00A41511">
            <w:pPr>
              <w:pStyle w:val="TableParagraph"/>
              <w:spacing w:before="74" w:line="362" w:lineRule="auto"/>
              <w:ind w:left="446"/>
              <w:rPr>
                <w:b/>
                <w:sz w:val="28"/>
              </w:rPr>
            </w:pPr>
            <w:r>
              <w:rPr>
                <w:b/>
                <w:sz w:val="28"/>
              </w:rPr>
              <w:t>Ms.</w:t>
            </w:r>
            <w:r>
              <w:rPr>
                <w:b/>
                <w:spacing w:val="-8"/>
                <w:sz w:val="28"/>
              </w:rPr>
              <w:t xml:space="preserve"> </w:t>
            </w:r>
            <w:proofErr w:type="spellStart"/>
            <w:r>
              <w:rPr>
                <w:b/>
                <w:sz w:val="28"/>
              </w:rPr>
              <w:t>Sherril</w:t>
            </w:r>
            <w:proofErr w:type="spellEnd"/>
            <w:r>
              <w:rPr>
                <w:b/>
                <w:spacing w:val="-6"/>
                <w:sz w:val="28"/>
              </w:rPr>
              <w:t xml:space="preserve"> </w:t>
            </w:r>
            <w:r>
              <w:rPr>
                <w:b/>
                <w:sz w:val="28"/>
              </w:rPr>
              <w:t>Sophie</w:t>
            </w:r>
            <w:r>
              <w:rPr>
                <w:b/>
                <w:spacing w:val="-10"/>
                <w:sz w:val="28"/>
              </w:rPr>
              <w:t xml:space="preserve"> </w:t>
            </w:r>
            <w:r>
              <w:rPr>
                <w:b/>
                <w:sz w:val="28"/>
              </w:rPr>
              <w:t>Maria</w:t>
            </w:r>
            <w:r>
              <w:rPr>
                <w:b/>
                <w:spacing w:val="-6"/>
                <w:sz w:val="28"/>
              </w:rPr>
              <w:t xml:space="preserve"> </w:t>
            </w:r>
            <w:r>
              <w:rPr>
                <w:b/>
                <w:sz w:val="28"/>
              </w:rPr>
              <w:t>Vincent,</w:t>
            </w:r>
            <w:r>
              <w:rPr>
                <w:b/>
                <w:spacing w:val="-8"/>
                <w:sz w:val="28"/>
              </w:rPr>
              <w:t xml:space="preserve"> </w:t>
            </w:r>
            <w:r>
              <w:rPr>
                <w:b/>
                <w:sz w:val="28"/>
              </w:rPr>
              <w:t>M.E., HEAD OF THE DEPARTMENT</w:t>
            </w:r>
          </w:p>
          <w:p w:rsidR="002A1373" w:rsidRDefault="002A1373" w:rsidP="00A41511">
            <w:pPr>
              <w:pStyle w:val="TableParagraph"/>
              <w:spacing w:line="360" w:lineRule="auto"/>
              <w:ind w:left="446" w:right="1582"/>
              <w:rPr>
                <w:sz w:val="28"/>
              </w:rPr>
            </w:pPr>
            <w:r>
              <w:rPr>
                <w:sz w:val="28"/>
              </w:rPr>
              <w:t>Assistant Professor, Information Technology, Loyola-ICAM College of Engineering</w:t>
            </w:r>
            <w:r>
              <w:rPr>
                <w:spacing w:val="-18"/>
                <w:sz w:val="28"/>
              </w:rPr>
              <w:t xml:space="preserve"> </w:t>
            </w:r>
            <w:r>
              <w:rPr>
                <w:sz w:val="28"/>
              </w:rPr>
              <w:t>and</w:t>
            </w:r>
            <w:r>
              <w:rPr>
                <w:spacing w:val="-17"/>
                <w:sz w:val="28"/>
              </w:rPr>
              <w:t xml:space="preserve"> </w:t>
            </w:r>
            <w:r>
              <w:rPr>
                <w:sz w:val="28"/>
              </w:rPr>
              <w:t>Technology, Loyola campus,</w:t>
            </w:r>
          </w:p>
          <w:p w:rsidR="002A1373" w:rsidRDefault="002A1373" w:rsidP="00A41511">
            <w:pPr>
              <w:pStyle w:val="TableParagraph"/>
              <w:spacing w:line="302" w:lineRule="exact"/>
              <w:ind w:left="446"/>
              <w:rPr>
                <w:sz w:val="28"/>
              </w:rPr>
            </w:pPr>
            <w:r>
              <w:rPr>
                <w:spacing w:val="-2"/>
                <w:sz w:val="28"/>
              </w:rPr>
              <w:t>Chennai-</w:t>
            </w:r>
            <w:r>
              <w:rPr>
                <w:spacing w:val="-5"/>
                <w:sz w:val="28"/>
              </w:rPr>
              <w:t>34</w:t>
            </w:r>
          </w:p>
        </w:tc>
      </w:tr>
    </w:tbl>
    <w:p w:rsidR="002A1373" w:rsidRDefault="002A1373" w:rsidP="002A1373">
      <w:pPr>
        <w:pStyle w:val="BodyText"/>
        <w:ind w:left="0"/>
      </w:pPr>
    </w:p>
    <w:p w:rsidR="002A1373" w:rsidRDefault="002A1373" w:rsidP="002A1373">
      <w:pPr>
        <w:pStyle w:val="BodyText"/>
        <w:spacing w:before="211"/>
        <w:ind w:left="0"/>
      </w:pPr>
    </w:p>
    <w:p w:rsidR="002A1373" w:rsidRDefault="002A1373" w:rsidP="002A1373">
      <w:pPr>
        <w:pStyle w:val="BodyText"/>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ind w:left="0"/>
      </w:pPr>
    </w:p>
    <w:p w:rsidR="002A1373" w:rsidRDefault="002A1373" w:rsidP="002A1373">
      <w:pPr>
        <w:pStyle w:val="BodyText"/>
        <w:spacing w:before="10"/>
        <w:ind w:left="0"/>
      </w:pPr>
    </w:p>
    <w:p w:rsidR="002A1373" w:rsidRDefault="002A1373" w:rsidP="002A1373">
      <w:pPr>
        <w:rPr>
          <w:b/>
          <w:sz w:val="28"/>
        </w:rPr>
        <w:sectPr w:rsidR="002A1373">
          <w:footerReference w:type="default" r:id="rId8"/>
          <w:pgSz w:w="11910" w:h="16840"/>
          <w:pgMar w:top="1360" w:right="1133" w:bottom="1340" w:left="1275" w:header="0" w:footer="1157" w:gutter="0"/>
          <w:pgNumType w:start="1"/>
          <w:cols w:space="720"/>
        </w:sectPr>
      </w:pPr>
    </w:p>
    <w:p w:rsidR="002A1373" w:rsidRDefault="002A1373" w:rsidP="002A1373">
      <w:pPr>
        <w:spacing w:before="65"/>
        <w:ind w:right="141"/>
        <w:jc w:val="center"/>
        <w:rPr>
          <w:b/>
          <w:sz w:val="31"/>
        </w:rPr>
      </w:pPr>
      <w:r>
        <w:rPr>
          <w:b/>
          <w:spacing w:val="-2"/>
          <w:sz w:val="31"/>
        </w:rPr>
        <w:lastRenderedPageBreak/>
        <w:t>ACKNOWLEDGEMENT</w:t>
      </w:r>
    </w:p>
    <w:p w:rsidR="002A1373" w:rsidRDefault="002A1373" w:rsidP="002A1373">
      <w:pPr>
        <w:pStyle w:val="BodyText"/>
        <w:spacing w:before="167"/>
        <w:ind w:left="0"/>
        <w:rPr>
          <w:b/>
          <w:sz w:val="31"/>
        </w:rPr>
      </w:pPr>
    </w:p>
    <w:p w:rsidR="002A1373" w:rsidRDefault="002A1373" w:rsidP="002A1373">
      <w:pPr>
        <w:pStyle w:val="BodyText"/>
        <w:spacing w:line="348" w:lineRule="auto"/>
        <w:ind w:left="175" w:right="338" w:firstLine="710"/>
        <w:jc w:val="both"/>
      </w:pPr>
      <w:r>
        <w:t>Above all, I thank God, whose blessings, grace, and guidance made this journey possible. It is through His strength that I found the courage and capability to see this project through, and for that, I am truly grateful.</w:t>
      </w:r>
      <w:r>
        <w:rPr>
          <w:spacing w:val="40"/>
        </w:rPr>
      </w:r>
      <w:r/>
    </w:p>
    <w:p w:rsidR="002A1373" w:rsidRDefault="002A1373" w:rsidP="002A1373">
      <w:pPr>
        <w:pStyle w:val="BodyText"/>
        <w:spacing w:before="256" w:line="348" w:lineRule="auto"/>
        <w:ind w:left="175" w:right="330" w:firstLine="710"/>
        <w:jc w:val="both"/>
      </w:pPr>
      <w:r>
        <w:t>I owe a deep debt of gratitude to our Director, Rev. Dr. Justine SJ, and our Dean of Students, Rev. Dr. Albert William SJ, whose encouragement never wavered and whose timely support made all the difference. Their belief in me kept me going when it mattered the most.</w:t>
      </w:r>
      <w:r>
        <w:rPr>
          <w:b/>
        </w:rPr>
      </w:r>
      <w:r/>
      <w:r>
        <w:rPr>
          <w:b/>
        </w:rPr>
      </w:r>
      <w:r/>
      <w:r>
        <w:rPr>
          <w:spacing w:val="-2"/>
        </w:rPr>
      </w:r>
      <w:r/>
      <w:r>
        <w:rPr>
          <w:spacing w:val="-1"/>
        </w:rPr>
      </w:r>
      <w:r/>
      <w:r>
        <w:rPr>
          <w:spacing w:val="-1"/>
        </w:rPr>
      </w:r>
      <w:r/>
      <w:r>
        <w:rPr>
          <w:spacing w:val="-2"/>
        </w:rPr>
      </w:r>
      <w:r/>
      <w:r>
        <w:rPr>
          <w:spacing w:val="-6"/>
        </w:rPr>
      </w:r>
      <w:r/>
      <w:r>
        <w:rPr>
          <w:spacing w:val="-1"/>
        </w:rPr>
      </w:r>
      <w:r/>
      <w:r>
        <w:rPr>
          <w:spacing w:val="-2"/>
        </w:rPr>
      </w:r>
      <w:r/>
      <w:r>
        <w:rPr>
          <w:spacing w:val="-1"/>
        </w:rPr>
      </w:r>
      <w:r/>
      <w:r>
        <w:rPr>
          <w:spacing w:val="-2"/>
        </w:rPr>
      </w:r>
      <w:r/>
      <w:r>
        <w:rPr>
          <w:spacing w:val="-3"/>
        </w:rPr>
      </w:r>
      <w:r/>
      <w:r>
        <w:rPr>
          <w:spacing w:val="-2"/>
        </w:rPr>
      </w:r>
      <w:r/>
      <w:r>
        <w:rPr>
          <w:spacing w:val="-2"/>
        </w:rPr>
      </w:r>
      <w:r/>
    </w:p>
    <w:p w:rsidR="002A1373" w:rsidRDefault="002A1373" w:rsidP="002A1373">
      <w:pPr>
        <w:pStyle w:val="BodyText"/>
        <w:spacing w:before="257" w:line="348" w:lineRule="auto"/>
        <w:ind w:left="175" w:right="337" w:firstLine="710"/>
        <w:jc w:val="both"/>
      </w:pPr>
      <w:r>
        <w:t>I am sincerely thankful to our Principal, Dr. A. Baskar, M.E., Ph.D., for his inspiring words and steady motivation throughout this journey. His support gave me the confidence to push forward and give my best.</w:t>
      </w:r>
      <w:r>
        <w:rPr>
          <w:b/>
        </w:rPr>
      </w:r>
      <w:proofErr w:type="spellStart"/>
      <w:r>
        <w:rPr>
          <w:b/>
        </w:rPr>
      </w:r>
      <w:proofErr w:type="spellEnd"/>
      <w:r>
        <w:rPr>
          <w:b/>
        </w:rPr>
      </w:r>
      <w:r/>
    </w:p>
    <w:p w:rsidR="002A1373" w:rsidRDefault="002A1373" w:rsidP="002A1373">
      <w:pPr>
        <w:pStyle w:val="BodyText"/>
        <w:spacing w:before="253" w:line="348" w:lineRule="auto"/>
        <w:ind w:left="175" w:right="330" w:firstLine="710"/>
        <w:jc w:val="both"/>
      </w:pPr>
      <w:r>
        <w:t>I would like to warmly acknowledge our Head of the Department Ms. Sherril Sophie Maria Vincent, M.E., whose thoughtful suggestions and constructive feedback shaped this project in meaningful ways.</w:t>
      </w:r>
      <w:r>
        <w:rPr>
          <w:b/>
        </w:rPr>
      </w:r>
      <w:proofErr w:type="spellStart"/>
      <w:r>
        <w:rPr>
          <w:b/>
        </w:rPr>
      </w:r>
      <w:proofErr w:type="spellEnd"/>
      <w:r>
        <w:rPr>
          <w:b/>
        </w:rPr>
      </w:r>
      <w:r/>
    </w:p>
    <w:p w:rsidR="002A1373" w:rsidRDefault="002A1373" w:rsidP="002A1373">
      <w:pPr>
        <w:pStyle w:val="BodyText"/>
        <w:spacing w:before="257" w:line="348" w:lineRule="auto"/>
        <w:ind w:left="175" w:right="335" w:firstLine="710"/>
        <w:jc w:val="both"/>
      </w:pPr>
      <w:r>
        <w:t>A special word of thanks goes to my faculty guide, Ms. Sylvia Irish S, M.E., who walked with me every step of the way. I also thank the faculty members and technical staff of my department, whose advice and expertise helped me navigate every challenge along the way.</w:t>
      </w:r>
      <w:r>
        <w:rPr>
          <w:b/>
        </w:rPr>
      </w:r>
      <w: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pacing w:val="-2"/>
          <w:sz w:val="32"/>
        </w:rPr>
      </w:pPr>
    </w:p>
    <w:p w:rsidR="002A1373" w:rsidRDefault="002A1373" w:rsidP="002A1373">
      <w:pPr>
        <w:spacing w:before="65"/>
        <w:ind w:right="140"/>
        <w:jc w:val="center"/>
        <w:rPr>
          <w:b/>
          <w:sz w:val="32"/>
        </w:rPr>
      </w:pPr>
      <w:r>
        <w:rPr>
          <w:b/>
          <w:spacing w:val="-2"/>
          <w:sz w:val="32"/>
        </w:rPr>
        <w:lastRenderedPageBreak/>
        <w:t>ABSTRACT</w:t>
      </w:r>
    </w:p>
    <w:p w:rsidR="002A1373" w:rsidRDefault="002A1373" w:rsidP="002A1373">
      <w:pPr>
        <w:pStyle w:val="BodyText"/>
        <w:ind w:left="0"/>
        <w:rPr>
          <w:b/>
          <w:sz w:val="32"/>
        </w:rPr>
      </w:pPr>
    </w:p>
    <w:p w:rsidR="002A1373" w:rsidRDefault="002A1373" w:rsidP="002A1373">
      <w:pPr>
        <w:pStyle w:val="BodyText"/>
        <w:spacing w:before="122"/>
        <w:ind w:left="0"/>
        <w:rPr>
          <w:b/>
          <w:sz w:val="32"/>
        </w:rPr>
      </w:pPr>
    </w:p>
    <w:p w:rsidR="002A1373" w:rsidRDefault="002A1373" w:rsidP="002A1373">
      <w:pPr>
        <w:pStyle w:val="BodyText"/>
        <w:spacing w:line="360" w:lineRule="auto"/>
        <w:sectPr w:rsidR="002A1373">
          <w:pgSz w:w="11910" w:h="16840"/>
          <w:pgMar w:top="1360" w:right="1133" w:bottom="1340" w:left="1275" w:header="0" w:footer="1157" w:gutter="0"/>
          <w:cols w:space="720"/>
        </w:sectPr>
      </w:pPr>
      <w:r>
        <w:rPr>
          <w:rFonts w:ascii="Times New Roman" w:hAnsi="Times New Roman"/>
          <w:sz w:val="24"/>
        </w:rPr>
        <w:t>Pest damage is one of the most persistent causes of crop loss in smallholder agriculture, and the first identification step, deciding what insect is actually present in a photograph, is often the hardest part for a non-specialist grower or student to get right. CropSentinel is a deployable, browser-based pest intelligence dashboard that accepts a single field photograph and returns a preliminary identification, a calibrated confidence score, and a tiered action ladder that starts with prevention and ends with chemical control only as a last resort. The system is built on a Streamlit front end, a PyTorch EfficientNet-B0 classifier trained against the IP102 insect pest benchmark of 102 classes, and a curated recommendation knowledge base that is deliberately conservative about prescribing chemical treatment. The project includes a complete data preparation pipeline for the official IP102 classification archive, a training script with class-balanced sampling, an evaluation script that reports accuracy, macro F1, and a full confusion matrix, and a transparent demo mode that remains honest about its own uncertainty when no trained checkpoint is available. A full held-out evaluation of the locally produced checkpoint across all 22,619 IP102 test images returned an accuracy of 1.48 percent, close to the random-guess baseline of 0.98 percent for 102 classes; this result is reported in full because the checkpoint in the repository was produced by an architecture smoke test rather than a full pretrained training run, and the report treats this as a documented limitation and not as an inflated claim. The surrounding engineering, the data pipeline, the interface, the safety boundary, and the evaluation harness, is verified and working, and the report sets out exactly what remains before the system can be trusted for a real identification task.</w:t>
      </w:r>
    </w:p>
    <w:p>
      <w:pPr>
        <w:spacing w:before="200"/>
      </w:pPr>
      <w:r>
        <w:rPr>
          <w:rFonts w:ascii="Times New Roman" w:hAnsi="Times New Roman"/>
          <w:b/>
          <w:color w:val="1A1A1A"/>
          <w:sz w:val="24"/>
        </w:rPr>
        <w:t xml:space="preserve">Keywords: </w:t>
      </w:r>
      <w:r>
        <w:rPr>
          <w:rFonts w:ascii="Times New Roman" w:hAnsi="Times New Roman"/>
          <w:color w:val="1A1A1A"/>
          <w:sz w:val="24"/>
        </w:rPr>
        <w:t>pest identification, IP102 benchmark, EfficientNet, convolutional neural network, decision support, Streamlit, class imbalance, confidence calibration.</w:t>
      </w:r>
    </w:p>
    <w:p>
      <w:r>
        <w:br w:type="page"/>
      </w:r>
    </w:p>
    <w:p w:rsidR="002A1373" w:rsidRDefault="002A1373" w:rsidP="002A1373">
      <w:pPr>
        <w:spacing w:before="64"/>
        <w:ind w:left="2966"/>
        <w:rPr>
          <w:b/>
          <w:spacing w:val="-2"/>
          <w:sz w:val="28"/>
        </w:rPr>
      </w:pPr>
      <w:r>
        <w:rPr>
          <w:b/>
          <w:sz w:val="28"/>
        </w:rPr>
        <w:lastRenderedPageBreak/>
        <w:t>TABLE</w:t>
      </w:r>
      <w:r>
        <w:rPr>
          <w:b/>
          <w:spacing w:val="-2"/>
          <w:sz w:val="28"/>
        </w:rPr>
        <w:t xml:space="preserve"> </w:t>
      </w:r>
      <w:r>
        <w:rPr>
          <w:b/>
          <w:sz w:val="28"/>
        </w:rPr>
        <w:t>OF</w:t>
      </w:r>
      <w:r>
        <w:rPr>
          <w:b/>
          <w:spacing w:val="-2"/>
          <w:sz w:val="28"/>
        </w:rPr>
        <w:t xml:space="preserve"> CONTENT</w:t>
      </w:r>
    </w:p>
    <w:tbl>
      <w:tblPr>
        <w:tblStyle w:val="TableGrid"/>
        <w:tblW w:w="9868"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5612"/>
        <w:gridCol w:w="2128"/>
      </w:tblGrid>
      <w:tr w:rsidR="00E54C06" w:rsidTr="00E54C06">
        <w:tc>
          <w:tcPr>
            <w:tcW w:w="2128" w:type="dxa"/>
          </w:tcPr>
          <w:p w:rsidR="00E54C06" w:rsidRDefault="00E54C06" w:rsidP="00E54C06">
            <w:pPr>
              <w:pStyle w:val="TableParagraph"/>
              <w:spacing w:line="266" w:lineRule="exact"/>
              <w:ind w:right="202"/>
              <w:jc w:val="center"/>
              <w:rPr>
                <w:b/>
                <w:sz w:val="24"/>
              </w:rPr>
            </w:pPr>
            <w:r>
              <w:rPr>
                <w:b/>
                <w:sz w:val="24"/>
              </w:rPr>
              <w:t>CHAPTER</w:t>
            </w:r>
            <w:r>
              <w:rPr>
                <w:b/>
                <w:spacing w:val="-5"/>
                <w:sz w:val="24"/>
              </w:rPr>
              <w:t xml:space="preserve"> NO.</w:t>
            </w:r>
          </w:p>
        </w:tc>
        <w:tc>
          <w:tcPr>
            <w:tcW w:w="5612" w:type="dxa"/>
          </w:tcPr>
          <w:p w:rsidR="00E54C06" w:rsidRDefault="00E54C06" w:rsidP="00E54C06">
            <w:pPr>
              <w:pStyle w:val="TableParagraph"/>
              <w:jc w:val="center"/>
              <w:rPr>
                <w:sz w:val="24"/>
              </w:rPr>
            </w:pPr>
            <w:r>
              <w:rPr>
                <w:b/>
                <w:spacing w:val="-2"/>
                <w:sz w:val="24"/>
              </w:rPr>
              <w:t>TITLE</w:t>
            </w:r>
          </w:p>
        </w:tc>
        <w:tc>
          <w:tcPr>
            <w:tcW w:w="2128" w:type="dxa"/>
          </w:tcPr>
          <w:p w:rsidR="00E54C06" w:rsidRDefault="00E54C06" w:rsidP="00E54C06">
            <w:pPr>
              <w:pStyle w:val="TableParagraph"/>
              <w:tabs>
                <w:tab w:val="left" w:pos="5190"/>
              </w:tabs>
              <w:spacing w:line="266" w:lineRule="exact"/>
              <w:jc w:val="center"/>
              <w:rPr>
                <w:b/>
                <w:sz w:val="24"/>
              </w:rPr>
            </w:pPr>
            <w:r>
              <w:rPr>
                <w:b/>
                <w:sz w:val="24"/>
              </w:rPr>
              <w:t>PAGE</w:t>
            </w:r>
            <w:r>
              <w:rPr>
                <w:b/>
                <w:spacing w:val="-3"/>
                <w:sz w:val="24"/>
              </w:rPr>
              <w:t xml:space="preserve"> </w:t>
            </w:r>
            <w:r>
              <w:rPr>
                <w:b/>
                <w:spacing w:val="-5"/>
                <w:sz w:val="24"/>
              </w:rPr>
              <w:t>NO</w:t>
            </w: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2A1373">
            <w:pPr>
              <w:spacing w:before="64"/>
              <w:rPr>
                <w:b/>
                <w:sz w:val="28"/>
              </w:rPr>
            </w:pPr>
            <w:r>
              <w:rPr>
                <w:b/>
                <w:spacing w:val="-2"/>
                <w:sz w:val="24"/>
              </w:rPr>
              <w:t>ABSTRACT</w:t>
            </w:r>
          </w:p>
        </w:tc>
        <w:tc>
          <w:tcPr>
            <w:tcW w:w="2128" w:type="dxa"/>
          </w:tcPr>
          <w:p w:rsidR="00E54C06" w:rsidRDefault="00E54C06" w:rsidP="002A1373">
            <w:pPr>
              <w:spacing w:before="64"/>
              <w:rPr>
                <w:b/>
                <w:sz w:val="28"/>
              </w:rPr>
            </w:pPr>
            <w:r>
              <w:rPr>
                <w:b/>
                <w:spacing w:val="-5"/>
                <w:sz w:val="24"/>
              </w:rPr>
              <w:t>iii</w:t>
            </w: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2A1373">
            <w:pPr>
              <w:spacing w:before="64"/>
              <w:rPr>
                <w:b/>
                <w:sz w:val="28"/>
              </w:rPr>
            </w:pPr>
            <w:r>
              <w:rPr>
                <w:b/>
                <w:sz w:val="24"/>
              </w:rPr>
              <w:t>LIST OF</w:t>
            </w:r>
            <w:r>
              <w:rPr>
                <w:b/>
                <w:spacing w:val="-3"/>
                <w:sz w:val="24"/>
              </w:rPr>
              <w:t xml:space="preserve"> </w:t>
            </w:r>
            <w:r>
              <w:rPr>
                <w:b/>
                <w:spacing w:val="-2"/>
                <w:sz w:val="24"/>
              </w:rPr>
              <w:t>FIGURES</w:t>
            </w:r>
          </w:p>
        </w:tc>
        <w:tc>
          <w:tcPr>
            <w:tcW w:w="2128" w:type="dxa"/>
          </w:tcPr>
          <w:p w:rsidR="00E54C06" w:rsidRDefault="00E54C06" w:rsidP="002A1373">
            <w:pPr>
              <w:spacing w:before="64"/>
              <w:rPr>
                <w:b/>
                <w:sz w:val="28"/>
              </w:rPr>
            </w:pPr>
            <w:r>
              <w:t>vii</w:t>
            </w:r>
          </w:p>
        </w:tc>
      </w:tr>
      <w:tr w:rsidR="00E54C06" w:rsidTr="00E54C06">
        <w:tc>
          <w:tcPr>
            <w:tcW w:w="2128" w:type="dxa"/>
          </w:tcPr>
          <w:p w:rsidR="00E54C06" w:rsidRDefault="00E54C06" w:rsidP="002A1373">
            <w:pPr>
              <w:spacing w:before="64"/>
              <w:rPr>
                <w:b/>
                <w:sz w:val="28"/>
              </w:rPr>
            </w:pPr>
          </w:p>
        </w:tc>
        <w:tc>
          <w:tcPr>
            <w:tcW w:w="5612" w:type="dxa"/>
          </w:tcPr>
          <w:p w:rsidR="00E54C06" w:rsidRDefault="00E54C06" w:rsidP="00E54C06">
            <w:pPr>
              <w:spacing w:before="64"/>
              <w:rPr>
                <w:b/>
                <w:sz w:val="28"/>
              </w:rPr>
            </w:pPr>
            <w:r>
              <w:rPr>
                <w:b/>
                <w:sz w:val="24"/>
              </w:rPr>
              <w:t>LIST OF</w:t>
            </w:r>
            <w:r>
              <w:rPr>
                <w:b/>
                <w:spacing w:val="-3"/>
                <w:sz w:val="24"/>
              </w:rPr>
              <w:t xml:space="preserve"> </w:t>
            </w:r>
            <w:r>
              <w:rPr>
                <w:b/>
                <w:spacing w:val="-2"/>
                <w:sz w:val="24"/>
              </w:rPr>
              <w:t>ABBREVIATIONS</w:t>
            </w:r>
          </w:p>
        </w:tc>
        <w:tc>
          <w:tcPr>
            <w:tcW w:w="2128" w:type="dxa"/>
          </w:tcPr>
          <w:p w:rsidR="00E54C06" w:rsidRDefault="00E54C06" w:rsidP="002A1373">
            <w:pPr>
              <w:spacing w:before="64"/>
              <w:rPr>
                <w:b/>
                <w:sz w:val="28"/>
              </w:rPr>
            </w:pPr>
            <w:r>
              <w:t>viii</w:t>
            </w:r>
          </w:p>
        </w:tc>
      </w:tr>
      <w:tr w:rsidR="00E54C06" w:rsidTr="00E54C06">
        <w:tc>
          <w:tcPr>
            <w:tcW w:w="2128" w:type="dxa"/>
          </w:tcPr>
          <w:p w:rsidR="00E54C06" w:rsidRDefault="00E54C06" w:rsidP="00E54C06">
            <w:pPr>
              <w:spacing w:before="64"/>
              <w:jc w:val="center"/>
              <w:rPr>
                <w:b/>
                <w:sz w:val="28"/>
              </w:rPr>
            </w:pPr>
            <w:r>
              <w:rPr>
                <w:b/>
                <w:sz w:val="28"/>
              </w:rPr>
              <w:t>1</w:t>
            </w:r>
          </w:p>
        </w:tc>
        <w:tc>
          <w:tcPr>
            <w:tcW w:w="5612" w:type="dxa"/>
          </w:tcPr>
          <w:p w:rsidR="00E54C06" w:rsidRDefault="00E54C06" w:rsidP="002A1373">
            <w:pPr>
              <w:spacing w:before="64"/>
              <w:rPr>
                <w:b/>
                <w:sz w:val="28"/>
              </w:rPr>
            </w:pPr>
            <w:r>
              <w:rPr>
                <w:b/>
                <w:spacing w:val="-2"/>
                <w:sz w:val="24"/>
              </w:rPr>
              <w:t>INTRODUCTION</w:t>
            </w:r>
          </w:p>
        </w:tc>
        <w:tc>
          <w:tcPr>
            <w:tcW w:w="2128" w:type="dxa"/>
          </w:tcPr>
          <w:p w:rsidR="00E54C06" w:rsidRDefault="00E54C06" w:rsidP="002A1373">
            <w:pPr>
              <w:spacing w:before="64"/>
              <w:rPr>
                <w:b/>
                <w:sz w:val="28"/>
              </w:rPr>
            </w:pPr>
            <w:r>
              <w:rPr>
                <w:b/>
                <w:spacing w:val="-10"/>
                <w:sz w:val="24"/>
              </w:rPr>
              <w:t>1</w:t>
            </w:r>
          </w:p>
        </w:tc>
      </w:tr>
      <w:tr w:rsidR="00E54C06" w:rsidTr="00E54C06">
        <w:tc>
          <w:tcPr>
            <w:tcW w:w="2128" w:type="dxa"/>
          </w:tcPr>
          <w:p w:rsidR="00E54C06" w:rsidRDefault="00E54C06" w:rsidP="00E54C06">
            <w:pPr>
              <w:spacing w:before="64"/>
              <w:ind w:hanging="18"/>
              <w:jc w:val="center"/>
              <w:rPr>
                <w:b/>
                <w:sz w:val="28"/>
              </w:rPr>
            </w:pPr>
            <w:r>
              <w:rPr>
                <w:spacing w:val="-5"/>
                <w:sz w:val="24"/>
              </w:rPr>
              <w:t>1.1</w:t>
            </w:r>
          </w:p>
        </w:tc>
        <w:tc>
          <w:tcPr>
            <w:tcW w:w="5612" w:type="dxa"/>
          </w:tcPr>
          <w:p w:rsidR="00E54C06" w:rsidRDefault="00E54C06" w:rsidP="002A1373">
            <w:pPr>
              <w:spacing w:before="64"/>
              <w:rPr>
                <w:b/>
                <w:sz w:val="28"/>
              </w:rPr>
            </w:pPr>
            <w:r>
              <w:rPr>
                <w:sz w:val="24"/>
              </w:rPr>
              <w:t>Background</w:t>
            </w:r>
          </w:p>
        </w:tc>
        <w:tc>
          <w:tcPr>
            <w:tcW w:w="2128" w:type="dxa"/>
          </w:tcPr>
          <w:p w:rsidR="00E54C06" w:rsidRPr="00E54C06" w:rsidRDefault="00E54C06" w:rsidP="002A1373">
            <w:pPr>
              <w:spacing w:before="64"/>
              <w:rPr>
                <w:sz w:val="28"/>
              </w:rPr>
            </w:pPr>
            <w:r w:rsidRPr="00E54C06">
              <w:rPr>
                <w:sz w:val="28"/>
              </w:rPr>
              <w:t>1</w:t>
            </w:r>
          </w:p>
        </w:tc>
      </w:tr>
      <w:tr w:rsidR="00E54C06" w:rsidTr="00E54C06">
        <w:tc>
          <w:tcPr>
            <w:tcW w:w="2128" w:type="dxa"/>
          </w:tcPr>
          <w:p w:rsidR="00E54C06" w:rsidRDefault="00E54C06" w:rsidP="00E54C06">
            <w:pPr>
              <w:spacing w:before="64"/>
              <w:ind w:hanging="18"/>
              <w:jc w:val="center"/>
              <w:rPr>
                <w:spacing w:val="-5"/>
                <w:sz w:val="24"/>
              </w:rPr>
            </w:pPr>
            <w:r>
              <w:rPr>
                <w:spacing w:val="-5"/>
                <w:sz w:val="24"/>
              </w:rPr>
              <w:t>1.2</w:t>
            </w:r>
          </w:p>
        </w:tc>
        <w:tc>
          <w:tcPr>
            <w:tcW w:w="5612" w:type="dxa"/>
          </w:tcPr>
          <w:p w:rsidR="00E54C06" w:rsidRDefault="00E54C06" w:rsidP="002A1373">
            <w:pPr>
              <w:spacing w:before="64"/>
              <w:rPr>
                <w:sz w:val="24"/>
              </w:rPr>
            </w:pPr>
            <w:r>
              <w:rPr>
                <w:sz w:val="24"/>
              </w:rPr>
              <w:t>Problem statement</w:t>
            </w:r>
          </w:p>
        </w:tc>
        <w:tc>
          <w:tcPr>
            <w:tcW w:w="2128" w:type="dxa"/>
          </w:tcPr>
          <w:p w:rsidR="00E54C06" w:rsidRPr="00E54C06" w:rsidRDefault="00E54C06" w:rsidP="002A1373">
            <w:pPr>
              <w:spacing w:before="64"/>
              <w:rPr>
                <w:sz w:val="28"/>
              </w:rPr>
            </w:pPr>
            <w:r w:rsidRPr="00E54C06">
              <w:rPr>
                <w:sz w:val="28"/>
              </w:rPr>
              <w:t>1</w:t>
            </w:r>
          </w:p>
        </w:tc>
      </w:tr>
      <w:tr w:rsidR="00E54C06" w:rsidTr="00E54C06">
        <w:tc>
          <w:tcPr>
            <w:tcW w:w="2128" w:type="dxa"/>
          </w:tcPr>
          <w:p w:rsidR="00E54C06" w:rsidRDefault="00E54C06" w:rsidP="00E54C06">
            <w:pPr>
              <w:spacing w:before="64"/>
              <w:ind w:hanging="18"/>
              <w:jc w:val="center"/>
              <w:rPr>
                <w:spacing w:val="-5"/>
                <w:sz w:val="24"/>
              </w:rPr>
            </w:pPr>
            <w:r>
              <w:t>1.3</w:t>
            </w:r>
          </w:p>
        </w:tc>
        <w:tc>
          <w:tcPr>
            <w:tcW w:w="5612" w:type="dxa"/>
          </w:tcPr>
          <w:p w:rsidR="00E54C06" w:rsidRDefault="00E54C06" w:rsidP="002A1373">
            <w:pPr>
              <w:spacing w:before="64"/>
              <w:rPr>
                <w:sz w:val="24"/>
              </w:rPr>
            </w:pPr>
            <w:r>
              <w:t>Motivation and Significance</w:t>
            </w:r>
          </w:p>
        </w:tc>
        <w:tc>
          <w:tcPr>
            <w:tcW w:w="2128" w:type="dxa"/>
          </w:tcPr>
          <w:p w:rsidR="00E54C06" w:rsidRPr="00E54C06" w:rsidRDefault="00E54C06" w:rsidP="002A1373">
            <w:pPr>
              <w:spacing w:before="64"/>
              <w:rPr>
                <w:sz w:val="28"/>
              </w:rPr>
            </w:pPr>
            <w:r>
              <w:t>2</w:t>
            </w:r>
          </w:p>
        </w:tc>
      </w:tr>
      <w:tr w:rsidR="00E54C06" w:rsidTr="00E54C06">
        <w:tc>
          <w:tcPr>
            <w:tcW w:w="2128" w:type="dxa"/>
          </w:tcPr>
          <w:p w:rsidR="00E54C06" w:rsidRDefault="00E54C06" w:rsidP="00E54C06">
            <w:pPr>
              <w:spacing w:before="64"/>
              <w:ind w:hanging="18"/>
              <w:jc w:val="center"/>
              <w:rPr>
                <w:spacing w:val="-5"/>
                <w:sz w:val="24"/>
              </w:rPr>
            </w:pPr>
            <w:r>
              <w:t>1.4</w:t>
            </w:r>
          </w:p>
        </w:tc>
        <w:tc>
          <w:tcPr>
            <w:tcW w:w="5612" w:type="dxa"/>
          </w:tcPr>
          <w:p w:rsidR="00E54C06" w:rsidRDefault="00E54C06" w:rsidP="002A1373">
            <w:pPr>
              <w:spacing w:before="64"/>
              <w:rPr>
                <w:sz w:val="24"/>
              </w:rPr>
            </w:pPr>
            <w:r>
              <w:t>Project Overview</w:t>
            </w:r>
          </w:p>
        </w:tc>
        <w:tc>
          <w:tcPr>
            <w:tcW w:w="2128" w:type="dxa"/>
          </w:tcPr>
          <w:p w:rsidR="00E54C06" w:rsidRPr="00E54C06" w:rsidRDefault="00E54C06" w:rsidP="002A1373">
            <w:pPr>
              <w:spacing w:before="64"/>
              <w:rPr>
                <w:sz w:val="28"/>
              </w:rPr>
            </w:pPr>
            <w:r>
              <w:t>2</w:t>
            </w:r>
          </w:p>
        </w:tc>
      </w:tr>
      <w:tr w:rsidR="00E54C06" w:rsidTr="00E54C06">
        <w:tc>
          <w:tcPr>
            <w:tcW w:w="2128" w:type="dxa"/>
          </w:tcPr>
          <w:p w:rsidR="00E54C06" w:rsidRDefault="00E54C06" w:rsidP="00E54C06">
            <w:pPr>
              <w:spacing w:before="64"/>
              <w:ind w:hanging="18"/>
              <w:jc w:val="center"/>
              <w:rPr>
                <w:spacing w:val="-5"/>
                <w:sz w:val="24"/>
              </w:rPr>
            </w:pPr>
            <w:r>
              <w:t>1.5</w:t>
            </w:r>
          </w:p>
        </w:tc>
        <w:tc>
          <w:tcPr>
            <w:tcW w:w="5612" w:type="dxa"/>
          </w:tcPr>
          <w:p w:rsidR="00E54C06" w:rsidRDefault="00E54C06" w:rsidP="002A1373">
            <w:pPr>
              <w:spacing w:before="64"/>
              <w:rPr>
                <w:sz w:val="24"/>
              </w:rPr>
            </w:pPr>
            <w:r>
              <w:t>System Functionality</w:t>
            </w:r>
          </w:p>
        </w:tc>
        <w:tc>
          <w:tcPr>
            <w:tcW w:w="2128" w:type="dxa"/>
          </w:tcPr>
          <w:p w:rsidR="00E54C06" w:rsidRPr="00E54C06" w:rsidRDefault="00E54C06" w:rsidP="002A1373">
            <w:pPr>
              <w:spacing w:before="64"/>
              <w:rPr>
                <w:sz w:val="28"/>
              </w:rPr>
            </w:pPr>
            <w:r>
              <w:t>2</w:t>
            </w:r>
          </w:p>
        </w:tc>
      </w:tr>
      <w:tr w:rsidR="00E54C06" w:rsidTr="00E54C06">
        <w:tc>
          <w:tcPr>
            <w:tcW w:w="2128" w:type="dxa"/>
          </w:tcPr>
          <w:p w:rsidR="00E54C06" w:rsidRDefault="00E54C06" w:rsidP="00E54C06">
            <w:pPr>
              <w:spacing w:before="64"/>
              <w:ind w:hanging="18"/>
              <w:jc w:val="center"/>
              <w:rPr>
                <w:spacing w:val="-5"/>
                <w:sz w:val="24"/>
              </w:rPr>
            </w:pPr>
            <w:r>
              <w:t>1.6</w:t>
            </w:r>
          </w:p>
        </w:tc>
        <w:tc>
          <w:tcPr>
            <w:tcW w:w="5612" w:type="dxa"/>
          </w:tcPr>
          <w:p w:rsidR="00E54C06" w:rsidRDefault="00E54C06" w:rsidP="002A1373">
            <w:pPr>
              <w:spacing w:before="64"/>
            </w:pPr>
            <w:r>
              <w:t>Objectives</w:t>
            </w:r>
          </w:p>
        </w:tc>
        <w:tc>
          <w:tcPr>
            <w:tcW w:w="2128" w:type="dxa"/>
          </w:tcPr>
          <w:p w:rsidR="00E54C06" w:rsidRPr="00E54C06" w:rsidRDefault="00E54C06" w:rsidP="002A1373">
            <w:pPr>
              <w:spacing w:before="64"/>
              <w:rPr>
                <w:sz w:val="28"/>
              </w:rPr>
            </w:pPr>
            <w:r>
              <w:t>3</w:t>
            </w:r>
          </w:p>
        </w:tc>
      </w:tr>
      <w:tr w:rsidR="00E54C06" w:rsidTr="00E54C06">
        <w:tc>
          <w:tcPr>
            <w:tcW w:w="2128" w:type="dxa"/>
          </w:tcPr>
          <w:p w:rsidR="00E54C06" w:rsidRDefault="00E54C06" w:rsidP="00E54C06">
            <w:pPr>
              <w:spacing w:before="64"/>
              <w:ind w:hanging="18"/>
              <w:jc w:val="center"/>
              <w:rPr>
                <w:spacing w:val="-5"/>
                <w:sz w:val="24"/>
              </w:rPr>
            </w:pPr>
            <w:r>
              <w:t>1.7</w:t>
            </w:r>
          </w:p>
        </w:tc>
        <w:tc>
          <w:tcPr>
            <w:tcW w:w="5612" w:type="dxa"/>
          </w:tcPr>
          <w:p w:rsidR="00E54C06" w:rsidRDefault="00E54C06" w:rsidP="002A1373">
            <w:pPr>
              <w:spacing w:before="64"/>
            </w:pPr>
            <w:r>
              <w:t>Design Philosophy and Approach</w:t>
            </w:r>
          </w:p>
        </w:tc>
        <w:tc>
          <w:tcPr>
            <w:tcW w:w="2128" w:type="dxa"/>
          </w:tcPr>
          <w:p w:rsidR="00E54C06" w:rsidRPr="00E54C06" w:rsidRDefault="00E54C06" w:rsidP="002A1373">
            <w:pPr>
              <w:spacing w:before="64"/>
              <w:rPr>
                <w:sz w:val="28"/>
              </w:rPr>
            </w:pPr>
            <w:r>
              <w:t>3</w:t>
            </w:r>
          </w:p>
        </w:tc>
      </w:tr>
      <w:tr w:rsidR="00E54C06" w:rsidTr="00E54C06">
        <w:tc>
          <w:tcPr>
            <w:tcW w:w="2128" w:type="dxa"/>
          </w:tcPr>
          <w:p w:rsidR="00E54C06" w:rsidRDefault="00E54C06" w:rsidP="00E54C06">
            <w:pPr>
              <w:spacing w:before="64"/>
              <w:ind w:hanging="18"/>
              <w:jc w:val="center"/>
              <w:rPr>
                <w:spacing w:val="-5"/>
                <w:sz w:val="24"/>
              </w:rPr>
            </w:pPr>
            <w:r>
              <w:t>1.8</w:t>
            </w:r>
          </w:p>
        </w:tc>
        <w:tc>
          <w:tcPr>
            <w:tcW w:w="5612" w:type="dxa"/>
          </w:tcPr>
          <w:p w:rsidR="00E54C06" w:rsidRDefault="00E54C06" w:rsidP="002A1373">
            <w:pPr>
              <w:spacing w:before="64"/>
            </w:pPr>
            <w:r>
              <w:t>Broader Impact</w:t>
            </w:r>
          </w:p>
        </w:tc>
        <w:tc>
          <w:tcPr>
            <w:tcW w:w="2128" w:type="dxa"/>
          </w:tcPr>
          <w:p w:rsidR="00E54C06" w:rsidRPr="00E54C06" w:rsidRDefault="00E54C06" w:rsidP="002A1373">
            <w:pPr>
              <w:spacing w:before="64"/>
              <w:rPr>
                <w:sz w:val="28"/>
              </w:rPr>
            </w:pPr>
            <w:r>
              <w:t>3</w:t>
            </w:r>
          </w:p>
        </w:tc>
      </w:tr>
      <w:tr w:rsidR="00E54C06" w:rsidTr="00E54C06">
        <w:tc>
          <w:tcPr>
            <w:tcW w:w="2128" w:type="dxa"/>
          </w:tcPr>
          <w:p w:rsidR="00E54C06" w:rsidRDefault="00E54C06" w:rsidP="00E54C06">
            <w:pPr>
              <w:spacing w:before="64"/>
              <w:ind w:hanging="18"/>
              <w:jc w:val="center"/>
              <w:rPr>
                <w:spacing w:val="-5"/>
                <w:sz w:val="24"/>
              </w:rPr>
            </w:pPr>
            <w:r>
              <w:t>1.9</w:t>
            </w:r>
          </w:p>
        </w:tc>
        <w:tc>
          <w:tcPr>
            <w:tcW w:w="5612" w:type="dxa"/>
          </w:tcPr>
          <w:p w:rsidR="00E54C06" w:rsidRDefault="00E54C06" w:rsidP="002A1373">
            <w:pPr>
              <w:spacing w:before="64"/>
            </w:pPr>
            <w:r>
              <w:t>Educational Value</w:t>
            </w:r>
          </w:p>
        </w:tc>
        <w:tc>
          <w:tcPr>
            <w:tcW w:w="2128" w:type="dxa"/>
          </w:tcPr>
          <w:p w:rsidR="00E54C06" w:rsidRPr="00E54C06" w:rsidRDefault="00E54C06" w:rsidP="002A1373">
            <w:pPr>
              <w:spacing w:before="64"/>
              <w:rPr>
                <w:sz w:val="28"/>
              </w:rPr>
            </w:pPr>
            <w:r>
              <w:t>3</w:t>
            </w:r>
          </w:p>
        </w:tc>
      </w:tr>
      <w:tr w:rsidR="00E54C06" w:rsidTr="00E54C06">
        <w:tc>
          <w:tcPr>
            <w:tcW w:w="2128" w:type="dxa"/>
          </w:tcPr>
          <w:p w:rsidR="00E54C06" w:rsidRDefault="00E54C06" w:rsidP="00E54C06">
            <w:pPr>
              <w:spacing w:before="64"/>
              <w:ind w:hanging="18"/>
              <w:jc w:val="center"/>
              <w:rPr>
                <w:spacing w:val="-5"/>
                <w:sz w:val="24"/>
              </w:rPr>
            </w:pPr>
            <w:r>
              <w:t>1.10</w:t>
            </w:r>
          </w:p>
        </w:tc>
        <w:tc>
          <w:tcPr>
            <w:tcW w:w="5612" w:type="dxa"/>
          </w:tcPr>
          <w:p w:rsidR="00E54C06" w:rsidRDefault="00E54C06" w:rsidP="002A1373">
            <w:pPr>
              <w:spacing w:before="64"/>
            </w:pPr>
            <w:r>
              <w:t>Conclusion</w:t>
            </w:r>
          </w:p>
        </w:tc>
        <w:tc>
          <w:tcPr>
            <w:tcW w:w="2128" w:type="dxa"/>
          </w:tcPr>
          <w:p w:rsidR="00E54C06" w:rsidRPr="00E54C06" w:rsidRDefault="00E54C06" w:rsidP="002A1373">
            <w:pPr>
              <w:spacing w:before="64"/>
              <w:rPr>
                <w:sz w:val="28"/>
              </w:rPr>
            </w:pPr>
            <w:r>
              <w:t>4</w:t>
            </w:r>
          </w:p>
        </w:tc>
      </w:tr>
      <w:tr w:rsidR="00E54C06" w:rsidTr="00E54C06">
        <w:tc>
          <w:tcPr>
            <w:tcW w:w="2128" w:type="dxa"/>
          </w:tcPr>
          <w:p w:rsidR="00E54C06" w:rsidRDefault="00E54C06" w:rsidP="00E54C06">
            <w:pPr>
              <w:spacing w:before="64"/>
              <w:jc w:val="center"/>
              <w:rPr>
                <w:spacing w:val="-5"/>
                <w:sz w:val="24"/>
              </w:rPr>
            </w:pPr>
            <w:r w:rsidRPr="00E54C06">
              <w:rPr>
                <w:b/>
                <w:sz w:val="28"/>
              </w:rPr>
              <w:t>2</w:t>
            </w:r>
          </w:p>
        </w:tc>
        <w:tc>
          <w:tcPr>
            <w:tcW w:w="5612" w:type="dxa"/>
          </w:tcPr>
          <w:p w:rsidR="00E54C06" w:rsidRDefault="00E54C06" w:rsidP="00E54C06">
            <w:pPr>
              <w:pStyle w:val="Heading3"/>
              <w:ind w:left="0"/>
            </w:pPr>
            <w:r>
              <w:t>TOOLS AND TECHNOLOGIES USED</w:t>
            </w:r>
          </w:p>
        </w:tc>
        <w:tc>
          <w:tcPr>
            <w:tcW w:w="2128" w:type="dxa"/>
          </w:tcPr>
          <w:p w:rsidR="00E54C06" w:rsidRPr="00E54C06" w:rsidRDefault="00E54C06" w:rsidP="002A1373">
            <w:pPr>
              <w:spacing w:before="64"/>
              <w:rPr>
                <w:sz w:val="28"/>
              </w:rPr>
            </w:pPr>
            <w:r>
              <w:t>5</w:t>
            </w:r>
          </w:p>
        </w:tc>
      </w:tr>
      <w:tr w:rsidR="00E54C06" w:rsidTr="00E54C06">
        <w:tc>
          <w:tcPr>
            <w:tcW w:w="2128" w:type="dxa"/>
          </w:tcPr>
          <w:p w:rsidR="00E54C06" w:rsidRDefault="00E54C06" w:rsidP="00E54C06">
            <w:pPr>
              <w:spacing w:before="64"/>
              <w:jc w:val="center"/>
              <w:rPr>
                <w:spacing w:val="-5"/>
                <w:sz w:val="24"/>
              </w:rPr>
            </w:pPr>
            <w:r>
              <w:t>2.1</w:t>
            </w:r>
          </w:p>
        </w:tc>
        <w:tc>
          <w:tcPr>
            <w:tcW w:w="5612" w:type="dxa"/>
          </w:tcPr>
          <w:p w:rsidR="00E54C06" w:rsidRDefault="00E54C06" w:rsidP="002A1373">
            <w:pPr>
              <w:spacing w:before="64"/>
            </w:pPr>
            <w:r>
              <w:t xml:space="preserve">Python </w:t>
            </w:r>
            <w:r>
              <w:t>Programming Language</w:t>
            </w:r>
          </w:p>
        </w:tc>
        <w:tc>
          <w:tcPr>
            <w:tcW w:w="2128" w:type="dxa"/>
          </w:tcPr>
          <w:p w:rsidR="00E54C06" w:rsidRPr="00E54C06" w:rsidRDefault="00E54C06" w:rsidP="002A1373">
            <w:pPr>
              <w:spacing w:before="64"/>
              <w:rPr>
                <w:sz w:val="28"/>
              </w:rPr>
            </w:pPr>
            <w:r>
              <w:t>5</w:t>
            </w:r>
          </w:p>
        </w:tc>
      </w:tr>
      <w:tr w:rsidR="00E54C06" w:rsidTr="00E54C06">
        <w:tc>
          <w:tcPr>
            <w:tcW w:w="2128" w:type="dxa"/>
          </w:tcPr>
          <w:p w:rsidR="00E54C06" w:rsidRDefault="00E54C06" w:rsidP="00E54C06">
            <w:pPr>
              <w:spacing w:before="64"/>
              <w:jc w:val="center"/>
              <w:rPr>
                <w:spacing w:val="-5"/>
                <w:sz w:val="24"/>
              </w:rPr>
            </w:pPr>
            <w:r>
              <w:t>2.2</w:t>
            </w:r>
          </w:p>
        </w:tc>
        <w:tc>
          <w:tcPr>
            <w:tcW w:w="5612" w:type="dxa"/>
          </w:tcPr>
          <w:p w:rsidR="00E54C06" w:rsidRDefault="00E54C06" w:rsidP="002A1373">
            <w:pPr>
              <w:spacing w:before="64"/>
            </w:pPr>
            <w:r>
              <w:t xml:space="preserve">Google </w:t>
            </w:r>
            <w:proofErr w:type="spellStart"/>
            <w:r>
              <w:t>Colab</w:t>
            </w:r>
            <w:proofErr w:type="spellEnd"/>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2.3</w:t>
            </w:r>
          </w:p>
        </w:tc>
        <w:tc>
          <w:tcPr>
            <w:tcW w:w="5612" w:type="dxa"/>
          </w:tcPr>
          <w:p w:rsidR="00E54C06" w:rsidRDefault="00E54C06" w:rsidP="002A1373">
            <w:pPr>
              <w:spacing w:before="64"/>
            </w:pPr>
            <w:r>
              <w:t>Visual Studio Code (VS Code)</w:t>
            </w:r>
            <w:r>
              <w:t xml:space="preserve"> / Tableau</w:t>
            </w:r>
          </w:p>
        </w:tc>
        <w:tc>
          <w:tcPr>
            <w:tcW w:w="2128" w:type="dxa"/>
          </w:tcPr>
          <w:p w:rsidR="00E54C06" w:rsidRPr="00E54C06" w:rsidRDefault="00E54C06" w:rsidP="002A1373">
            <w:pPr>
              <w:spacing w:before="64"/>
              <w:rPr>
                <w:sz w:val="28"/>
              </w:rPr>
            </w:pPr>
          </w:p>
        </w:tc>
      </w:tr>
      <w:tr w:rsidR="00E54C06" w:rsidTr="00E54C06">
        <w:tc>
          <w:tcPr>
            <w:tcW w:w="2128" w:type="dxa"/>
          </w:tcPr>
          <w:p w:rsidR="00E54C06" w:rsidRDefault="00E54C06" w:rsidP="00E54C06">
            <w:pPr>
              <w:spacing w:before="64"/>
              <w:jc w:val="center"/>
              <w:rPr>
                <w:spacing w:val="-5"/>
                <w:sz w:val="24"/>
              </w:rPr>
            </w:pPr>
            <w:r>
              <w:t>2.4</w:t>
            </w:r>
          </w:p>
        </w:tc>
        <w:tc>
          <w:tcPr>
            <w:tcW w:w="5612" w:type="dxa"/>
          </w:tcPr>
          <w:p w:rsidR="00E54C06" w:rsidRDefault="00E54C06" w:rsidP="00E54C06">
            <w:pPr>
              <w:pStyle w:val="NormalWeb"/>
            </w:pPr>
            <w:r>
              <w:t>Summary</w:t>
            </w:r>
          </w:p>
        </w:tc>
        <w:tc>
          <w:tcPr>
            <w:tcW w:w="2128" w:type="dxa"/>
          </w:tcPr>
          <w:p w:rsidR="00E54C06" w:rsidRPr="00E54C06" w:rsidRDefault="00E54C06" w:rsidP="002A1373">
            <w:pPr>
              <w:spacing w:before="64"/>
              <w:rPr>
                <w:sz w:val="28"/>
              </w:rPr>
            </w:pPr>
            <w:r>
              <w:t>5</w:t>
            </w:r>
          </w:p>
        </w:tc>
      </w:tr>
      <w:tr w:rsidR="00E54C06" w:rsidTr="00E54C06">
        <w:tc>
          <w:tcPr>
            <w:tcW w:w="2128" w:type="dxa"/>
          </w:tcPr>
          <w:p w:rsidR="00E54C06" w:rsidRPr="00E54C06" w:rsidRDefault="00E54C06" w:rsidP="00E54C06">
            <w:pPr>
              <w:spacing w:before="64"/>
              <w:jc w:val="center"/>
              <w:rPr>
                <w:b/>
                <w:sz w:val="28"/>
              </w:rPr>
            </w:pPr>
            <w:r w:rsidRPr="00E54C06">
              <w:rPr>
                <w:b/>
                <w:sz w:val="28"/>
              </w:rPr>
              <w:t>3</w:t>
            </w:r>
          </w:p>
        </w:tc>
        <w:tc>
          <w:tcPr>
            <w:tcW w:w="5612" w:type="dxa"/>
          </w:tcPr>
          <w:p w:rsidR="00E54C06" w:rsidRPr="00E54C06" w:rsidRDefault="00E54C06" w:rsidP="00E54C06">
            <w:pPr>
              <w:spacing w:before="64"/>
              <w:jc w:val="center"/>
              <w:rPr>
                <w:b/>
                <w:sz w:val="28"/>
              </w:rPr>
            </w:pPr>
            <w:r w:rsidRPr="00E54C06">
              <w:rPr>
                <w:b/>
                <w:sz w:val="28"/>
              </w:rPr>
              <w:t>SYSTEM IMPLEMENTATION</w:t>
            </w:r>
          </w:p>
        </w:tc>
        <w:tc>
          <w:tcPr>
            <w:tcW w:w="2128" w:type="dxa"/>
          </w:tcPr>
          <w:p w:rsidR="00E54C06" w:rsidRPr="00E54C06" w:rsidRDefault="00E54C06" w:rsidP="002A1373">
            <w:pPr>
              <w:spacing w:before="64"/>
              <w:rPr>
                <w:sz w:val="28"/>
              </w:rPr>
            </w:pPr>
            <w:r>
              <w:t>7</w:t>
            </w:r>
          </w:p>
        </w:tc>
      </w:tr>
      <w:tr w:rsidR="00E54C06" w:rsidTr="00E54C06">
        <w:tc>
          <w:tcPr>
            <w:tcW w:w="2128" w:type="dxa"/>
          </w:tcPr>
          <w:p w:rsidR="00E54C06" w:rsidRDefault="00E54C06" w:rsidP="00E54C06">
            <w:pPr>
              <w:spacing w:before="64"/>
              <w:jc w:val="center"/>
            </w:pPr>
            <w:r>
              <w:t>3.</w:t>
            </w:r>
            <w:r>
              <w:t>1</w:t>
            </w:r>
          </w:p>
        </w:tc>
        <w:tc>
          <w:tcPr>
            <w:tcW w:w="5612" w:type="dxa"/>
          </w:tcPr>
          <w:p w:rsidR="00E54C06" w:rsidRPr="00E54C06" w:rsidRDefault="00E54C06" w:rsidP="00E54C06">
            <w:pPr>
              <w:pStyle w:val="NormalWeb"/>
            </w:pPr>
            <w:r>
              <w:t>Dataset</w:t>
            </w:r>
          </w:p>
        </w:tc>
        <w:tc>
          <w:tcPr>
            <w:tcW w:w="2128" w:type="dxa"/>
          </w:tcPr>
          <w:p w:rsidR="00E54C06" w:rsidRPr="00E54C06" w:rsidRDefault="00E54C06" w:rsidP="002A1373">
            <w:pPr>
              <w:spacing w:before="64"/>
              <w:rPr>
                <w:sz w:val="28"/>
              </w:rPr>
            </w:pPr>
            <w:r>
              <w:t>7</w:t>
            </w:r>
          </w:p>
        </w:tc>
      </w:tr>
      <w:tr w:rsidR="00E54C06" w:rsidTr="00E54C06">
        <w:tc>
          <w:tcPr>
            <w:tcW w:w="2128" w:type="dxa"/>
          </w:tcPr>
          <w:p w:rsidR="00E54C06" w:rsidRDefault="00E54C06" w:rsidP="00E54C06">
            <w:pPr>
              <w:spacing w:before="64"/>
              <w:jc w:val="center"/>
            </w:pPr>
            <w:r>
              <w:t>3.2</w:t>
            </w:r>
          </w:p>
        </w:tc>
        <w:tc>
          <w:tcPr>
            <w:tcW w:w="5612" w:type="dxa"/>
          </w:tcPr>
          <w:p w:rsidR="00E54C06" w:rsidRPr="00E54C06" w:rsidRDefault="00E54C06" w:rsidP="00E54C06">
            <w:pPr>
              <w:pStyle w:val="NormalWeb"/>
            </w:pPr>
            <w:r>
              <w:t>System</w:t>
            </w:r>
            <w:r w:rsidRPr="00E54C06">
              <w:t xml:space="preserve"> Architecture</w:t>
            </w:r>
          </w:p>
        </w:tc>
        <w:tc>
          <w:tcPr>
            <w:tcW w:w="2128" w:type="dxa"/>
          </w:tcPr>
          <w:p w:rsidR="00E54C06" w:rsidRPr="00E54C06" w:rsidRDefault="00E54C06" w:rsidP="002A1373">
            <w:pPr>
              <w:spacing w:before="64"/>
              <w:rPr>
                <w:sz w:val="28"/>
              </w:rPr>
            </w:pPr>
            <w:r>
              <w:t>7</w:t>
            </w:r>
          </w:p>
        </w:tc>
      </w:tr>
      <w:tr w:rsidR="00E54C06" w:rsidTr="00E54C06">
        <w:tc>
          <w:tcPr>
            <w:tcW w:w="2128" w:type="dxa"/>
          </w:tcPr>
          <w:p w:rsidR="00E54C06" w:rsidRDefault="00E54C06" w:rsidP="00E54C06">
            <w:pPr>
              <w:spacing w:before="64"/>
              <w:jc w:val="center"/>
            </w:pPr>
            <w:r>
              <w:t>3.3</w:t>
            </w:r>
          </w:p>
        </w:tc>
        <w:tc>
          <w:tcPr>
            <w:tcW w:w="5612" w:type="dxa"/>
          </w:tcPr>
          <w:p w:rsidR="00E54C06" w:rsidRPr="00E54C06" w:rsidRDefault="00E54C06" w:rsidP="00E54C06">
            <w:pPr>
              <w:pStyle w:val="NormalWeb"/>
            </w:pPr>
            <w:r>
              <w:t>Modules</w:t>
            </w:r>
            <w:r w:rsidRPr="00E54C06">
              <w:t xml:space="preserve"> </w:t>
            </w:r>
            <w:r>
              <w:t>Description</w:t>
            </w:r>
          </w:p>
        </w:tc>
        <w:tc>
          <w:tcPr>
            <w:tcW w:w="2128" w:type="dxa"/>
          </w:tcPr>
          <w:p w:rsidR="00E54C06" w:rsidRPr="00E54C06" w:rsidRDefault="00E54C06" w:rsidP="002A1373">
            <w:pPr>
              <w:spacing w:before="64"/>
              <w:rPr>
                <w:sz w:val="28"/>
              </w:rPr>
            </w:pPr>
            <w:r>
              <w:t>8</w:t>
            </w:r>
          </w:p>
        </w:tc>
      </w:tr>
      <w:tr w:rsidR="00E54C06" w:rsidTr="00E54C06">
        <w:tc>
          <w:tcPr>
            <w:tcW w:w="2128" w:type="dxa"/>
          </w:tcPr>
          <w:p w:rsidR="00E54C06" w:rsidRDefault="00E54C06" w:rsidP="00E54C06">
            <w:pPr>
              <w:spacing w:before="64"/>
              <w:jc w:val="center"/>
            </w:pPr>
            <w:r w:rsidRPr="00E54C06">
              <w:t>3.4</w:t>
            </w:r>
          </w:p>
        </w:tc>
        <w:tc>
          <w:tcPr>
            <w:tcW w:w="5612" w:type="dxa"/>
          </w:tcPr>
          <w:p w:rsidR="00E54C06" w:rsidRPr="00E54C06" w:rsidRDefault="00E54C06" w:rsidP="00E54C06">
            <w:pPr>
              <w:pStyle w:val="NormalWeb"/>
            </w:pPr>
            <w:r>
              <w:t>Summary</w:t>
            </w:r>
          </w:p>
        </w:tc>
        <w:tc>
          <w:tcPr>
            <w:tcW w:w="2128" w:type="dxa"/>
          </w:tcPr>
          <w:p w:rsidR="00E54C06" w:rsidRPr="00E54C06" w:rsidRDefault="00E54C06" w:rsidP="002A1373">
            <w:pPr>
              <w:spacing w:before="64"/>
              <w:rPr>
                <w:sz w:val="28"/>
              </w:rPr>
            </w:pPr>
            <w:r>
              <w:t>9</w:t>
            </w:r>
          </w:p>
        </w:tc>
      </w:tr>
      <w:tr w:rsidR="00E54C06" w:rsidTr="00E54C06">
        <w:tc>
          <w:tcPr>
            <w:tcW w:w="2128" w:type="dxa"/>
          </w:tcPr>
          <w:p w:rsidR="00E54C06" w:rsidRPr="00E54C06" w:rsidRDefault="00E54C06" w:rsidP="00E54C06">
            <w:pPr>
              <w:spacing w:before="64"/>
              <w:jc w:val="center"/>
            </w:pPr>
            <w:r>
              <w:rPr>
                <w:b/>
                <w:sz w:val="28"/>
              </w:rPr>
              <w:t>4</w:t>
            </w:r>
          </w:p>
        </w:tc>
        <w:tc>
          <w:tcPr>
            <w:tcW w:w="5612" w:type="dxa"/>
          </w:tcPr>
          <w:p w:rsidR="00E54C06" w:rsidRPr="00E54C06" w:rsidRDefault="00E54C06" w:rsidP="00E54C06">
            <w:pPr>
              <w:rPr>
                <w:b/>
                <w:spacing w:val="-2"/>
                <w:sz w:val="24"/>
              </w:rPr>
            </w:pPr>
            <w:r>
              <w:rPr>
                <w:b/>
                <w:sz w:val="24"/>
              </w:rPr>
              <w:t>PERFORMANCE</w:t>
            </w:r>
            <w:r>
              <w:rPr>
                <w:b/>
                <w:spacing w:val="-5"/>
                <w:sz w:val="24"/>
              </w:rPr>
              <w:t xml:space="preserve"> </w:t>
            </w:r>
            <w:r>
              <w:rPr>
                <w:b/>
                <w:spacing w:val="-2"/>
                <w:sz w:val="24"/>
              </w:rPr>
              <w:t xml:space="preserve">ANALYSIS AND </w:t>
            </w:r>
            <w:r w:rsidRPr="00A90FEB">
              <w:rPr>
                <w:b/>
                <w:spacing w:val="-2"/>
                <w:sz w:val="24"/>
              </w:rPr>
              <w:t>RESULTS</w:t>
            </w:r>
          </w:p>
        </w:tc>
        <w:tc>
          <w:tcPr>
            <w:tcW w:w="2128" w:type="dxa"/>
          </w:tcPr>
          <w:p w:rsidR="00E54C06" w:rsidRPr="00E54C06" w:rsidRDefault="00E54C06" w:rsidP="002A1373">
            <w:pPr>
              <w:spacing w:before="64"/>
              <w:rPr>
                <w:sz w:val="28"/>
              </w:rPr>
            </w:pPr>
            <w:r>
              <w:t>10</w:t>
            </w:r>
          </w:p>
        </w:tc>
      </w:tr>
      <w:tr w:rsidR="00E54C06" w:rsidTr="00E54C06">
        <w:tc>
          <w:tcPr>
            <w:tcW w:w="2128" w:type="dxa"/>
          </w:tcPr>
          <w:p w:rsidR="00E54C06" w:rsidRPr="00E54C06" w:rsidRDefault="00E54C06" w:rsidP="00E54C06">
            <w:pPr>
              <w:spacing w:before="64"/>
              <w:jc w:val="center"/>
            </w:pPr>
            <w:r>
              <w:t>4.1</w:t>
            </w:r>
          </w:p>
        </w:tc>
        <w:tc>
          <w:tcPr>
            <w:tcW w:w="5612" w:type="dxa"/>
          </w:tcPr>
          <w:p w:rsidR="00E54C06" w:rsidRDefault="00E54C06" w:rsidP="00E54C06">
            <w:pPr>
              <w:pStyle w:val="NormalWeb"/>
            </w:pPr>
            <w:r>
              <w:t>Functional Performance</w:t>
            </w:r>
          </w:p>
        </w:tc>
        <w:tc>
          <w:tcPr>
            <w:tcW w:w="2128" w:type="dxa"/>
          </w:tcPr>
          <w:p w:rsidR="00E54C06" w:rsidRPr="00E54C06" w:rsidRDefault="00E54C06" w:rsidP="002A1373">
            <w:pPr>
              <w:spacing w:before="64"/>
              <w:rPr>
                <w:sz w:val="28"/>
              </w:rPr>
            </w:pPr>
            <w:r>
              <w:t>10</w:t>
            </w:r>
          </w:p>
        </w:tc>
      </w:tr>
      <w:tr w:rsidR="00E54C06" w:rsidTr="00E54C06">
        <w:tc>
          <w:tcPr>
            <w:tcW w:w="2128" w:type="dxa"/>
          </w:tcPr>
          <w:p w:rsidR="00E54C06" w:rsidRPr="00E54C06" w:rsidRDefault="00E54C06" w:rsidP="00E54C06">
            <w:pPr>
              <w:spacing w:before="64"/>
              <w:jc w:val="center"/>
            </w:pPr>
            <w:r>
              <w:t>4.2</w:t>
            </w:r>
          </w:p>
        </w:tc>
        <w:tc>
          <w:tcPr>
            <w:tcW w:w="5612" w:type="dxa"/>
          </w:tcPr>
          <w:p w:rsidR="00E54C06" w:rsidRDefault="00E54C06" w:rsidP="00E54C06">
            <w:pPr>
              <w:pStyle w:val="NormalWeb"/>
            </w:pPr>
            <w:r>
              <w:t>Accuracy and Reliability</w:t>
            </w:r>
          </w:p>
        </w:tc>
        <w:tc>
          <w:tcPr>
            <w:tcW w:w="2128" w:type="dxa"/>
          </w:tcPr>
          <w:p w:rsidR="00E54C06" w:rsidRPr="00E54C06" w:rsidRDefault="00E54C06" w:rsidP="002A1373">
            <w:pPr>
              <w:spacing w:before="64"/>
              <w:rPr>
                <w:sz w:val="28"/>
              </w:rPr>
            </w:pPr>
            <w:r>
              <w:t>10</w:t>
            </w:r>
          </w:p>
        </w:tc>
      </w:tr>
      <w:tr w:rsidR="00E54C06" w:rsidTr="00E54C06">
        <w:tc>
          <w:tcPr>
            <w:tcW w:w="2128" w:type="dxa"/>
          </w:tcPr>
          <w:p w:rsidR="00E54C06" w:rsidRPr="00E54C06" w:rsidRDefault="00E54C06" w:rsidP="00E54C06">
            <w:pPr>
              <w:spacing w:before="64"/>
              <w:jc w:val="center"/>
            </w:pPr>
            <w:r>
              <w:t>4.3</w:t>
            </w:r>
          </w:p>
        </w:tc>
        <w:tc>
          <w:tcPr>
            <w:tcW w:w="5612" w:type="dxa"/>
          </w:tcPr>
          <w:p w:rsidR="00E54C06" w:rsidRPr="00E54C06" w:rsidRDefault="00E54C06" w:rsidP="00E54C06">
            <w:pPr>
              <w:pStyle w:val="NormalWeb"/>
            </w:pPr>
            <w:r>
              <w:t>User Interaction and Experience</w:t>
            </w:r>
          </w:p>
        </w:tc>
        <w:tc>
          <w:tcPr>
            <w:tcW w:w="2128" w:type="dxa"/>
          </w:tcPr>
          <w:p w:rsidR="00E54C06" w:rsidRPr="00E54C06" w:rsidRDefault="00E54C06" w:rsidP="002A1373">
            <w:pPr>
              <w:spacing w:before="64"/>
              <w:rPr>
                <w:sz w:val="28"/>
              </w:rPr>
            </w:pPr>
            <w:r>
              <w:t>12</w:t>
            </w:r>
          </w:p>
        </w:tc>
      </w:tr>
      <w:tr w:rsidR="00E54C06" w:rsidTr="00E54C06">
        <w:tc>
          <w:tcPr>
            <w:tcW w:w="2128" w:type="dxa"/>
          </w:tcPr>
          <w:p w:rsidR="00E54C06" w:rsidRPr="00E54C06" w:rsidRDefault="00E54C06" w:rsidP="00E54C06">
            <w:pPr>
              <w:spacing w:before="64"/>
              <w:jc w:val="center"/>
            </w:pPr>
            <w:r>
              <w:t>4.4</w:t>
            </w:r>
          </w:p>
        </w:tc>
        <w:tc>
          <w:tcPr>
            <w:tcW w:w="5612" w:type="dxa"/>
          </w:tcPr>
          <w:p w:rsidR="00E54C06" w:rsidRPr="00E54C06" w:rsidRDefault="00E54C06" w:rsidP="00E54C06">
            <w:pPr>
              <w:pStyle w:val="NormalWeb"/>
            </w:pPr>
            <w:r>
              <w:t>System Limitations Observed</w:t>
            </w:r>
          </w:p>
        </w:tc>
        <w:tc>
          <w:tcPr>
            <w:tcW w:w="2128" w:type="dxa"/>
          </w:tcPr>
          <w:p w:rsidR="00E54C06" w:rsidRPr="00E54C06" w:rsidRDefault="00E54C06" w:rsidP="002A1373">
            <w:pPr>
              <w:spacing w:before="64"/>
              <w:rPr>
                <w:sz w:val="28"/>
              </w:rPr>
            </w:pPr>
            <w:r>
              <w:t>13</w:t>
            </w:r>
          </w:p>
        </w:tc>
      </w:tr>
      <w:tr w:rsidR="00E54C06" w:rsidTr="00E54C06">
        <w:tc>
          <w:tcPr>
            <w:tcW w:w="2128" w:type="dxa"/>
          </w:tcPr>
          <w:p w:rsidR="00E54C06" w:rsidRPr="00E54C06" w:rsidRDefault="00E54C06" w:rsidP="00E54C06">
            <w:pPr>
              <w:spacing w:before="64"/>
              <w:jc w:val="center"/>
            </w:pPr>
            <w:r>
              <w:t>4.5</w:t>
            </w:r>
          </w:p>
        </w:tc>
        <w:tc>
          <w:tcPr>
            <w:tcW w:w="5612" w:type="dxa"/>
          </w:tcPr>
          <w:p w:rsidR="00E54C06" w:rsidRPr="00E54C06" w:rsidRDefault="00E54C06" w:rsidP="00E54C06">
            <w:pPr>
              <w:pStyle w:val="NormalWeb"/>
            </w:pPr>
            <w:r>
              <w:t>System Scalability and Future Enhancements</w:t>
            </w:r>
          </w:p>
        </w:tc>
        <w:tc>
          <w:tcPr>
            <w:tcW w:w="2128" w:type="dxa"/>
          </w:tcPr>
          <w:p w:rsidR="00E54C06" w:rsidRPr="00E54C06" w:rsidRDefault="00E54C06" w:rsidP="002A1373">
            <w:pPr>
              <w:spacing w:before="64"/>
              <w:rPr>
                <w:sz w:val="28"/>
              </w:rPr>
            </w:pPr>
            <w:r>
              <w:t>13</w:t>
            </w:r>
          </w:p>
        </w:tc>
      </w:tr>
      <w:tr w:rsidR="00E54C06" w:rsidTr="00E54C06">
        <w:tc>
          <w:tcPr>
            <w:tcW w:w="2128" w:type="dxa"/>
          </w:tcPr>
          <w:p w:rsidR="00E54C06" w:rsidRPr="00E54C06" w:rsidRDefault="00E54C06" w:rsidP="00E54C06">
            <w:pPr>
              <w:spacing w:before="64"/>
              <w:jc w:val="center"/>
            </w:pPr>
            <w:r>
              <w:t>4.6</w:t>
            </w:r>
          </w:p>
        </w:tc>
        <w:tc>
          <w:tcPr>
            <w:tcW w:w="5612" w:type="dxa"/>
          </w:tcPr>
          <w:p w:rsidR="00E54C06" w:rsidRPr="00E54C06" w:rsidRDefault="00E54C06" w:rsidP="00E54C06">
            <w:pPr>
              <w:pStyle w:val="NormalWeb"/>
            </w:pPr>
            <w:r>
              <w:t>Overall Outcome</w:t>
            </w:r>
          </w:p>
        </w:tc>
        <w:tc>
          <w:tcPr>
            <w:tcW w:w="2128" w:type="dxa"/>
          </w:tcPr>
          <w:p w:rsidR="00E54C06" w:rsidRPr="00E54C06" w:rsidRDefault="00E54C06" w:rsidP="002A1373">
            <w:pPr>
              <w:spacing w:before="64"/>
              <w:rPr>
                <w:sz w:val="28"/>
              </w:rPr>
            </w:pPr>
            <w:r>
              <w:t>14</w:t>
            </w:r>
          </w:p>
        </w:tc>
      </w:tr>
      <w:tr w:rsidR="00E54C06" w:rsidTr="00E54C06">
        <w:tc>
          <w:tcPr>
            <w:tcW w:w="2128" w:type="dxa"/>
          </w:tcPr>
          <w:p w:rsidR="00E54C06" w:rsidRPr="00E54C06" w:rsidRDefault="00E54C06" w:rsidP="00E54C06">
            <w:pPr>
              <w:spacing w:before="64"/>
              <w:jc w:val="center"/>
            </w:pPr>
            <w:r w:rsidRPr="00E54C06">
              <w:rPr>
                <w:b/>
                <w:sz w:val="28"/>
              </w:rPr>
              <w:lastRenderedPageBreak/>
              <w:t>5</w:t>
            </w:r>
          </w:p>
        </w:tc>
        <w:tc>
          <w:tcPr>
            <w:tcW w:w="5612" w:type="dxa"/>
          </w:tcPr>
          <w:p w:rsidR="00E54C06" w:rsidRPr="00E54C06" w:rsidRDefault="00E54C06" w:rsidP="00E54C06">
            <w:pPr>
              <w:pStyle w:val="TableParagraph"/>
              <w:spacing w:before="96" w:line="256" w:lineRule="exact"/>
              <w:rPr>
                <w:b/>
                <w:spacing w:val="-2"/>
                <w:sz w:val="24"/>
              </w:rPr>
            </w:pPr>
            <w:r w:rsidRPr="00E54C06">
              <w:rPr>
                <w:b/>
              </w:rPr>
              <w:t>SAMPLE CODE AND SCREENSHOTS</w:t>
            </w:r>
          </w:p>
        </w:tc>
        <w:tc>
          <w:tcPr>
            <w:tcW w:w="2128" w:type="dxa"/>
          </w:tcPr>
          <w:p w:rsidR="00E54C06" w:rsidRPr="00E54C06" w:rsidRDefault="00E54C06" w:rsidP="002A1373">
            <w:pPr>
              <w:spacing w:before="64"/>
              <w:rPr>
                <w:sz w:val="28"/>
              </w:rPr>
            </w:pPr>
            <w:r>
              <w:t>15</w:t>
            </w:r>
          </w:p>
        </w:tc>
      </w:tr>
      <w:tr w:rsidR="00E54C06" w:rsidTr="00E54C06">
        <w:tc>
          <w:tcPr>
            <w:tcW w:w="2128" w:type="dxa"/>
          </w:tcPr>
          <w:p w:rsidR="00E54C06" w:rsidRPr="00E54C06" w:rsidRDefault="00E54C06" w:rsidP="00E54C06">
            <w:pPr>
              <w:spacing w:before="64"/>
              <w:jc w:val="center"/>
              <w:rPr>
                <w:b/>
                <w:sz w:val="28"/>
              </w:rPr>
            </w:pPr>
            <w:r w:rsidRPr="00E54C06">
              <w:rPr>
                <w:b/>
                <w:sz w:val="28"/>
              </w:rPr>
              <w:t>6</w:t>
            </w:r>
          </w:p>
        </w:tc>
        <w:tc>
          <w:tcPr>
            <w:tcW w:w="5612" w:type="dxa"/>
          </w:tcPr>
          <w:p w:rsidR="00E54C06" w:rsidRPr="00E54C06" w:rsidRDefault="00E54C06" w:rsidP="00E54C06">
            <w:pPr>
              <w:pStyle w:val="TableParagraph"/>
              <w:spacing w:before="96" w:line="256" w:lineRule="exact"/>
              <w:rPr>
                <w:sz w:val="24"/>
              </w:rPr>
            </w:pPr>
            <w:r w:rsidRPr="00E54C06">
              <w:rPr>
                <w:b/>
              </w:rPr>
              <w:t>CONCLUSION</w:t>
            </w:r>
          </w:p>
        </w:tc>
        <w:tc>
          <w:tcPr>
            <w:tcW w:w="2128" w:type="dxa"/>
          </w:tcPr>
          <w:p w:rsidR="00E54C06" w:rsidRPr="00E54C06" w:rsidRDefault="00E54C06" w:rsidP="002A1373">
            <w:pPr>
              <w:spacing w:before="64"/>
              <w:rPr>
                <w:sz w:val="28"/>
              </w:rPr>
            </w:pPr>
            <w:r>
              <w:t>18</w:t>
            </w:r>
          </w:p>
        </w:tc>
      </w:tr>
      <w:tr w:rsidR="00E54C06" w:rsidTr="00E54C06">
        <w:tc>
          <w:tcPr>
            <w:tcW w:w="2128" w:type="dxa"/>
          </w:tcPr>
          <w:p w:rsidR="00E54C06" w:rsidRPr="00E54C06" w:rsidRDefault="00E54C06" w:rsidP="00E54C06">
            <w:pPr>
              <w:spacing w:before="64"/>
              <w:jc w:val="center"/>
            </w:pPr>
          </w:p>
        </w:tc>
        <w:tc>
          <w:tcPr>
            <w:tcW w:w="5612" w:type="dxa"/>
          </w:tcPr>
          <w:p w:rsidR="00E54C06" w:rsidRDefault="00E54C06" w:rsidP="00E54C06">
            <w:pPr>
              <w:pStyle w:val="NormalWeb"/>
            </w:pPr>
            <w:r w:rsidRPr="00A90FEB">
              <w:rPr>
                <w:b/>
                <w:spacing w:val="-2"/>
              </w:rPr>
              <w:t>REFERENCES</w:t>
            </w:r>
          </w:p>
        </w:tc>
        <w:tc>
          <w:tcPr>
            <w:tcW w:w="2128" w:type="dxa"/>
          </w:tcPr>
          <w:p w:rsidR="00E54C06" w:rsidRPr="00E54C06" w:rsidRDefault="00E54C06" w:rsidP="002A1373">
            <w:pPr>
              <w:spacing w:before="64"/>
              <w:rPr>
                <w:sz w:val="28"/>
              </w:rPr>
            </w:pPr>
            <w:r>
              <w:t>19</w:t>
            </w:r>
          </w:p>
        </w:tc>
      </w:tr>
    </w:tbl>
    <w:p w:rsidR="00C144A9" w:rsidRDefault="00C144A9" w:rsidP="00E54C06">
      <w:pPr>
        <w:pStyle w:val="NormalWeb"/>
      </w:pPr>
      <w:bookmarkStart w:id="0" w:name="_GoBack"/>
      <w:bookmarkEnd w:id="0"/>
    </w:p>
    <w:p>
      <w:r>
        <w:br w:type="page"/>
      </w:r>
    </w:p>
    <w:p>
      <w:pPr>
        <w:spacing w:after="280"/>
        <w:jc w:val="center"/>
      </w:pPr>
      <w:r>
        <w:rPr>
          <w:rFonts w:ascii="Times New Roman" w:hAnsi="Times New Roman"/>
          <w:b/>
          <w:color w:val="1A1A1A"/>
          <w:sz w:val="30"/>
        </w:rPr>
        <w:t>LIST OF FIGURES</w:t>
      </w:r>
    </w:p>
    <w:tbl>
      <w:tblPr>
        <w:tblStyle w:val="TableGrid"/>
        <w:tblW w:type="auto" w:w="0"/>
        <w:tblLook w:firstColumn="1" w:firstRow="1" w:lastColumn="0" w:lastRow="0" w:noHBand="0" w:noVBand="1" w:val="04A0"/>
      </w:tblPr>
      <w:tblGrid>
        <w:gridCol w:w="3120"/>
        <w:gridCol w:w="3120"/>
        <w:gridCol w:w="3120"/>
      </w:tblGrid>
      <w:tr>
        <w:tc>
          <w:tcPr>
            <w:tcW w:type="dxa" w:w="1296"/>
            <w:shd w:fill="E7E7E7"/>
          </w:tcPr>
          <w:p>
            <w:pPr>
              <w:spacing w:after="40"/>
            </w:pPr>
            <w:r>
              <w:rPr>
                <w:rFonts w:ascii="Times New Roman" w:hAnsi="Times New Roman"/>
                <w:b/>
                <w:color w:val="1A1A1A"/>
                <w:sz w:val="21"/>
              </w:rPr>
              <w:t>Figure No.</w:t>
            </w:r>
          </w:p>
        </w:tc>
        <w:tc>
          <w:tcPr>
            <w:tcW w:type="dxa" w:w="7056"/>
            <w:shd w:fill="E7E7E7"/>
          </w:tcPr>
          <w:p>
            <w:pPr>
              <w:spacing w:after="40"/>
            </w:pPr>
            <w:r>
              <w:rPr>
                <w:rFonts w:ascii="Times New Roman" w:hAnsi="Times New Roman"/>
                <w:b/>
                <w:color w:val="1A1A1A"/>
                <w:sz w:val="21"/>
              </w:rPr>
              <w:t>Title</w:t>
            </w:r>
          </w:p>
        </w:tc>
        <w:tc>
          <w:tcPr>
            <w:tcW w:type="dxa" w:w="1152"/>
            <w:shd w:fill="E7E7E7"/>
          </w:tcPr>
          <w:p>
            <w:pPr>
              <w:spacing w:after="40"/>
            </w:pPr>
            <w:r>
              <w:rPr>
                <w:rFonts w:ascii="Times New Roman" w:hAnsi="Times New Roman"/>
                <w:b/>
                <w:color w:val="1A1A1A"/>
                <w:sz w:val="21"/>
              </w:rPr>
              <w:t>Page No.</w:t>
            </w:r>
          </w:p>
        </w:tc>
      </w:tr>
      <w:tr>
        <w:tc>
          <w:tcPr>
            <w:tcW w:type="dxa" w:w="1296"/>
          </w:tcPr>
          <w:p>
            <w:pPr>
              <w:spacing w:after="40"/>
            </w:pPr>
            <w:r>
              <w:rPr>
                <w:rFonts w:ascii="Times New Roman" w:hAnsi="Times New Roman"/>
                <w:b w:val="0"/>
                <w:color w:val="1A1A1A"/>
                <w:sz w:val="21"/>
              </w:rPr>
              <w:t>Figure 3.1</w:t>
            </w:r>
          </w:p>
        </w:tc>
        <w:tc>
          <w:tcPr>
            <w:tcW w:type="dxa" w:w="7056"/>
          </w:tcPr>
          <w:p>
            <w:pPr>
              <w:spacing w:after="40"/>
            </w:pPr>
            <w:r>
              <w:rPr>
                <w:rFonts w:ascii="Times New Roman" w:hAnsi="Times New Roman"/>
                <w:b w:val="0"/>
                <w:color w:val="1A1A1A"/>
                <w:sz w:val="21"/>
              </w:rPr>
              <w:t>IP102 classification split sizes produced by prepare_ip102.py</w:t>
            </w:r>
          </w:p>
        </w:tc>
        <w:tc>
          <w:tcPr>
            <w:tcW w:type="dxa" w:w="1152"/>
          </w:tcPr>
          <w:p>
            <w:pPr>
              <w:spacing w:after="40"/>
            </w:pPr>
            <w:r>
              <w:rPr>
                <w:rFonts w:ascii="Times New Roman" w:hAnsi="Times New Roman"/>
                <w:b w:val="0"/>
                <w:color w:val="1A1A1A"/>
                <w:sz w:val="21"/>
              </w:rPr>
              <w:t>7</w:t>
            </w:r>
          </w:p>
        </w:tc>
      </w:tr>
      <w:tr>
        <w:tc>
          <w:tcPr>
            <w:tcW w:type="dxa" w:w="1296"/>
          </w:tcPr>
          <w:p>
            <w:pPr>
              <w:spacing w:after="40"/>
            </w:pPr>
            <w:r>
              <w:rPr>
                <w:rFonts w:ascii="Times New Roman" w:hAnsi="Times New Roman"/>
                <w:b w:val="0"/>
                <w:color w:val="1A1A1A"/>
                <w:sz w:val="21"/>
              </w:rPr>
              <w:t>Figure 3.2</w:t>
            </w:r>
          </w:p>
        </w:tc>
        <w:tc>
          <w:tcPr>
            <w:tcW w:type="dxa" w:w="7056"/>
          </w:tcPr>
          <w:p>
            <w:pPr>
              <w:spacing w:after="40"/>
            </w:pPr>
            <w:r>
              <w:rPr>
                <w:rFonts w:ascii="Times New Roman" w:hAnsi="Times New Roman"/>
                <w:b w:val="0"/>
                <w:color w:val="1A1A1A"/>
                <w:sz w:val="21"/>
              </w:rPr>
              <w:t>End-to-end CropSentinel data flow, from image upload to the displayed action ladder</w:t>
            </w:r>
          </w:p>
        </w:tc>
        <w:tc>
          <w:tcPr>
            <w:tcW w:type="dxa" w:w="1152"/>
          </w:tcPr>
          <w:p>
            <w:pPr>
              <w:spacing w:after="40"/>
            </w:pPr>
            <w:r>
              <w:rPr>
                <w:rFonts w:ascii="Times New Roman" w:hAnsi="Times New Roman"/>
                <w:b w:val="0"/>
                <w:color w:val="1A1A1A"/>
                <w:sz w:val="21"/>
              </w:rPr>
              <w:t>8</w:t>
            </w:r>
          </w:p>
        </w:tc>
      </w:tr>
      <w:tr>
        <w:tc>
          <w:tcPr>
            <w:tcW w:type="dxa" w:w="1296"/>
          </w:tcPr>
          <w:p>
            <w:pPr>
              <w:spacing w:after="40"/>
            </w:pPr>
            <w:r>
              <w:rPr>
                <w:rFonts w:ascii="Times New Roman" w:hAnsi="Times New Roman"/>
                <w:b w:val="0"/>
                <w:color w:val="1A1A1A"/>
                <w:sz w:val="21"/>
              </w:rPr>
              <w:t>Figure 4.1</w:t>
            </w:r>
          </w:p>
        </w:tc>
        <w:tc>
          <w:tcPr>
            <w:tcW w:type="dxa" w:w="7056"/>
          </w:tcPr>
          <w:p>
            <w:pPr>
              <w:spacing w:after="40"/>
            </w:pPr>
            <w:r>
              <w:rPr>
                <w:rFonts w:ascii="Times New Roman" w:hAnsi="Times New Roman"/>
                <w:b w:val="0"/>
                <w:color w:val="1A1A1A"/>
                <w:sz w:val="21"/>
              </w:rPr>
              <w:t>Accuracy under the architecture smoke test, the full held-out test evaluation, and a random-guess baseline</w:t>
            </w:r>
          </w:p>
        </w:tc>
        <w:tc>
          <w:tcPr>
            <w:tcW w:type="dxa" w:w="1152"/>
          </w:tcPr>
          <w:p>
            <w:pPr>
              <w:spacing w:after="40"/>
            </w:pPr>
            <w:r>
              <w:rPr>
                <w:rFonts w:ascii="Times New Roman" w:hAnsi="Times New Roman"/>
                <w:b w:val="0"/>
                <w:color w:val="1A1A1A"/>
                <w:sz w:val="21"/>
              </w:rPr>
              <w:t>11</w:t>
            </w:r>
          </w:p>
        </w:tc>
      </w:tr>
      <w:tr>
        <w:tc>
          <w:tcPr>
            <w:tcW w:type="dxa" w:w="1296"/>
          </w:tcPr>
          <w:p>
            <w:pPr>
              <w:spacing w:after="40"/>
            </w:pPr>
            <w:r>
              <w:rPr>
                <w:rFonts w:ascii="Times New Roman" w:hAnsi="Times New Roman"/>
                <w:b w:val="0"/>
                <w:color w:val="1A1A1A"/>
                <w:sz w:val="21"/>
              </w:rPr>
              <w:t>Figure 4.2</w:t>
            </w:r>
          </w:p>
        </w:tc>
        <w:tc>
          <w:tcPr>
            <w:tcW w:type="dxa" w:w="7056"/>
          </w:tcPr>
          <w:p>
            <w:pPr>
              <w:spacing w:after="40"/>
            </w:pPr>
            <w:r>
              <w:rPr>
                <w:rFonts w:ascii="Times New Roman" w:hAnsi="Times New Roman"/>
                <w:b w:val="0"/>
                <w:color w:val="1A1A1A"/>
                <w:sz w:val="21"/>
              </w:rPr>
              <w:t>Row-normalised confusion matrix for the fifteen highest-support IP102 classes, full test split</w:t>
            </w:r>
          </w:p>
        </w:tc>
        <w:tc>
          <w:tcPr>
            <w:tcW w:type="dxa" w:w="1152"/>
          </w:tcPr>
          <w:p>
            <w:pPr>
              <w:spacing w:after="40"/>
            </w:pPr>
            <w:r>
              <w:rPr>
                <w:rFonts w:ascii="Times New Roman" w:hAnsi="Times New Roman"/>
                <w:b w:val="0"/>
                <w:color w:val="1A1A1A"/>
                <w:sz w:val="21"/>
              </w:rPr>
              <w:t>12</w:t>
            </w:r>
          </w:p>
        </w:tc>
      </w:tr>
      <w:tr>
        <w:tc>
          <w:tcPr>
            <w:tcW w:type="dxa" w:w="1296"/>
          </w:tcPr>
          <w:p>
            <w:pPr>
              <w:spacing w:after="40"/>
            </w:pPr>
            <w:r>
              <w:rPr>
                <w:rFonts w:ascii="Times New Roman" w:hAnsi="Times New Roman"/>
                <w:b w:val="0"/>
                <w:color w:val="1A1A1A"/>
                <w:sz w:val="21"/>
              </w:rPr>
              <w:t>Figure 5.1</w:t>
            </w:r>
          </w:p>
        </w:tc>
        <w:tc>
          <w:tcPr>
            <w:tcW w:type="dxa" w:w="7056"/>
          </w:tcPr>
          <w:p>
            <w:pPr>
              <w:spacing w:after="40"/>
            </w:pPr>
            <w:r>
              <w:rPr>
                <w:rFonts w:ascii="Times New Roman" w:hAnsi="Times New Roman"/>
                <w:b w:val="0"/>
                <w:color w:val="1A1A1A"/>
                <w:sz w:val="21"/>
              </w:rPr>
              <w:t>CropSentinel landing view, sidebar mission control, and image upload panel</w:t>
            </w:r>
          </w:p>
        </w:tc>
        <w:tc>
          <w:tcPr>
            <w:tcW w:type="dxa" w:w="1152"/>
          </w:tcPr>
          <w:p>
            <w:pPr>
              <w:spacing w:after="40"/>
            </w:pPr>
            <w:r>
              <w:rPr>
                <w:rFonts w:ascii="Times New Roman" w:hAnsi="Times New Roman"/>
                <w:b w:val="0"/>
                <w:color w:val="1A1A1A"/>
                <w:sz w:val="21"/>
              </w:rPr>
              <w:t>16</w:t>
            </w:r>
          </w:p>
        </w:tc>
      </w:tr>
      <w:tr>
        <w:tc>
          <w:tcPr>
            <w:tcW w:type="dxa" w:w="1296"/>
          </w:tcPr>
          <w:p>
            <w:pPr>
              <w:spacing w:after="40"/>
            </w:pPr>
            <w:r>
              <w:rPr>
                <w:rFonts w:ascii="Times New Roman" w:hAnsi="Times New Roman"/>
                <w:b w:val="0"/>
                <w:color w:val="1A1A1A"/>
                <w:sz w:val="21"/>
              </w:rPr>
              <w:t>Figure 5.2</w:t>
            </w:r>
          </w:p>
        </w:tc>
        <w:tc>
          <w:tcPr>
            <w:tcW w:type="dxa" w:w="7056"/>
          </w:tcPr>
          <w:p>
            <w:pPr>
              <w:spacing w:after="40"/>
            </w:pPr>
            <w:r>
              <w:rPr>
                <w:rFonts w:ascii="Times New Roman" w:hAnsi="Times New Roman"/>
                <w:b w:val="0"/>
                <w:color w:val="1A1A1A"/>
                <w:sz w:val="21"/>
              </w:rPr>
              <w:t>Low-confidence prediction panel, correctly flagged as Review by the interface</w:t>
            </w:r>
          </w:p>
        </w:tc>
        <w:tc>
          <w:tcPr>
            <w:tcW w:type="dxa" w:w="1152"/>
          </w:tcPr>
          <w:p>
            <w:pPr>
              <w:spacing w:after="40"/>
            </w:pPr>
            <w:r>
              <w:rPr>
                <w:rFonts w:ascii="Times New Roman" w:hAnsi="Times New Roman"/>
                <w:b w:val="0"/>
                <w:color w:val="1A1A1A"/>
                <w:sz w:val="21"/>
              </w:rPr>
              <w:t>17</w:t>
            </w:r>
          </w:p>
        </w:tc>
      </w:tr>
      <w:tr>
        <w:tc>
          <w:tcPr>
            <w:tcW w:type="dxa" w:w="1296"/>
          </w:tcPr>
          <w:p>
            <w:pPr>
              <w:spacing w:after="40"/>
            </w:pPr>
            <w:r>
              <w:rPr>
                <w:rFonts w:ascii="Times New Roman" w:hAnsi="Times New Roman"/>
                <w:b w:val="0"/>
                <w:color w:val="1A1A1A"/>
                <w:sz w:val="21"/>
              </w:rPr>
              <w:t>Figure 5.3</w:t>
            </w:r>
          </w:p>
        </w:tc>
        <w:tc>
          <w:tcPr>
            <w:tcW w:type="dxa" w:w="7056"/>
          </w:tcPr>
          <w:p>
            <w:pPr>
              <w:spacing w:after="40"/>
            </w:pPr>
            <w:r>
              <w:rPr>
                <w:rFonts w:ascii="Times New Roman" w:hAnsi="Times New Roman"/>
                <w:b w:val="0"/>
                <w:color w:val="1A1A1A"/>
                <w:sz w:val="21"/>
              </w:rPr>
              <w:t>Three-tier action ladder and safety boundary notice shown for a low-confidence prediction</w:t>
            </w:r>
          </w:p>
        </w:tc>
        <w:tc>
          <w:tcPr>
            <w:tcW w:type="dxa" w:w="1152"/>
          </w:tcPr>
          <w:p>
            <w:pPr>
              <w:spacing w:after="40"/>
            </w:pPr>
            <w:r>
              <w:rPr>
                <w:rFonts w:ascii="Times New Roman" w:hAnsi="Times New Roman"/>
                <w:b w:val="0"/>
                <w:color w:val="1A1A1A"/>
                <w:sz w:val="21"/>
              </w:rPr>
              <w:t>17</w:t>
            </w:r>
          </w:p>
        </w:tc>
      </w:tr>
    </w:tbl>
    <w:p>
      <w:pPr>
        <w:spacing w:after="240"/>
      </w:pPr>
    </w:p>
    <w:p>
      <w:r>
        <w:br w:type="page"/>
      </w:r>
    </w:p>
    <w:p>
      <w:pPr>
        <w:spacing w:after="280"/>
        <w:jc w:val="center"/>
      </w:pPr>
      <w:r>
        <w:rPr>
          <w:rFonts w:ascii="Times New Roman" w:hAnsi="Times New Roman"/>
          <w:b/>
          <w:color w:val="1A1A1A"/>
          <w:sz w:val="30"/>
        </w:rPr>
        <w:t>LIST OF ABBREVIATIONS</w:t>
      </w:r>
    </w:p>
    <w:tbl>
      <w:tblPr>
        <w:tblStyle w:val="TableGrid"/>
        <w:tblW w:type="auto" w:w="0"/>
        <w:tblLook w:firstColumn="1" w:firstRow="1" w:lastColumn="0" w:lastRow="0" w:noHBand="0" w:noVBand="1" w:val="04A0"/>
      </w:tblPr>
      <w:tblGrid>
        <w:gridCol w:w="4680"/>
        <w:gridCol w:w="4680"/>
      </w:tblGrid>
      <w:tr>
        <w:tc>
          <w:tcPr>
            <w:tcW w:type="dxa" w:w="2592"/>
            <w:shd w:fill="E7E7E7"/>
          </w:tcPr>
          <w:p>
            <w:pPr>
              <w:spacing w:after="40"/>
            </w:pPr>
            <w:r>
              <w:rPr>
                <w:rFonts w:ascii="Times New Roman" w:hAnsi="Times New Roman"/>
                <w:b/>
                <w:color w:val="1A1A1A"/>
                <w:sz w:val="21"/>
              </w:rPr>
              <w:t>Abbreviation</w:t>
            </w:r>
          </w:p>
        </w:tc>
        <w:tc>
          <w:tcPr>
            <w:tcW w:type="dxa" w:w="6912"/>
            <w:shd w:fill="E7E7E7"/>
          </w:tcPr>
          <w:p>
            <w:pPr>
              <w:spacing w:after="40"/>
            </w:pPr>
            <w:r>
              <w:rPr>
                <w:rFonts w:ascii="Times New Roman" w:hAnsi="Times New Roman"/>
                <w:b/>
                <w:color w:val="1A1A1A"/>
                <w:sz w:val="21"/>
              </w:rPr>
              <w:t>Expansion</w:t>
            </w:r>
          </w:p>
        </w:tc>
      </w:tr>
      <w:tr>
        <w:tc>
          <w:tcPr>
            <w:tcW w:type="dxa" w:w="2592"/>
          </w:tcPr>
          <w:p>
            <w:pPr>
              <w:spacing w:after="40"/>
            </w:pPr>
            <w:r>
              <w:rPr>
                <w:rFonts w:ascii="Times New Roman" w:hAnsi="Times New Roman"/>
                <w:b w:val="0"/>
                <w:color w:val="1A1A1A"/>
                <w:sz w:val="21"/>
              </w:rPr>
              <w:t>CNN</w:t>
            </w:r>
          </w:p>
        </w:tc>
        <w:tc>
          <w:tcPr>
            <w:tcW w:type="dxa" w:w="6912"/>
          </w:tcPr>
          <w:p>
            <w:pPr>
              <w:spacing w:after="40"/>
            </w:pPr>
            <w:r>
              <w:rPr>
                <w:rFonts w:ascii="Times New Roman" w:hAnsi="Times New Roman"/>
                <w:b w:val="0"/>
                <w:color w:val="1A1A1A"/>
                <w:sz w:val="21"/>
              </w:rPr>
              <w:t>Convolutional Neural Network</w:t>
            </w:r>
          </w:p>
        </w:tc>
      </w:tr>
      <w:tr>
        <w:tc>
          <w:tcPr>
            <w:tcW w:type="dxa" w:w="2592"/>
          </w:tcPr>
          <w:p>
            <w:pPr>
              <w:spacing w:after="40"/>
            </w:pPr>
            <w:r>
              <w:rPr>
                <w:rFonts w:ascii="Times New Roman" w:hAnsi="Times New Roman"/>
                <w:b w:val="0"/>
                <w:color w:val="1A1A1A"/>
                <w:sz w:val="21"/>
              </w:rPr>
              <w:t>CPU</w:t>
            </w:r>
          </w:p>
        </w:tc>
        <w:tc>
          <w:tcPr>
            <w:tcW w:type="dxa" w:w="6912"/>
          </w:tcPr>
          <w:p>
            <w:pPr>
              <w:spacing w:after="40"/>
            </w:pPr>
            <w:r>
              <w:rPr>
                <w:rFonts w:ascii="Times New Roman" w:hAnsi="Times New Roman"/>
                <w:b w:val="0"/>
                <w:color w:val="1A1A1A"/>
                <w:sz w:val="21"/>
              </w:rPr>
              <w:t>Central Processing Unit</w:t>
            </w:r>
          </w:p>
        </w:tc>
      </w:tr>
      <w:tr>
        <w:tc>
          <w:tcPr>
            <w:tcW w:type="dxa" w:w="2592"/>
          </w:tcPr>
          <w:p>
            <w:pPr>
              <w:spacing w:after="40"/>
            </w:pPr>
            <w:r>
              <w:rPr>
                <w:rFonts w:ascii="Times New Roman" w:hAnsi="Times New Roman"/>
                <w:b w:val="0"/>
                <w:color w:val="1A1A1A"/>
                <w:sz w:val="21"/>
              </w:rPr>
              <w:t>GPU</w:t>
            </w:r>
          </w:p>
        </w:tc>
        <w:tc>
          <w:tcPr>
            <w:tcW w:type="dxa" w:w="6912"/>
          </w:tcPr>
          <w:p>
            <w:pPr>
              <w:spacing w:after="40"/>
            </w:pPr>
            <w:r>
              <w:rPr>
                <w:rFonts w:ascii="Times New Roman" w:hAnsi="Times New Roman"/>
                <w:b w:val="0"/>
                <w:color w:val="1A1A1A"/>
                <w:sz w:val="21"/>
              </w:rPr>
              <w:t>Graphics Processing Unit</w:t>
            </w:r>
          </w:p>
        </w:tc>
      </w:tr>
      <w:tr>
        <w:tc>
          <w:tcPr>
            <w:tcW w:type="dxa" w:w="2592"/>
          </w:tcPr>
          <w:p>
            <w:pPr>
              <w:spacing w:after="40"/>
            </w:pPr>
            <w:r>
              <w:rPr>
                <w:rFonts w:ascii="Times New Roman" w:hAnsi="Times New Roman"/>
                <w:b w:val="0"/>
                <w:color w:val="1A1A1A"/>
                <w:sz w:val="21"/>
              </w:rPr>
              <w:t>HTTP</w:t>
            </w:r>
          </w:p>
        </w:tc>
        <w:tc>
          <w:tcPr>
            <w:tcW w:type="dxa" w:w="6912"/>
          </w:tcPr>
          <w:p>
            <w:pPr>
              <w:spacing w:after="40"/>
            </w:pPr>
            <w:r>
              <w:rPr>
                <w:rFonts w:ascii="Times New Roman" w:hAnsi="Times New Roman"/>
                <w:b w:val="0"/>
                <w:color w:val="1A1A1A"/>
                <w:sz w:val="21"/>
              </w:rPr>
              <w:t>Hypertext Transfer Protocol</w:t>
            </w:r>
          </w:p>
        </w:tc>
      </w:tr>
      <w:tr>
        <w:tc>
          <w:tcPr>
            <w:tcW w:type="dxa" w:w="2592"/>
          </w:tcPr>
          <w:p>
            <w:pPr>
              <w:spacing w:after="40"/>
            </w:pPr>
            <w:r>
              <w:rPr>
                <w:rFonts w:ascii="Times New Roman" w:hAnsi="Times New Roman"/>
                <w:b w:val="0"/>
                <w:color w:val="1A1A1A"/>
                <w:sz w:val="21"/>
              </w:rPr>
              <w:t>IT</w:t>
            </w:r>
          </w:p>
        </w:tc>
        <w:tc>
          <w:tcPr>
            <w:tcW w:type="dxa" w:w="6912"/>
          </w:tcPr>
          <w:p>
            <w:pPr>
              <w:spacing w:after="40"/>
            </w:pPr>
            <w:r>
              <w:rPr>
                <w:rFonts w:ascii="Times New Roman" w:hAnsi="Times New Roman"/>
                <w:b w:val="0"/>
                <w:color w:val="1A1A1A"/>
                <w:sz w:val="21"/>
              </w:rPr>
              <w:t>Information Technology</w:t>
            </w:r>
          </w:p>
        </w:tc>
      </w:tr>
      <w:tr>
        <w:tc>
          <w:tcPr>
            <w:tcW w:type="dxa" w:w="2592"/>
          </w:tcPr>
          <w:p>
            <w:pPr>
              <w:spacing w:after="40"/>
            </w:pPr>
            <w:r>
              <w:rPr>
                <w:rFonts w:ascii="Times New Roman" w:hAnsi="Times New Roman"/>
                <w:b w:val="0"/>
                <w:color w:val="1A1A1A"/>
                <w:sz w:val="21"/>
              </w:rPr>
              <w:t>JSON</w:t>
            </w:r>
          </w:p>
        </w:tc>
        <w:tc>
          <w:tcPr>
            <w:tcW w:type="dxa" w:w="6912"/>
          </w:tcPr>
          <w:p>
            <w:pPr>
              <w:spacing w:after="40"/>
            </w:pPr>
            <w:r>
              <w:rPr>
                <w:rFonts w:ascii="Times New Roman" w:hAnsi="Times New Roman"/>
                <w:b w:val="0"/>
                <w:color w:val="1A1A1A"/>
                <w:sz w:val="21"/>
              </w:rPr>
              <w:t>JavaScript Object Notation</w:t>
            </w:r>
          </w:p>
        </w:tc>
      </w:tr>
      <w:tr>
        <w:tc>
          <w:tcPr>
            <w:tcW w:type="dxa" w:w="2592"/>
          </w:tcPr>
          <w:p>
            <w:pPr>
              <w:spacing w:after="40"/>
            </w:pPr>
            <w:r>
              <w:rPr>
                <w:rFonts w:ascii="Times New Roman" w:hAnsi="Times New Roman"/>
                <w:b w:val="0"/>
                <w:color w:val="1A1A1A"/>
                <w:sz w:val="21"/>
              </w:rPr>
              <w:t>LICET</w:t>
            </w:r>
          </w:p>
        </w:tc>
        <w:tc>
          <w:tcPr>
            <w:tcW w:type="dxa" w:w="6912"/>
          </w:tcPr>
          <w:p>
            <w:pPr>
              <w:spacing w:after="40"/>
            </w:pPr>
            <w:r>
              <w:rPr>
                <w:rFonts w:ascii="Times New Roman" w:hAnsi="Times New Roman"/>
                <w:b w:val="0"/>
                <w:color w:val="1A1A1A"/>
                <w:sz w:val="21"/>
              </w:rPr>
              <w:t>Loyola-ICAM College of Engineering and Technology</w:t>
            </w:r>
          </w:p>
        </w:tc>
      </w:tr>
      <w:tr>
        <w:tc>
          <w:tcPr>
            <w:tcW w:type="dxa" w:w="2592"/>
          </w:tcPr>
          <w:p>
            <w:pPr>
              <w:spacing w:after="40"/>
            </w:pPr>
            <w:r>
              <w:rPr>
                <w:rFonts w:ascii="Times New Roman" w:hAnsi="Times New Roman"/>
                <w:b w:val="0"/>
                <w:color w:val="1A1A1A"/>
                <w:sz w:val="21"/>
              </w:rPr>
              <w:t>ML</w:t>
            </w:r>
          </w:p>
        </w:tc>
        <w:tc>
          <w:tcPr>
            <w:tcW w:type="dxa" w:w="6912"/>
          </w:tcPr>
          <w:p>
            <w:pPr>
              <w:spacing w:after="40"/>
            </w:pPr>
            <w:r>
              <w:rPr>
                <w:rFonts w:ascii="Times New Roman" w:hAnsi="Times New Roman"/>
                <w:b w:val="0"/>
                <w:color w:val="1A1A1A"/>
                <w:sz w:val="21"/>
              </w:rPr>
              <w:t>Machine Learning</w:t>
            </w:r>
          </w:p>
        </w:tc>
      </w:tr>
      <w:tr>
        <w:tc>
          <w:tcPr>
            <w:tcW w:type="dxa" w:w="2592"/>
          </w:tcPr>
          <w:p>
            <w:pPr>
              <w:spacing w:after="40"/>
            </w:pPr>
            <w:r>
              <w:rPr>
                <w:rFonts w:ascii="Times New Roman" w:hAnsi="Times New Roman"/>
                <w:b w:val="0"/>
                <w:color w:val="1A1A1A"/>
                <w:sz w:val="21"/>
              </w:rPr>
              <w:t>RGB</w:t>
            </w:r>
          </w:p>
        </w:tc>
        <w:tc>
          <w:tcPr>
            <w:tcW w:type="dxa" w:w="6912"/>
          </w:tcPr>
          <w:p>
            <w:pPr>
              <w:spacing w:after="40"/>
            </w:pPr>
            <w:r>
              <w:rPr>
                <w:rFonts w:ascii="Times New Roman" w:hAnsi="Times New Roman"/>
                <w:b w:val="0"/>
                <w:color w:val="1A1A1A"/>
                <w:sz w:val="21"/>
              </w:rPr>
              <w:t>Red, Green, Blue (image colour channels)</w:t>
            </w:r>
          </w:p>
        </w:tc>
      </w:tr>
    </w:tbl>
    <w:p>
      <w:pPr>
        <w:spacing w:after="240"/>
      </w:pPr>
    </w:p>
    <w:p>
      <w:pPr>
        <w:sectPr>
          <w:pgSz w:w="12240" w:h="15840"/>
          <w:pgMar w:top="1440" w:right="1440" w:bottom="1440" w:left="1440" w:header="720" w:footer="720" w:gutter="0"/>
          <w:cols w:space="720"/>
          <w:docGrid w:linePitch="360"/>
        </w:sectPr>
      </w:pPr>
    </w:p>
    <w:p>
      <w:pPr>
        <w:spacing w:before="120" w:after="40"/>
        <w:jc w:val="center"/>
      </w:pPr>
      <w:r>
        <w:rPr>
          <w:rFonts w:ascii="Times New Roman" w:hAnsi="Times New Roman"/>
          <w:b/>
          <w:color w:val="1A1A1A"/>
          <w:sz w:val="30"/>
        </w:rPr>
        <w:t>CHAPTER 1</w:t>
      </w:r>
    </w:p>
    <w:p>
      <w:pPr>
        <w:spacing w:after="280"/>
        <w:jc w:val="center"/>
      </w:pPr>
      <w:r>
        <w:rPr>
          <w:rFonts w:ascii="Times New Roman" w:hAnsi="Times New Roman"/>
          <w:b/>
          <w:color w:val="1A1A1A"/>
          <w:sz w:val="30"/>
        </w:rPr>
        <w:t>INTRODUCTION</w:t>
      </w:r>
    </w:p>
    <w:p>
      <w:pPr>
        <w:spacing w:before="240" w:after="160"/>
      </w:pPr>
      <w:r>
        <w:rPr>
          <w:rFonts w:ascii="Times New Roman" w:hAnsi="Times New Roman"/>
          <w:b/>
          <w:color w:val="1A1A1A"/>
          <w:sz w:val="26"/>
        </w:rPr>
        <w:t>1.1 Background</w:t>
      </w:r>
    </w:p>
    <w:p>
      <w:pPr>
        <w:spacing w:after="160" w:line="360" w:lineRule="auto"/>
        <w:jc w:val="both"/>
      </w:pPr>
      <w:r>
        <w:rPr>
          <w:rFonts w:ascii="Times New Roman" w:hAnsi="Times New Roman"/>
          <w:b w:val="0"/>
          <w:color w:val="1A1A1A"/>
          <w:sz w:val="24"/>
        </w:rPr>
        <w:t>Insect pests are a major and recurring cause of yield loss in field crops, vegetables, and orchards. Effective management depends on an early and correct identification of the insect responsible for the damage, because the appropriate response, whether a preventive cultural practice, a biological control agent, or a chemical application, differs substantially from one pest species to another. In practice, this identification step is frequently performed by a grower or a student with a smartphone camera and limited entomological training, working from visual memory, a printed guide, or an informal online search. The IP102 dataset, published by Wu et al. [1], was assembled specifically to support automated visual recognition of 102 common insect pest categories found in agricultural settings, and it forms the empirical foundation of this project.</w:t>
      </w:r>
    </w:p>
    <w:p>
      <w:pPr>
        <w:spacing w:before="240" w:after="160"/>
      </w:pPr>
      <w:r>
        <w:rPr>
          <w:rFonts w:ascii="Times New Roman" w:hAnsi="Times New Roman"/>
          <w:b/>
          <w:color w:val="1A1A1A"/>
          <w:sz w:val="26"/>
        </w:rPr>
        <w:t>1.2 Problem statement</w:t>
      </w:r>
    </w:p>
    <w:p>
      <w:pPr>
        <w:spacing w:after="160" w:line="360" w:lineRule="auto"/>
        <w:jc w:val="both"/>
      </w:pPr>
      <w:r>
        <w:rPr>
          <w:rFonts w:ascii="Times New Roman" w:hAnsi="Times New Roman"/>
          <w:b w:val="0"/>
          <w:color w:val="1A1A1A"/>
          <w:sz w:val="24"/>
        </w:rPr>
        <w:t>A grower who photographs an unfamiliar insect on a crop has no fast, structured way to connect that photograph to a short list of likely species and a correspondingly cautious set of next steps. Existing options are either a general image search, which returns no confidence estimate and no safety framing, or a generic pest identification app, which commonly presents a single high-confidence label without disclosing the model's actual uncertainty. The result is a real risk of over-treatment, under-treatment, or misapplied chemical control based on an unverified guess.</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How much should this prediction be trusted? </w:t>
      </w:r>
      <w:r>
        <w:rPr>
          <w:rFonts w:ascii="Times New Roman" w:hAnsi="Times New Roman"/>
          <w:b w:val="0"/>
          <w:color w:val="1A1A1A"/>
          <w:sz w:val="24"/>
        </w:rPr>
        <w:t>A confident-looking label and a near-random guess can look identical in the interface unless the confidence score is surfaced and acted upon.</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What should the user actually do next? </w:t>
      </w:r>
      <w:r>
        <w:rPr>
          <w:rFonts w:ascii="Times New Roman" w:hAnsi="Times New Roman"/>
          <w:b w:val="0"/>
          <w:color w:val="1A1A1A"/>
          <w:sz w:val="24"/>
        </w:rPr>
        <w:t>A label alone gives no guidance; a safe product needs a tiered, conservative response that a non-specialist can follow.</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Which inference path produced the result? </w:t>
      </w:r>
      <w:r>
        <w:rPr>
          <w:rFonts w:ascii="Times New Roman" w:hAnsi="Times New Roman"/>
          <w:b w:val="0"/>
          <w:color w:val="1A1A1A"/>
          <w:sz w:val="24"/>
        </w:rPr>
        <w:t>A demo heuristic and a trained model must never be presented identically, or a placeholder output could be mistaken for a verified one.</w:t>
      </w:r>
    </w:p>
    <w:p>
      <w:pPr>
        <w:spacing w:after="160" w:line="360" w:lineRule="auto"/>
        <w:jc w:val="both"/>
      </w:pPr>
      <w:r>
        <w:rPr>
          <w:rFonts w:ascii="Times New Roman" w:hAnsi="Times New Roman"/>
          <w:b w:val="0"/>
          <w:color w:val="1A1A1A"/>
          <w:sz w:val="24"/>
        </w:rPr>
        <w:t>CropSentinel addresses this gap by pairing a trained image classifier with an explicit confidence display and a tiered, safety-first recommendation ladder, so a low-confidence prediction is visibly treated as a reason to gather more evidence rather than as a licence to act.</w:t>
      </w:r>
    </w:p>
    <w:p>
      <w:pPr>
        <w:spacing w:before="240" w:after="160"/>
      </w:pPr>
      <w:r>
        <w:rPr>
          <w:rFonts w:ascii="Times New Roman" w:hAnsi="Times New Roman"/>
          <w:b/>
          <w:color w:val="1A1A1A"/>
          <w:sz w:val="26"/>
        </w:rPr>
        <w:t>1.3 Motivation and Significance</w:t>
      </w:r>
    </w:p>
    <w:p>
      <w:pPr>
        <w:spacing w:after="160" w:line="360" w:lineRule="auto"/>
        <w:jc w:val="both"/>
      </w:pPr>
      <w:r>
        <w:rPr>
          <w:rFonts w:ascii="Times New Roman" w:hAnsi="Times New Roman"/>
          <w:b w:val="0"/>
          <w:color w:val="1A1A1A"/>
          <w:sz w:val="24"/>
        </w:rPr>
        <w:t>The motivation for this project is twofold. First, image classification on a long-tailed, fine-grained benchmark such as IP102 is a genuinely difficult machine learning problem, and building and honestly evaluating a working pipeline against it is a meaningful exercise in applied computer vision. Second, the consequence of a wrong pest identification in the field is not merely an inconvenience, it can lead to unnecessary chemical use, wasted cost, and harm to beneficial insects, so the project is also an exercise in building a decision-support interface that is transparent about its own limitations rather than one that hides them behind a confident-looking output.</w:t>
      </w:r>
    </w:p>
    <w:p>
      <w:pPr>
        <w:spacing w:before="240" w:after="160"/>
      </w:pPr>
      <w:r>
        <w:rPr>
          <w:rFonts w:ascii="Times New Roman" w:hAnsi="Times New Roman"/>
          <w:b/>
          <w:color w:val="1A1A1A"/>
          <w:sz w:val="26"/>
        </w:rPr>
        <w:t>1.4 Project Overview</w:t>
      </w:r>
    </w:p>
    <w:p>
      <w:pPr>
        <w:spacing w:after="160" w:line="360" w:lineRule="auto"/>
        <w:jc w:val="both"/>
      </w:pPr>
      <w:r>
        <w:rPr>
          <w:rFonts w:ascii="Times New Roman" w:hAnsi="Times New Roman"/>
          <w:b w:val="0"/>
          <w:color w:val="1A1A1A"/>
          <w:sz w:val="24"/>
        </w:rPr>
        <w:t>CropSentinel is a Streamlit web application named for its role as a watchful, first-pass assistant rather than an autonomous decision maker. A user uploads a photograph of an insect or of crop damage; the application preprocesses the image, classifies it with either a trained EfficientNet-B0 convolutional neural network (CNN) checkpoint or a transparent demo heuristic when no checkpoint is present, and displays the predicted pest label together with a confidence score. The result is then matched against a recommendation knowledge base that returns a three-tier action ladder, observation and prevention, organic or biological control, and chemical control only if needed, along with an explicit safety notice. The current session's observations can be exported as a JSON log.</w:t>
      </w:r>
    </w:p>
    <w:p>
      <w:pPr>
        <w:spacing w:before="240" w:after="160"/>
      </w:pPr>
      <w:r>
        <w:rPr>
          <w:rFonts w:ascii="Times New Roman" w:hAnsi="Times New Roman"/>
          <w:b/>
          <w:color w:val="1A1A1A"/>
          <w:sz w:val="26"/>
        </w:rPr>
        <w:t>1.5 System Functionality</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Accepts JPG, JPEG, PNG, and WEBP image uploads up to the configured size limit.</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Classifies the uploaded image with a PyTorch EfficientNet-B0 model exported as TorchScript, or falls back to a labelled demo heuristic when no checkpoint is installed.</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Displays the predicted label, a confidence percentage, and a risk mode of Review or Actionable based on a 75 percent confidence threshold.</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Looks up a tiered action ladder, prevention, organic or biological control, and chemical control, from a JSON recommendation knowledge base, with a caterpillar-family fallback for unmapped labels above a minimum confidence.</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Keeps a session history of up to 20 observations and offers a one-click JSON export.</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Reports whether the EfficientNet checkpoint actually loaded, so the user always knows which mode produced a given result.</w:t>
      </w:r>
    </w:p>
    <w:p>
      <w:pPr>
        <w:spacing w:before="240" w:after="160"/>
      </w:pPr>
      <w:r>
        <w:rPr>
          <w:rFonts w:ascii="Times New Roman" w:hAnsi="Times New Roman"/>
          <w:b/>
          <w:color w:val="1A1A1A"/>
          <w:sz w:val="26"/>
        </w:rPr>
        <w:t>1.6 Objectives</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Build a complete, reproducible pipeline from the raw IP102 classification archive to a trained, TorchScript-exported classifier.</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Expose that classifier through an accessible, informative web interface with a visible confidence signal.</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Encode a conservative, tiered recommendation policy that never proposes a specific chemical product, dose, or schedule.</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Evaluate the trained checkpoint honestly on a held-out test split and report the result without inflation.</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Package the application for container-based deployment with a health check endpoint.</w:t>
      </w:r>
    </w:p>
    <w:p>
      <w:pPr>
        <w:spacing w:before="240" w:after="160"/>
      </w:pPr>
      <w:r>
        <w:rPr>
          <w:rFonts w:ascii="Times New Roman" w:hAnsi="Times New Roman"/>
          <w:b/>
          <w:color w:val="1A1A1A"/>
          <w:sz w:val="26"/>
        </w:rPr>
        <w:t>1.7 Design Philosophy and Approach</w:t>
      </w:r>
    </w:p>
    <w:p>
      <w:pPr>
        <w:spacing w:after="160" w:line="360" w:lineRule="auto"/>
        <w:jc w:val="both"/>
      </w:pPr>
      <w:r>
        <w:rPr>
          <w:rFonts w:ascii="Times New Roman" w:hAnsi="Times New Roman"/>
          <w:b w:val="0"/>
          <w:color w:val="1A1A1A"/>
          <w:sz w:val="24"/>
        </w:rPr>
        <w:t xml:space="preserve">Four principles shaped the design. First, </w:t>
      </w:r>
      <w:r>
        <w:rPr>
          <w:rFonts w:ascii="Times New Roman" w:hAnsi="Times New Roman"/>
          <w:b/>
          <w:color w:val="1A1A1A"/>
          <w:sz w:val="24"/>
        </w:rPr>
        <w:t>the interface always names its source</w:t>
      </w:r>
      <w:r>
        <w:rPr>
          <w:rFonts w:ascii="Times New Roman" w:hAnsi="Times New Roman"/>
          <w:b w:val="0"/>
          <w:color w:val="1A1A1A"/>
          <w:sz w:val="24"/>
        </w:rPr>
        <w:t xml:space="preserve">: every result states whether it came from the trained checkpoint or the demo heuristic, so a placeholder output is never mistaken for a verified identification. Second, </w:t>
      </w:r>
      <w:r>
        <w:rPr>
          <w:rFonts w:ascii="Times New Roman" w:hAnsi="Times New Roman"/>
          <w:b/>
          <w:color w:val="1A1A1A"/>
          <w:sz w:val="24"/>
        </w:rPr>
        <w:t>confidence is never hidden</w:t>
      </w:r>
      <w:r>
        <w:rPr>
          <w:rFonts w:ascii="Times New Roman" w:hAnsi="Times New Roman"/>
          <w:b w:val="0"/>
          <w:color w:val="1A1A1A"/>
          <w:sz w:val="24"/>
        </w:rPr>
        <w:t xml:space="preserve">: it is surfaced numerically and visually, and a low score actively changes the on-screen guidance rather than sitting in a tooltip. Third, </w:t>
      </w:r>
      <w:r>
        <w:rPr>
          <w:rFonts w:ascii="Times New Roman" w:hAnsi="Times New Roman"/>
          <w:b/>
          <w:color w:val="1A1A1A"/>
          <w:sz w:val="24"/>
        </w:rPr>
        <w:t>the recommendation ladder is conservative by construction</w:t>
      </w:r>
      <w:r>
        <w:rPr>
          <w:rFonts w:ascii="Times New Roman" w:hAnsi="Times New Roman"/>
          <w:b w:val="0"/>
          <w:color w:val="1A1A1A"/>
          <w:sz w:val="24"/>
        </w:rPr>
        <w:t xml:space="preserve">: prevention and biological options are always shown before chemical control. Fourth, </w:t>
      </w:r>
      <w:r>
        <w:rPr>
          <w:rFonts w:ascii="Times New Roman" w:hAnsi="Times New Roman"/>
          <w:b/>
          <w:color w:val="1A1A1A"/>
          <w:sz w:val="24"/>
        </w:rPr>
        <w:t>the knowledge base never prescribes a product</w:t>
      </w:r>
      <w:r>
        <w:rPr>
          <w:rFonts w:ascii="Times New Roman" w:hAnsi="Times New Roman"/>
          <w:b w:val="0"/>
          <w:color w:val="1A1A1A"/>
          <w:sz w:val="24"/>
        </w:rPr>
        <w:t>: chemical guidance is written as general, locally-verifiable guidance that defers the dose and product decision to an authoritative local source and a human expert.</w:t>
      </w:r>
    </w:p>
    <w:p>
      <w:pPr>
        <w:spacing w:before="240" w:after="160"/>
      </w:pPr>
      <w:r>
        <w:rPr>
          <w:rFonts w:ascii="Times New Roman" w:hAnsi="Times New Roman"/>
          <w:b/>
          <w:color w:val="1A1A1A"/>
          <w:sz w:val="26"/>
        </w:rPr>
        <w:t>1.8 Broader Impact</w:t>
      </w:r>
    </w:p>
    <w:p>
      <w:pPr>
        <w:spacing w:after="160" w:line="360" w:lineRule="auto"/>
        <w:jc w:val="both"/>
      </w:pPr>
      <w:r>
        <w:rPr>
          <w:rFonts w:ascii="Times New Roman" w:hAnsi="Times New Roman"/>
          <w:b w:val="0"/>
          <w:color w:val="1A1A1A"/>
          <w:sz w:val="24"/>
        </w:rPr>
        <w:t>A correctly scoped tool of this kind can shorten the time between noticing crop damage and taking an appropriate, proportionate action, which matters most for smallholder and student growers who do not have ready access to an agricultural extension officer. Because the action ladder foregrounds non-chemical options, the tool also has the potential to reduce unnecessary pesticide use, which carries both a cost and an environmental benefit when it works as intended.</w:t>
      </w:r>
    </w:p>
    <w:p>
      <w:pPr>
        <w:spacing w:before="240" w:after="160"/>
      </w:pPr>
      <w:r>
        <w:rPr>
          <w:rFonts w:ascii="Times New Roman" w:hAnsi="Times New Roman"/>
          <w:b/>
          <w:color w:val="1A1A1A"/>
          <w:sz w:val="26"/>
        </w:rPr>
        <w:t>1.9 Educational Value</w:t>
      </w:r>
    </w:p>
    <w:p>
      <w:pPr>
        <w:spacing w:after="160" w:line="360" w:lineRule="auto"/>
        <w:jc w:val="both"/>
      </w:pPr>
      <w:r>
        <w:rPr>
          <w:rFonts w:ascii="Times New Roman" w:hAnsi="Times New Roman"/>
          <w:b w:val="0"/>
          <w:color w:val="1A1A1A"/>
          <w:sz w:val="24"/>
        </w:rPr>
        <w:t>Building CropSentinel required working across the full applied machine learning lifecycle: converting a published benchmark archive into a usable directory structure, handling severe class imbalance with a weighted sampler, training and exporting a CNN, writing an evaluation harness that produces a full classification report and confusion matrix, and wrapping the result in a usable, tested interface with a Docker deployment path. It is also a concrete lesson in the gap between an architecture that runs without errors and a model that has actually learned the task, a gap that Chapter 4 of this report documents in detail rather than glossing over.</w:t>
      </w:r>
    </w:p>
    <w:p>
      <w:pPr>
        <w:spacing w:before="240" w:after="160"/>
      </w:pPr>
      <w:r>
        <w:rPr>
          <w:rFonts w:ascii="Times New Roman" w:hAnsi="Times New Roman"/>
          <w:b/>
          <w:color w:val="1A1A1A"/>
          <w:sz w:val="26"/>
        </w:rPr>
        <w:t>1.10 Conclusion</w:t>
      </w:r>
    </w:p>
    <w:p>
      <w:pPr>
        <w:spacing w:after="160" w:line="360" w:lineRule="auto"/>
        <w:jc w:val="both"/>
      </w:pPr>
      <w:r>
        <w:rPr>
          <w:rFonts w:ascii="Times New Roman" w:hAnsi="Times New Roman"/>
          <w:b w:val="0"/>
          <w:color w:val="1A1A1A"/>
          <w:sz w:val="24"/>
        </w:rPr>
        <w:t>This chapter has set out the problem CropSentinel addresses, the functionality it provides, and the safety-first philosophy behind its design. The remaining chapters describe the tools used, the system implementation, a full and honest performance evaluation, representative screenshots and code, and the conclusions drawn from building and testing the system.</w:t>
      </w:r>
    </w:p>
    <w:p>
      <w:r>
        <w:br w:type="page"/>
      </w:r>
    </w:p>
    <w:p>
      <w:pPr>
        <w:spacing w:before="120" w:after="40"/>
        <w:jc w:val="center"/>
      </w:pPr>
      <w:r>
        <w:rPr>
          <w:rFonts w:ascii="Times New Roman" w:hAnsi="Times New Roman"/>
          <w:b/>
          <w:color w:val="1A1A1A"/>
          <w:sz w:val="30"/>
        </w:rPr>
        <w:t>CHAPTER 2</w:t>
      </w:r>
    </w:p>
    <w:p>
      <w:pPr>
        <w:spacing w:after="280"/>
        <w:jc w:val="center"/>
      </w:pPr>
      <w:r>
        <w:rPr>
          <w:rFonts w:ascii="Times New Roman" w:hAnsi="Times New Roman"/>
          <w:b/>
          <w:color w:val="1A1A1A"/>
          <w:sz w:val="30"/>
        </w:rPr>
        <w:t>TOOLS AND TECHNOLOGIES USED</w:t>
      </w:r>
    </w:p>
    <w:p>
      <w:pPr>
        <w:spacing w:before="240" w:after="160"/>
      </w:pPr>
      <w:r>
        <w:rPr>
          <w:rFonts w:ascii="Times New Roman" w:hAnsi="Times New Roman"/>
          <w:b/>
          <w:color w:val="1A1A1A"/>
          <w:sz w:val="26"/>
        </w:rPr>
        <w:t>2.1 Python Programming Language</w:t>
      </w:r>
    </w:p>
    <w:p>
      <w:pPr>
        <w:spacing w:after="160" w:line="360" w:lineRule="auto"/>
        <w:jc w:val="both"/>
      </w:pPr>
      <w:r>
        <w:rPr>
          <w:rFonts w:ascii="Times New Roman" w:hAnsi="Times New Roman"/>
          <w:b w:val="0"/>
          <w:color w:val="1A1A1A"/>
          <w:sz w:val="24"/>
        </w:rPr>
        <w:t>The entire project is implemented in Python 3.11. Python was chosen for its mature machine learning ecosystem, its direct interoperability with PyTorch and Streamlit, and its suitability for rapid, readable data pipeline scripts such as the IP102 preparation utility.</w:t>
      </w:r>
    </w:p>
    <w:p>
      <w:pPr>
        <w:spacing w:before="240" w:after="160"/>
      </w:pPr>
      <w:r>
        <w:rPr>
          <w:rFonts w:ascii="Times New Roman" w:hAnsi="Times New Roman"/>
          <w:b/>
          <w:color w:val="1A1A1A"/>
          <w:sz w:val="26"/>
        </w:rPr>
        <w:t>2.2 PyTorch, TorchVision, and EfficientNet</w:t>
      </w:r>
    </w:p>
    <w:p>
      <w:pPr>
        <w:spacing w:after="160" w:line="360" w:lineRule="auto"/>
        <w:jc w:val="both"/>
      </w:pPr>
      <w:r>
        <w:rPr>
          <w:rFonts w:ascii="Times New Roman" w:hAnsi="Times New Roman"/>
          <w:b w:val="0"/>
          <w:color w:val="1A1A1A"/>
          <w:sz w:val="24"/>
        </w:rPr>
        <w:t>The classifier is built on PyTorch and TorchVision. The chosen architecture is EfficientNet-B0 [2], a compound-scaled CNN selected for its favourable accuracy-to-parameter-count ratio relative to larger convolutional networks, which matters for a model that may need to run on modest hardware. The final classification layer is replaced with a linear layer sized to the 102 IP102 classes, and the trained model is exported with TorchScript (torch.jit.script) so that it can be loaded by the Streamlit application without a dependency on the original model-definition code at inference time.</w:t>
      </w:r>
    </w:p>
    <w:p>
      <w:pPr>
        <w:spacing w:before="240" w:after="160"/>
      </w:pPr>
      <w:r>
        <w:rPr>
          <w:rFonts w:ascii="Times New Roman" w:hAnsi="Times New Roman"/>
          <w:b/>
          <w:color w:val="1A1A1A"/>
          <w:sz w:val="26"/>
        </w:rPr>
        <w:t>2.3 Streamlit and the Application Interface</w:t>
      </w:r>
    </w:p>
    <w:p>
      <w:pPr>
        <w:spacing w:after="160" w:line="360" w:lineRule="auto"/>
        <w:jc w:val="both"/>
      </w:pPr>
      <w:r>
        <w:rPr>
          <w:rFonts w:ascii="Times New Roman" w:hAnsi="Times New Roman"/>
          <w:b w:val="0"/>
          <w:color w:val="1A1A1A"/>
          <w:sz w:val="24"/>
        </w:rPr>
        <w:t>Streamlit provides the web application layer. It was chosen because it allows a complete, interactive, file-upload-driven interface to be built directly in Python, with no separate front-end build step, which keeps the inference logic and the presentation logic in a single, auditable file, app.py. The interface additionally uses Streamlit's session state to retain an observation history across interactions within one browser session.</w:t>
      </w:r>
    </w:p>
    <w:p>
      <w:pPr>
        <w:spacing w:before="240" w:after="160"/>
      </w:pPr>
      <w:r>
        <w:rPr>
          <w:rFonts w:ascii="Times New Roman" w:hAnsi="Times New Roman"/>
          <w:b/>
          <w:color w:val="1A1A1A"/>
          <w:sz w:val="26"/>
        </w:rPr>
        <w:t>2.4 Summary</w:t>
      </w:r>
    </w:p>
    <w:p>
      <w:pPr>
        <w:spacing w:before="200" w:after="80"/>
        <w:jc w:val="center"/>
      </w:pPr>
      <w:r>
        <w:rPr>
          <w:rFonts w:ascii="Times New Roman" w:hAnsi="Times New Roman"/>
          <w:b/>
          <w:color w:val="1A1A1A"/>
          <w:sz w:val="22"/>
        </w:rPr>
        <w:t>Table 2.1: Technology stack of CropSentinel</w:t>
      </w:r>
    </w:p>
    <w:tbl>
      <w:tblPr>
        <w:tblStyle w:val="TableGrid"/>
        <w:tblW w:type="auto" w:w="0"/>
        <w:tblLook w:firstColumn="1" w:firstRow="1" w:lastColumn="0" w:lastRow="0" w:noHBand="0" w:noVBand="1" w:val="04A0"/>
      </w:tblPr>
      <w:tblGrid>
        <w:gridCol w:w="3120"/>
        <w:gridCol w:w="3120"/>
        <w:gridCol w:w="3120"/>
      </w:tblGrid>
      <w:tr>
        <w:tc>
          <w:tcPr>
            <w:tcW w:type="dxa" w:w="1728"/>
            <w:shd w:fill="E7E7E7"/>
          </w:tcPr>
          <w:p>
            <w:pPr>
              <w:spacing w:after="40"/>
            </w:pPr>
            <w:r>
              <w:rPr>
                <w:rFonts w:ascii="Times New Roman" w:hAnsi="Times New Roman"/>
                <w:b/>
                <w:color w:val="1A1A1A"/>
                <w:sz w:val="21"/>
              </w:rPr>
              <w:t>Layer</w:t>
            </w:r>
          </w:p>
        </w:tc>
        <w:tc>
          <w:tcPr>
            <w:tcW w:type="dxa" w:w="3744"/>
            <w:shd w:fill="E7E7E7"/>
          </w:tcPr>
          <w:p>
            <w:pPr>
              <w:spacing w:after="40"/>
            </w:pPr>
            <w:r>
              <w:rPr>
                <w:rFonts w:ascii="Times New Roman" w:hAnsi="Times New Roman"/>
                <w:b/>
                <w:color w:val="1A1A1A"/>
                <w:sz w:val="21"/>
              </w:rPr>
              <w:t>Tool / library</w:t>
            </w:r>
          </w:p>
        </w:tc>
        <w:tc>
          <w:tcPr>
            <w:tcW w:type="dxa" w:w="4032"/>
            <w:shd w:fill="E7E7E7"/>
          </w:tcPr>
          <w:p>
            <w:pPr>
              <w:spacing w:after="40"/>
            </w:pPr>
            <w:r>
              <w:rPr>
                <w:rFonts w:ascii="Times New Roman" w:hAnsi="Times New Roman"/>
                <w:b/>
                <w:color w:val="1A1A1A"/>
                <w:sz w:val="21"/>
              </w:rPr>
              <w:t>Used for</w:t>
            </w:r>
          </w:p>
        </w:tc>
      </w:tr>
      <w:tr>
        <w:tc>
          <w:tcPr>
            <w:tcW w:type="dxa" w:w="1728"/>
          </w:tcPr>
          <w:p>
            <w:pPr>
              <w:spacing w:after="40"/>
            </w:pPr>
            <w:r>
              <w:rPr>
                <w:rFonts w:ascii="Times New Roman" w:hAnsi="Times New Roman"/>
                <w:b w:val="0"/>
                <w:color w:val="1A1A1A"/>
                <w:sz w:val="21"/>
              </w:rPr>
              <w:t>Language</w:t>
            </w:r>
          </w:p>
        </w:tc>
        <w:tc>
          <w:tcPr>
            <w:tcW w:type="dxa" w:w="3744"/>
          </w:tcPr>
          <w:p>
            <w:pPr>
              <w:spacing w:after="40"/>
            </w:pPr>
            <w:r>
              <w:rPr>
                <w:rFonts w:ascii="Times New Roman" w:hAnsi="Times New Roman"/>
                <w:b w:val="0"/>
                <w:color w:val="1A1A1A"/>
                <w:sz w:val="21"/>
              </w:rPr>
              <w:t>Python 3.11</w:t>
            </w:r>
          </w:p>
        </w:tc>
        <w:tc>
          <w:tcPr>
            <w:tcW w:type="dxa" w:w="4032"/>
          </w:tcPr>
          <w:p>
            <w:pPr>
              <w:spacing w:after="40"/>
            </w:pPr>
            <w:r>
              <w:rPr>
                <w:rFonts w:ascii="Times New Roman" w:hAnsi="Times New Roman"/>
                <w:b w:val="0"/>
                <w:color w:val="1A1A1A"/>
                <w:sz w:val="21"/>
              </w:rPr>
              <w:t>Entire pipeline and application</w:t>
            </w:r>
          </w:p>
        </w:tc>
      </w:tr>
      <w:tr>
        <w:tc>
          <w:tcPr>
            <w:tcW w:type="dxa" w:w="1728"/>
          </w:tcPr>
          <w:p>
            <w:pPr>
              <w:spacing w:after="40"/>
            </w:pPr>
            <w:r>
              <w:rPr>
                <w:rFonts w:ascii="Times New Roman" w:hAnsi="Times New Roman"/>
                <w:b w:val="0"/>
                <w:color w:val="1A1A1A"/>
                <w:sz w:val="21"/>
              </w:rPr>
              <w:t>Modelling</w:t>
            </w:r>
          </w:p>
        </w:tc>
        <w:tc>
          <w:tcPr>
            <w:tcW w:type="dxa" w:w="3744"/>
          </w:tcPr>
          <w:p>
            <w:pPr>
              <w:spacing w:after="40"/>
            </w:pPr>
            <w:r>
              <w:rPr>
                <w:rFonts w:ascii="Times New Roman" w:hAnsi="Times New Roman"/>
                <w:b w:val="0"/>
                <w:color w:val="1A1A1A"/>
                <w:sz w:val="21"/>
              </w:rPr>
              <w:t>PyTorch, TorchVision, EfficientNet-B0</w:t>
            </w:r>
          </w:p>
        </w:tc>
        <w:tc>
          <w:tcPr>
            <w:tcW w:type="dxa" w:w="4032"/>
          </w:tcPr>
          <w:p>
            <w:pPr>
              <w:spacing w:after="40"/>
            </w:pPr>
            <w:r>
              <w:rPr>
                <w:rFonts w:ascii="Times New Roman" w:hAnsi="Times New Roman"/>
                <w:b w:val="0"/>
                <w:color w:val="1A1A1A"/>
                <w:sz w:val="21"/>
              </w:rPr>
              <w:t>Training, export, and inference</w:t>
            </w:r>
          </w:p>
        </w:tc>
      </w:tr>
      <w:tr>
        <w:tc>
          <w:tcPr>
            <w:tcW w:type="dxa" w:w="1728"/>
          </w:tcPr>
          <w:p>
            <w:pPr>
              <w:spacing w:after="40"/>
            </w:pPr>
            <w:r>
              <w:rPr>
                <w:rFonts w:ascii="Times New Roman" w:hAnsi="Times New Roman"/>
                <w:b w:val="0"/>
                <w:color w:val="1A1A1A"/>
                <w:sz w:val="21"/>
              </w:rPr>
              <w:t>Evaluation</w:t>
            </w:r>
          </w:p>
        </w:tc>
        <w:tc>
          <w:tcPr>
            <w:tcW w:type="dxa" w:w="3744"/>
          </w:tcPr>
          <w:p>
            <w:pPr>
              <w:spacing w:after="40"/>
            </w:pPr>
            <w:r>
              <w:rPr>
                <w:rFonts w:ascii="Times New Roman" w:hAnsi="Times New Roman"/>
                <w:b w:val="0"/>
                <w:color w:val="1A1A1A"/>
                <w:sz w:val="21"/>
              </w:rPr>
              <w:t>scikit-learn</w:t>
            </w:r>
          </w:p>
        </w:tc>
        <w:tc>
          <w:tcPr>
            <w:tcW w:type="dxa" w:w="4032"/>
          </w:tcPr>
          <w:p>
            <w:pPr>
              <w:spacing w:after="40"/>
            </w:pPr>
            <w:r>
              <w:rPr>
                <w:rFonts w:ascii="Times New Roman" w:hAnsi="Times New Roman"/>
                <w:b w:val="0"/>
                <w:color w:val="1A1A1A"/>
                <w:sz w:val="21"/>
              </w:rPr>
              <w:t>Accuracy, macro F1, classification report, confusion matrix</w:t>
            </w:r>
          </w:p>
        </w:tc>
      </w:tr>
      <w:tr>
        <w:tc>
          <w:tcPr>
            <w:tcW w:type="dxa" w:w="1728"/>
          </w:tcPr>
          <w:p>
            <w:pPr>
              <w:spacing w:after="40"/>
            </w:pPr>
            <w:r>
              <w:rPr>
                <w:rFonts w:ascii="Times New Roman" w:hAnsi="Times New Roman"/>
                <w:b w:val="0"/>
                <w:color w:val="1A1A1A"/>
                <w:sz w:val="21"/>
              </w:rPr>
              <w:t>Interface</w:t>
            </w:r>
          </w:p>
        </w:tc>
        <w:tc>
          <w:tcPr>
            <w:tcW w:type="dxa" w:w="3744"/>
          </w:tcPr>
          <w:p>
            <w:pPr>
              <w:spacing w:after="40"/>
            </w:pPr>
            <w:r>
              <w:rPr>
                <w:rFonts w:ascii="Times New Roman" w:hAnsi="Times New Roman"/>
                <w:b w:val="0"/>
                <w:color w:val="1A1A1A"/>
                <w:sz w:val="21"/>
              </w:rPr>
              <w:t>Streamlit</w:t>
            </w:r>
          </w:p>
        </w:tc>
        <w:tc>
          <w:tcPr>
            <w:tcW w:type="dxa" w:w="4032"/>
          </w:tcPr>
          <w:p>
            <w:pPr>
              <w:spacing w:after="40"/>
            </w:pPr>
            <w:r>
              <w:rPr>
                <w:rFonts w:ascii="Times New Roman" w:hAnsi="Times New Roman"/>
                <w:b w:val="0"/>
                <w:color w:val="1A1A1A"/>
                <w:sz w:val="21"/>
              </w:rPr>
              <w:t>File upload, result display, session history</w:t>
            </w:r>
          </w:p>
        </w:tc>
      </w:tr>
      <w:tr>
        <w:tc>
          <w:tcPr>
            <w:tcW w:type="dxa" w:w="1728"/>
          </w:tcPr>
          <w:p>
            <w:pPr>
              <w:spacing w:after="40"/>
            </w:pPr>
            <w:r>
              <w:rPr>
                <w:rFonts w:ascii="Times New Roman" w:hAnsi="Times New Roman"/>
                <w:b w:val="0"/>
                <w:color w:val="1A1A1A"/>
                <w:sz w:val="21"/>
              </w:rPr>
              <w:t>Imaging</w:t>
            </w:r>
          </w:p>
        </w:tc>
        <w:tc>
          <w:tcPr>
            <w:tcW w:type="dxa" w:w="3744"/>
          </w:tcPr>
          <w:p>
            <w:pPr>
              <w:spacing w:after="40"/>
            </w:pPr>
            <w:r>
              <w:rPr>
                <w:rFonts w:ascii="Times New Roman" w:hAnsi="Times New Roman"/>
                <w:b w:val="0"/>
                <w:color w:val="1A1A1A"/>
                <w:sz w:val="21"/>
              </w:rPr>
              <w:t>Pillow, NumPy</w:t>
            </w:r>
          </w:p>
        </w:tc>
        <w:tc>
          <w:tcPr>
            <w:tcW w:type="dxa" w:w="4032"/>
          </w:tcPr>
          <w:p>
            <w:pPr>
              <w:spacing w:after="40"/>
            </w:pPr>
            <w:r>
              <w:rPr>
                <w:rFonts w:ascii="Times New Roman" w:hAnsi="Times New Roman"/>
                <w:b w:val="0"/>
                <w:color w:val="1A1A1A"/>
                <w:sz w:val="21"/>
              </w:rPr>
              <w:t>Image loading, resizing, demo-mode heuristic</w:t>
            </w:r>
          </w:p>
        </w:tc>
      </w:tr>
      <w:tr>
        <w:tc>
          <w:tcPr>
            <w:tcW w:type="dxa" w:w="1728"/>
          </w:tcPr>
          <w:p>
            <w:pPr>
              <w:spacing w:after="40"/>
            </w:pPr>
            <w:r>
              <w:rPr>
                <w:rFonts w:ascii="Times New Roman" w:hAnsi="Times New Roman"/>
                <w:b w:val="0"/>
                <w:color w:val="1A1A1A"/>
                <w:sz w:val="21"/>
              </w:rPr>
              <w:t>Knowledge base</w:t>
            </w:r>
          </w:p>
        </w:tc>
        <w:tc>
          <w:tcPr>
            <w:tcW w:type="dxa" w:w="3744"/>
          </w:tcPr>
          <w:p>
            <w:pPr>
              <w:spacing w:after="40"/>
            </w:pPr>
            <w:r>
              <w:rPr>
                <w:rFonts w:ascii="Times New Roman" w:hAnsi="Times New Roman"/>
                <w:b w:val="0"/>
                <w:color w:val="1A1A1A"/>
                <w:sz w:val="21"/>
              </w:rPr>
              <w:t>JSON (data/recommendations.json)</w:t>
            </w:r>
          </w:p>
        </w:tc>
        <w:tc>
          <w:tcPr>
            <w:tcW w:type="dxa" w:w="4032"/>
          </w:tcPr>
          <w:p>
            <w:pPr>
              <w:spacing w:after="40"/>
            </w:pPr>
            <w:r>
              <w:rPr>
                <w:rFonts w:ascii="Times New Roman" w:hAnsi="Times New Roman"/>
                <w:b w:val="0"/>
                <w:color w:val="1A1A1A"/>
                <w:sz w:val="21"/>
              </w:rPr>
              <w:t>Tiered action ladder content</w:t>
            </w:r>
          </w:p>
        </w:tc>
      </w:tr>
      <w:tr>
        <w:tc>
          <w:tcPr>
            <w:tcW w:type="dxa" w:w="1728"/>
          </w:tcPr>
          <w:p>
            <w:pPr>
              <w:spacing w:after="40"/>
            </w:pPr>
            <w:r>
              <w:rPr>
                <w:rFonts w:ascii="Times New Roman" w:hAnsi="Times New Roman"/>
                <w:b w:val="0"/>
                <w:color w:val="1A1A1A"/>
                <w:sz w:val="21"/>
              </w:rPr>
              <w:t>Testing</w:t>
            </w:r>
          </w:p>
        </w:tc>
        <w:tc>
          <w:tcPr>
            <w:tcW w:type="dxa" w:w="3744"/>
          </w:tcPr>
          <w:p>
            <w:pPr>
              <w:spacing w:after="40"/>
            </w:pPr>
            <w:r>
              <w:rPr>
                <w:rFonts w:ascii="Times New Roman" w:hAnsi="Times New Roman"/>
                <w:b w:val="0"/>
                <w:color w:val="1A1A1A"/>
                <w:sz w:val="21"/>
              </w:rPr>
              <w:t>pytest</w:t>
            </w:r>
          </w:p>
        </w:tc>
        <w:tc>
          <w:tcPr>
            <w:tcW w:type="dxa" w:w="4032"/>
          </w:tcPr>
          <w:p>
            <w:pPr>
              <w:spacing w:after="40"/>
            </w:pPr>
            <w:r>
              <w:rPr>
                <w:rFonts w:ascii="Times New Roman" w:hAnsi="Times New Roman"/>
                <w:b w:val="0"/>
                <w:color w:val="1A1A1A"/>
                <w:sz w:val="21"/>
              </w:rPr>
              <w:t>Recommendation schema and asset presence checks</w:t>
            </w:r>
          </w:p>
        </w:tc>
      </w:tr>
      <w:tr>
        <w:tc>
          <w:tcPr>
            <w:tcW w:type="dxa" w:w="1728"/>
          </w:tcPr>
          <w:p>
            <w:pPr>
              <w:spacing w:after="40"/>
            </w:pPr>
            <w:r>
              <w:rPr>
                <w:rFonts w:ascii="Times New Roman" w:hAnsi="Times New Roman"/>
                <w:b w:val="0"/>
                <w:color w:val="1A1A1A"/>
                <w:sz w:val="21"/>
              </w:rPr>
              <w:t>Deployment</w:t>
            </w:r>
          </w:p>
        </w:tc>
        <w:tc>
          <w:tcPr>
            <w:tcW w:type="dxa" w:w="3744"/>
          </w:tcPr>
          <w:p>
            <w:pPr>
              <w:spacing w:after="40"/>
            </w:pPr>
            <w:r>
              <w:rPr>
                <w:rFonts w:ascii="Times New Roman" w:hAnsi="Times New Roman"/>
                <w:b w:val="0"/>
                <w:color w:val="1A1A1A"/>
                <w:sz w:val="21"/>
              </w:rPr>
              <w:t>Docker</w:t>
            </w:r>
          </w:p>
        </w:tc>
        <w:tc>
          <w:tcPr>
            <w:tcW w:type="dxa" w:w="4032"/>
          </w:tcPr>
          <w:p>
            <w:pPr>
              <w:spacing w:after="40"/>
            </w:pPr>
            <w:r>
              <w:rPr>
                <w:rFonts w:ascii="Times New Roman" w:hAnsi="Times New Roman"/>
                <w:b w:val="0"/>
                <w:color w:val="1A1A1A"/>
                <w:sz w:val="21"/>
              </w:rPr>
              <w:t>Reproducible, health-checked container build</w:t>
            </w:r>
          </w:p>
        </w:tc>
      </w:tr>
      <w:tr>
        <w:tc>
          <w:tcPr>
            <w:tcW w:type="dxa" w:w="1728"/>
          </w:tcPr>
          <w:p>
            <w:pPr>
              <w:spacing w:after="40"/>
            </w:pPr>
            <w:r>
              <w:rPr>
                <w:rFonts w:ascii="Times New Roman" w:hAnsi="Times New Roman"/>
                <w:b w:val="0"/>
                <w:color w:val="1A1A1A"/>
                <w:sz w:val="21"/>
              </w:rPr>
              <w:t>Tooling</w:t>
            </w:r>
          </w:p>
        </w:tc>
        <w:tc>
          <w:tcPr>
            <w:tcW w:type="dxa" w:w="3744"/>
          </w:tcPr>
          <w:p>
            <w:pPr>
              <w:spacing w:after="40"/>
            </w:pPr>
            <w:r>
              <w:rPr>
                <w:rFonts w:ascii="Times New Roman" w:hAnsi="Times New Roman"/>
                <w:b w:val="0"/>
                <w:color w:val="1A1A1A"/>
                <w:sz w:val="21"/>
              </w:rPr>
              <w:t>Visual Studio Code, Git</w:t>
            </w:r>
          </w:p>
        </w:tc>
        <w:tc>
          <w:tcPr>
            <w:tcW w:type="dxa" w:w="4032"/>
          </w:tcPr>
          <w:p>
            <w:pPr>
              <w:spacing w:after="40"/>
            </w:pPr>
            <w:r>
              <w:rPr>
                <w:rFonts w:ascii="Times New Roman" w:hAnsi="Times New Roman"/>
                <w:b w:val="0"/>
                <w:color w:val="1A1A1A"/>
                <w:sz w:val="21"/>
              </w:rPr>
              <w:t>Development and version control</w:t>
            </w:r>
          </w:p>
        </w:tc>
      </w:tr>
    </w:tbl>
    <w:p>
      <w:pPr>
        <w:spacing w:after="240"/>
      </w:pPr>
    </w:p>
    <w:p>
      <w:pPr>
        <w:spacing w:after="160" w:line="360" w:lineRule="auto"/>
        <w:jc w:val="both"/>
      </w:pPr>
      <w:r>
        <w:rPr>
          <w:rFonts w:ascii="Times New Roman" w:hAnsi="Times New Roman"/>
          <w:b w:val="0"/>
          <w:color w:val="1A1A1A"/>
          <w:sz w:val="24"/>
        </w:rPr>
        <w:t>Together these tools form a pipeline in which prepare_ip102.py converts the official archive into ImageFolder-compatible directories, train.py produces a TorchScript checkpoint, evaluate.py scores that checkpoint, and app.py serves the result to a user, with pytest and Docker providing a baseline of correctness and deployability.</w:t>
      </w:r>
    </w:p>
    <w:p>
      <w:r>
        <w:br w:type="page"/>
      </w:r>
    </w:p>
    <w:p>
      <w:pPr>
        <w:spacing w:before="120" w:after="40"/>
        <w:jc w:val="center"/>
      </w:pPr>
      <w:r>
        <w:rPr>
          <w:rFonts w:ascii="Times New Roman" w:hAnsi="Times New Roman"/>
          <w:b/>
          <w:color w:val="1A1A1A"/>
          <w:sz w:val="30"/>
        </w:rPr>
        <w:t>CHAPTER 3</w:t>
      </w:r>
    </w:p>
    <w:p>
      <w:pPr>
        <w:spacing w:after="280"/>
        <w:jc w:val="center"/>
      </w:pPr>
      <w:r>
        <w:rPr>
          <w:rFonts w:ascii="Times New Roman" w:hAnsi="Times New Roman"/>
          <w:b/>
          <w:color w:val="1A1A1A"/>
          <w:sz w:val="30"/>
        </w:rPr>
        <w:t>SYSTEM IMPLEMENTATION</w:t>
      </w:r>
    </w:p>
    <w:p>
      <w:pPr>
        <w:spacing w:before="240" w:after="160"/>
      </w:pPr>
      <w:r>
        <w:rPr>
          <w:rFonts w:ascii="Times New Roman" w:hAnsi="Times New Roman"/>
          <w:b/>
          <w:color w:val="1A1A1A"/>
          <w:sz w:val="26"/>
        </w:rPr>
        <w:t>3.1 Dataset</w:t>
      </w:r>
    </w:p>
    <w:p>
      <w:pPr>
        <w:spacing w:after="160" w:line="360" w:lineRule="auto"/>
        <w:jc w:val="both"/>
      </w:pPr>
      <w:r>
        <w:rPr>
          <w:rFonts w:ascii="Times New Roman" w:hAnsi="Times New Roman"/>
          <w:b w:val="0"/>
          <w:color w:val="1A1A1A"/>
          <w:sz w:val="24"/>
        </w:rPr>
        <w:t>The project uses the IP102 classification benchmark, a large-scale, 102-class insect pest image dataset [1]. The archive is processed by prepare_ip102.py, which extracts the official tar archive, reads the accompanying classes.txt and per-split label files, and copies each image into an ImageFolder-compatible directory named with its numeric class index and a sanitised class name, for example 000_rice_leaf_roller. The verified local preparation produced the following split sizes.</w:t>
      </w:r>
    </w:p>
    <w:p>
      <w:pPr>
        <w:spacing w:before="200"/>
        <w:jc w:val="center"/>
      </w:pPr>
      <w:r>
        <w:drawing>
          <wp:inline xmlns:a="http://schemas.openxmlformats.org/drawingml/2006/main" xmlns:pic="http://schemas.openxmlformats.org/drawingml/2006/picture">
            <wp:extent cx="5120640" cy="3413760"/>
            <wp:docPr id="2" name="Picture 2"/>
            <wp:cNvGraphicFramePr>
              <a:graphicFrameLocks noChangeAspect="1"/>
            </wp:cNvGraphicFramePr>
            <a:graphic>
              <a:graphicData uri="http://schemas.openxmlformats.org/drawingml/2006/picture">
                <pic:pic>
                  <pic:nvPicPr>
                    <pic:cNvPr id="0" name="fig2_dataset_split.png"/>
                    <pic:cNvPicPr/>
                  </pic:nvPicPr>
                  <pic:blipFill>
                    <a:blip r:embed="rId12"/>
                    <a:stretch>
                      <a:fillRect/>
                    </a:stretch>
                  </pic:blipFill>
                  <pic:spPr>
                    <a:xfrm>
                      <a:off x="0" y="0"/>
                      <a:ext cx="5120640" cy="3413760"/>
                    </a:xfrm>
                    <a:prstGeom prst="rect"/>
                  </pic:spPr>
                </pic:pic>
              </a:graphicData>
            </a:graphic>
          </wp:inline>
        </w:drawing>
      </w:r>
    </w:p>
    <w:p>
      <w:pPr>
        <w:spacing w:after="280"/>
        <w:jc w:val="center"/>
      </w:pPr>
      <w:r>
        <w:rPr>
          <w:rFonts w:ascii="Times New Roman" w:hAnsi="Times New Roman"/>
          <w:b/>
          <w:color w:val="1A1A1A"/>
          <w:sz w:val="22"/>
        </w:rPr>
        <w:t>Figure 3.1: IP102 classification split sizes produced by prepare_ip102.py.</w:t>
      </w:r>
    </w:p>
    <w:p>
      <w:pPr>
        <w:spacing w:after="160" w:line="360" w:lineRule="auto"/>
        <w:jc w:val="both"/>
      </w:pPr>
      <w:r>
        <w:rPr>
          <w:rFonts w:ascii="Times New Roman" w:hAnsi="Times New Roman"/>
          <w:b w:val="0"/>
          <w:color w:val="1A1A1A"/>
          <w:sz w:val="24"/>
        </w:rPr>
        <w:t>The resulting train, validation, and test directories total 75,222 images across 102 classes, with a pronounced class imbalance that the training pipeline addresses directly (see Section 3.3).</w:t>
      </w:r>
    </w:p>
    <w:p>
      <w:pPr>
        <w:spacing w:before="240" w:after="160"/>
      </w:pPr>
      <w:r>
        <w:rPr>
          <w:rFonts w:ascii="Times New Roman" w:hAnsi="Times New Roman"/>
          <w:b/>
          <w:color w:val="1A1A1A"/>
          <w:sz w:val="26"/>
        </w:rPr>
        <w:t>3.2 System Architecture</w:t>
      </w:r>
    </w:p>
    <w:p>
      <w:pPr>
        <w:spacing w:after="160" w:line="360" w:lineRule="auto"/>
        <w:jc w:val="both"/>
      </w:pPr>
      <w:r>
        <w:rPr>
          <w:rFonts w:ascii="Times New Roman" w:hAnsi="Times New Roman"/>
          <w:b w:val="0"/>
          <w:color w:val="1A1A1A"/>
          <w:sz w:val="24"/>
        </w:rPr>
        <w:t>CropSentinel follows a linear, single-service architecture, summarised in Figure 3.2. A user interacts with the Streamlit dashboard, which preprocesses the uploaded image to a 224 by 224 RGB tensor and routes it to either the TorchScript EfficientNet checkpoint or, when no checkpoint is present, a transparent demo predictor. The resulting label and confidence are looked up in a JSON recommendation knowledge base, and the dashboard renders the matched action ladder together with a fixed safety notice.</w:t>
      </w:r>
    </w:p>
    <w:p>
      <w:pPr>
        <w:spacing w:before="200"/>
        <w:jc w:val="center"/>
      </w:pPr>
      <w:r>
        <w:drawing>
          <wp:inline xmlns:a="http://schemas.openxmlformats.org/drawingml/2006/main" xmlns:pic="http://schemas.openxmlformats.org/drawingml/2006/picture">
            <wp:extent cx="5120640" cy="1479296"/>
            <wp:docPr id="3" name="Picture 3"/>
            <wp:cNvGraphicFramePr>
              <a:graphicFrameLocks noChangeAspect="1"/>
            </wp:cNvGraphicFramePr>
            <a:graphic>
              <a:graphicData uri="http://schemas.openxmlformats.org/drawingml/2006/picture">
                <pic:pic>
                  <pic:nvPicPr>
                    <pic:cNvPr id="0" name="fig1_architecture.png"/>
                    <pic:cNvPicPr/>
                  </pic:nvPicPr>
                  <pic:blipFill>
                    <a:blip r:embed="rId13"/>
                    <a:stretch>
                      <a:fillRect/>
                    </a:stretch>
                  </pic:blipFill>
                  <pic:spPr>
                    <a:xfrm>
                      <a:off x="0" y="0"/>
                      <a:ext cx="5120640" cy="1479296"/>
                    </a:xfrm>
                    <a:prstGeom prst="rect"/>
                  </pic:spPr>
                </pic:pic>
              </a:graphicData>
            </a:graphic>
          </wp:inline>
        </w:drawing>
      </w:r>
    </w:p>
    <w:p>
      <w:pPr>
        <w:spacing w:after="280"/>
        <w:jc w:val="center"/>
      </w:pPr>
      <w:r>
        <w:rPr>
          <w:rFonts w:ascii="Times New Roman" w:hAnsi="Times New Roman"/>
          <w:b/>
          <w:color w:val="1A1A1A"/>
          <w:sz w:val="22"/>
        </w:rPr>
        <w:t>Figure 3.2: End-to-end CropSentinel data flow, from image upload to the displayed action ladder.</w:t>
      </w:r>
    </w:p>
    <w:p>
      <w:pPr>
        <w:spacing w:before="240" w:after="160"/>
      </w:pPr>
      <w:r>
        <w:rPr>
          <w:rFonts w:ascii="Times New Roman" w:hAnsi="Times New Roman"/>
          <w:b/>
          <w:color w:val="1A1A1A"/>
          <w:sz w:val="26"/>
        </w:rPr>
        <w:t>3.3 Modules Description</w:t>
      </w:r>
    </w:p>
    <w:p>
      <w:pPr>
        <w:spacing w:before="200" w:after="120"/>
      </w:pPr>
      <w:r>
        <w:rPr>
          <w:rFonts w:ascii="Times New Roman" w:hAnsi="Times New Roman"/>
          <w:b/>
          <w:color w:val="1A1A1A"/>
          <w:sz w:val="24"/>
        </w:rPr>
        <w:t>3.3.1 Data preparation, prepare_ip102.py</w:t>
      </w:r>
    </w:p>
    <w:p>
      <w:pPr>
        <w:spacing w:after="160" w:line="360" w:lineRule="auto"/>
        <w:jc w:val="both"/>
      </w:pPr>
      <w:r>
        <w:rPr>
          <w:rFonts w:ascii="Times New Roman" w:hAnsi="Times New Roman"/>
          <w:b w:val="0"/>
          <w:color w:val="1A1A1A"/>
          <w:sz w:val="24"/>
        </w:rPr>
        <w:t>Converts the raw IP102 archive into ImageFolder directories for the train, val, and test splits, and writes a class_names.txt mapping file. It uses regular-expression parsing to recover class names from classes.txt and tolerates split files that are not already perfectly aligned with the extracted image tree by searching recursively for a matching filename.</w:t>
      </w:r>
    </w:p>
    <w:p>
      <w:pPr>
        <w:spacing w:before="200" w:after="120"/>
      </w:pPr>
      <w:r>
        <w:rPr>
          <w:rFonts w:ascii="Times New Roman" w:hAnsi="Times New Roman"/>
          <w:b/>
          <w:color w:val="1A1A1A"/>
          <w:sz w:val="24"/>
        </w:rPr>
        <w:t>3.3.2 Training, train.py</w:t>
      </w:r>
    </w:p>
    <w:p>
      <w:pPr>
        <w:spacing w:after="160" w:line="360" w:lineRule="auto"/>
        <w:jc w:val="both"/>
      </w:pPr>
      <w:r>
        <w:rPr>
          <w:rFonts w:ascii="Times New Roman" w:hAnsi="Times New Roman"/>
          <w:b w:val="0"/>
          <w:color w:val="1A1A1A"/>
          <w:sz w:val="24"/>
        </w:rPr>
        <w:t>Builds an EfficientNet-B0 model, optionally initialised from ImageNet pretrained weights, and replaces its classifier head for 102 classes. Class imbalance in the training split is addressed with a WeightedRandomSampler, where each training example is weighted by the inverse frequency of its class, so that rare pest classes are not drowned out by common ones during optimisation. The script supports a reduced, no-pretrained, per-class-limited smoke mode intended only to verify that the training loop and the export path work end to end, not to produce a usable classifier. After each epoch, if validation accuracy improves, the script saves a new TorchScript checkpoint and an updated class_names.json.</w:t>
      </w:r>
    </w:p>
    <w:p>
      <w:pPr>
        <w:spacing w:before="200" w:after="120"/>
      </w:pPr>
      <w:r>
        <w:rPr>
          <w:rFonts w:ascii="Times New Roman" w:hAnsi="Times New Roman"/>
          <w:b/>
          <w:color w:val="1A1A1A"/>
          <w:sz w:val="24"/>
        </w:rPr>
        <w:t>3.3.3 Evaluation, evaluate.py</w:t>
      </w:r>
    </w:p>
    <w:p>
      <w:pPr>
        <w:spacing w:after="160" w:line="360" w:lineRule="auto"/>
        <w:jc w:val="both"/>
      </w:pPr>
      <w:r>
        <w:rPr>
          <w:rFonts w:ascii="Times New Roman" w:hAnsi="Times New Roman"/>
          <w:b w:val="0"/>
          <w:color w:val="1A1A1A"/>
          <w:sz w:val="24"/>
        </w:rPr>
        <w:t>Loads a TorchScript checkpoint and a chosen ImageFolder split, runs inference in batches of 32, and writes a JSON report containing the sample count, overall accuracy, macro-averaged F1 score, a full per-class classification report, and the complete confusion matrix. The split to evaluate against, train, val, or test, is a command-line argument, which allowed this project to separately confirm an architecture smoke result and a full, held-out test result from the same script.</w:t>
      </w:r>
    </w:p>
    <w:p>
      <w:pPr>
        <w:spacing w:before="200" w:after="120"/>
      </w:pPr>
      <w:r>
        <w:rPr>
          <w:rFonts w:ascii="Times New Roman" w:hAnsi="Times New Roman"/>
          <w:b/>
          <w:color w:val="1A1A1A"/>
          <w:sz w:val="24"/>
        </w:rPr>
        <w:t>3.3.4 Application, app.py</w:t>
      </w:r>
    </w:p>
    <w:p>
      <w:pPr>
        <w:spacing w:after="160" w:line="360" w:lineRule="auto"/>
        <w:jc w:val="both"/>
      </w:pPr>
      <w:r>
        <w:rPr>
          <w:rFonts w:ascii="Times New Roman" w:hAnsi="Times New Roman"/>
          <w:b w:val="0"/>
          <w:color w:val="1A1A1A"/>
          <w:sz w:val="24"/>
        </w:rPr>
        <w:t>Implements the Streamlit dashboard. Its predict function loads the TorchScript checkpoint once via Streamlit's cache_resource decorator, and falls back to demo_predict, a deterministic heuristic based on mean colour and edge energy, when no checkpoint file is found. The get_pest_profile function resolves a predicted label to a recommendation record, with a confidence-gated fallback to a generic caterpillar-family entry for labels that contain terms such as armyworm, cutworm, or borer but are not individually present in the knowledge base.</w:t>
      </w:r>
    </w:p>
    <w:p>
      <w:pPr>
        <w:spacing w:before="200" w:after="120"/>
      </w:pPr>
      <w:r>
        <w:rPr>
          <w:rFonts w:ascii="Times New Roman" w:hAnsi="Times New Roman"/>
          <w:b/>
          <w:color w:val="1A1A1A"/>
          <w:sz w:val="24"/>
        </w:rPr>
        <w:t>3.3.5 Recommendation knowledge base, data/recommendations.json</w:t>
      </w:r>
    </w:p>
    <w:p>
      <w:pPr>
        <w:spacing w:after="160" w:line="360" w:lineRule="auto"/>
        <w:jc w:val="both"/>
      </w:pPr>
      <w:r>
        <w:rPr>
          <w:rFonts w:ascii="Times New Roman" w:hAnsi="Times New Roman"/>
          <w:b w:val="0"/>
          <w:color w:val="1A1A1A"/>
          <w:sz w:val="24"/>
        </w:rPr>
        <w:t>A structured JSON file mapping a small set of pest keys, aphids, fall armyworm, beet armyworm, caterpillar, and a default unknown entry, to a common name, scientific name, affected crops, and three guidance lists: prevent, organic, and chemical. Every chemical entry is phrased as general guidance that defers the actual product and dose decision to a locally approved source, in line with the project's safety boundary.</w:t>
      </w:r>
    </w:p>
    <w:p>
      <w:pPr>
        <w:spacing w:before="240" w:after="160"/>
      </w:pPr>
      <w:r>
        <w:rPr>
          <w:rFonts w:ascii="Times New Roman" w:hAnsi="Times New Roman"/>
          <w:b/>
          <w:color w:val="1A1A1A"/>
          <w:sz w:val="26"/>
        </w:rPr>
        <w:t>3.4 Summary</w:t>
      </w:r>
    </w:p>
    <w:p>
      <w:pPr>
        <w:spacing w:after="160" w:line="360" w:lineRule="auto"/>
        <w:jc w:val="both"/>
      </w:pPr>
      <w:r>
        <w:rPr>
          <w:rFonts w:ascii="Times New Roman" w:hAnsi="Times New Roman"/>
          <w:b w:val="0"/>
          <w:color w:val="1A1A1A"/>
          <w:sz w:val="24"/>
        </w:rPr>
        <w:t>The implementation separates data preparation, training, evaluation, and serving into four independent scripts connected only by file-based artefacts, the processed dataset directories, the TorchScript checkpoint, and the class name mapping. This separation made it possible to run, and separately report, both a fast architecture smoke test and a full, honest evaluation against the entire held-out IP102 test split without changing the application code.</w:t>
      </w:r>
    </w:p>
    <w:p>
      <w:r>
        <w:br w:type="page"/>
      </w:r>
    </w:p>
    <w:p>
      <w:pPr>
        <w:spacing w:before="120" w:after="40"/>
        <w:jc w:val="center"/>
      </w:pPr>
      <w:r>
        <w:rPr>
          <w:rFonts w:ascii="Times New Roman" w:hAnsi="Times New Roman"/>
          <w:b/>
          <w:color w:val="1A1A1A"/>
          <w:sz w:val="30"/>
        </w:rPr>
        <w:t>CHAPTER 4</w:t>
      </w:r>
    </w:p>
    <w:p>
      <w:pPr>
        <w:spacing w:after="280"/>
        <w:jc w:val="center"/>
      </w:pPr>
      <w:r>
        <w:rPr>
          <w:rFonts w:ascii="Times New Roman" w:hAnsi="Times New Roman"/>
          <w:b/>
          <w:color w:val="1A1A1A"/>
          <w:sz w:val="30"/>
        </w:rPr>
        <w:t>PERFORMANCE ANALYSIS AND RESULTS</w:t>
      </w:r>
    </w:p>
    <w:p>
      <w:pPr>
        <w:spacing w:after="160" w:line="360" w:lineRule="auto"/>
        <w:jc w:val="both"/>
      </w:pPr>
      <w:r>
        <w:rPr>
          <w:rFonts w:ascii="Times New Roman" w:hAnsi="Times New Roman"/>
          <w:b w:val="0"/>
          <w:color w:val="1A1A1A"/>
          <w:sz w:val="24"/>
        </w:rPr>
        <w:t>This chapter separates three kinds of statement: what was measured directly against the live application in this environment, what the repository's own saved evaluation files record, and what has not been measured at all. Every figure and table in this chapter is traceable to a specific file in the repository or a specific browser-tested action, and that source is named alongside the claim.</w:t>
      </w:r>
    </w:p>
    <w:p>
      <w:pPr>
        <w:spacing w:before="240" w:after="160"/>
      </w:pPr>
      <w:r>
        <w:rPr>
          <w:rFonts w:ascii="Times New Roman" w:hAnsi="Times New Roman"/>
          <w:b/>
          <w:color w:val="1A1A1A"/>
          <w:sz w:val="26"/>
        </w:rPr>
        <w:t>4.1 Functional Performance</w:t>
      </w:r>
    </w:p>
    <w:p>
      <w:pPr>
        <w:spacing w:after="160" w:line="360" w:lineRule="auto"/>
        <w:jc w:val="both"/>
      </w:pPr>
      <w:r>
        <w:rPr>
          <w:rFonts w:ascii="Times New Roman" w:hAnsi="Times New Roman"/>
          <w:b/>
          <w:color w:val="1A1A1A"/>
          <w:sz w:val="24"/>
        </w:rPr>
        <w:t xml:space="preserve">Health and interaction flow. </w:t>
      </w:r>
      <w:r>
        <w:rPr>
          <w:rFonts w:ascii="Times New Roman" w:hAnsi="Times New Roman"/>
          <w:b w:val="0"/>
          <w:color w:val="1A1A1A"/>
          <w:sz w:val="24"/>
        </w:rPr>
        <w:t>The application was exercised directly in a browser against a locally running instance. The Streamlit health endpoint returned HTTP 200, confirming the service starts and stays responsive. The full interaction flow, uploading an image, running inference, rendering the confidence score and action ladder, updating the session history, and exporting that history as JSON, was exercised end to end and functioned as designed.</w:t>
      </w:r>
    </w:p>
    <w:p>
      <w:pPr>
        <w:spacing w:before="200" w:after="80"/>
        <w:jc w:val="center"/>
      </w:pPr>
      <w:r>
        <w:rPr>
          <w:rFonts w:ascii="Times New Roman" w:hAnsi="Times New Roman"/>
          <w:b/>
          <w:color w:val="1A1A1A"/>
          <w:sz w:val="22"/>
        </w:rPr>
        <w:t>Table 4.1: Automated and functional verification performed in this project</w:t>
      </w:r>
    </w:p>
    <w:tbl>
      <w:tblPr>
        <w:tblStyle w:val="TableGrid"/>
        <w:tblW w:type="auto" w:w="0"/>
        <w:tblLook w:firstColumn="1" w:firstRow="1" w:lastColumn="0" w:lastRow="0" w:noHBand="0" w:noVBand="1" w:val="04A0"/>
      </w:tblPr>
      <w:tblGrid>
        <w:gridCol w:w="3120"/>
        <w:gridCol w:w="3120"/>
        <w:gridCol w:w="3120"/>
      </w:tblGrid>
      <w:tr>
        <w:tc>
          <w:tcPr>
            <w:tcW w:type="dxa" w:w="4032"/>
            <w:shd w:fill="E7E7E7"/>
          </w:tcPr>
          <w:p>
            <w:pPr>
              <w:spacing w:after="40"/>
            </w:pPr>
            <w:r>
              <w:rPr>
                <w:rFonts w:ascii="Times New Roman" w:hAnsi="Times New Roman"/>
                <w:b/>
                <w:color w:val="1A1A1A"/>
                <w:sz w:val="21"/>
              </w:rPr>
              <w:t>Check</w:t>
            </w:r>
          </w:p>
        </w:tc>
        <w:tc>
          <w:tcPr>
            <w:tcW w:type="dxa" w:w="2592"/>
            <w:shd w:fill="E7E7E7"/>
          </w:tcPr>
          <w:p>
            <w:pPr>
              <w:spacing w:after="40"/>
            </w:pPr>
            <w:r>
              <w:rPr>
                <w:rFonts w:ascii="Times New Roman" w:hAnsi="Times New Roman"/>
                <w:b/>
                <w:color w:val="1A1A1A"/>
                <w:sz w:val="21"/>
              </w:rPr>
              <w:t>Result</w:t>
            </w:r>
          </w:p>
        </w:tc>
        <w:tc>
          <w:tcPr>
            <w:tcW w:type="dxa" w:w="2880"/>
            <w:shd w:fill="E7E7E7"/>
          </w:tcPr>
          <w:p>
            <w:pPr>
              <w:spacing w:after="40"/>
            </w:pPr>
            <w:r>
              <w:rPr>
                <w:rFonts w:ascii="Times New Roman" w:hAnsi="Times New Roman"/>
                <w:b/>
                <w:color w:val="1A1A1A"/>
                <w:sz w:val="21"/>
              </w:rPr>
              <w:t>Source</w:t>
            </w:r>
          </w:p>
        </w:tc>
      </w:tr>
      <w:tr>
        <w:tc>
          <w:tcPr>
            <w:tcW w:type="dxa" w:w="4032"/>
          </w:tcPr>
          <w:p>
            <w:pPr>
              <w:spacing w:after="40"/>
            </w:pPr>
            <w:r>
              <w:rPr>
                <w:rFonts w:ascii="Times New Roman" w:hAnsi="Times New Roman"/>
                <w:b w:val="0"/>
                <w:color w:val="1A1A1A"/>
                <w:sz w:val="21"/>
              </w:rPr>
              <w:t>Streamlit health endpoint</w:t>
            </w:r>
          </w:p>
        </w:tc>
        <w:tc>
          <w:tcPr>
            <w:tcW w:type="dxa" w:w="2592"/>
          </w:tcPr>
          <w:p>
            <w:pPr>
              <w:spacing w:after="40"/>
            </w:pPr>
            <w:r>
              <w:rPr>
                <w:rFonts w:ascii="Times New Roman" w:hAnsi="Times New Roman"/>
                <w:b w:val="0"/>
                <w:color w:val="1A1A1A"/>
                <w:sz w:val="21"/>
              </w:rPr>
              <w:t>HTTP 200</w:t>
            </w:r>
          </w:p>
        </w:tc>
        <w:tc>
          <w:tcPr>
            <w:tcW w:type="dxa" w:w="2880"/>
          </w:tcPr>
          <w:p>
            <w:pPr>
              <w:spacing w:after="40"/>
            </w:pPr>
            <w:r>
              <w:rPr>
                <w:rFonts w:ascii="Times New Roman" w:hAnsi="Times New Roman"/>
                <w:b w:val="0"/>
                <w:color w:val="1A1A1A"/>
                <w:sz w:val="21"/>
              </w:rPr>
              <w:t>Browser verification, this session</w:t>
            </w:r>
          </w:p>
        </w:tc>
      </w:tr>
      <w:tr>
        <w:tc>
          <w:tcPr>
            <w:tcW w:type="dxa" w:w="4032"/>
          </w:tcPr>
          <w:p>
            <w:pPr>
              <w:spacing w:after="40"/>
            </w:pPr>
            <w:r>
              <w:rPr>
                <w:rFonts w:ascii="Times New Roman" w:hAnsi="Times New Roman"/>
                <w:b w:val="0"/>
                <w:color w:val="1A1A1A"/>
                <w:sz w:val="21"/>
              </w:rPr>
              <w:t>Upload, inference, action ladder, history, export flow</w:t>
            </w:r>
          </w:p>
        </w:tc>
        <w:tc>
          <w:tcPr>
            <w:tcW w:type="dxa" w:w="2592"/>
          </w:tcPr>
          <w:p>
            <w:pPr>
              <w:spacing w:after="40"/>
            </w:pPr>
            <w:r>
              <w:rPr>
                <w:rFonts w:ascii="Times New Roman" w:hAnsi="Times New Roman"/>
                <w:b w:val="0"/>
                <w:color w:val="1A1A1A"/>
                <w:sz w:val="21"/>
              </w:rPr>
              <w:t>Completed end to end</w:t>
            </w:r>
          </w:p>
        </w:tc>
        <w:tc>
          <w:tcPr>
            <w:tcW w:type="dxa" w:w="2880"/>
          </w:tcPr>
          <w:p>
            <w:pPr>
              <w:spacing w:after="40"/>
            </w:pPr>
            <w:r>
              <w:rPr>
                <w:rFonts w:ascii="Times New Roman" w:hAnsi="Times New Roman"/>
                <w:b w:val="0"/>
                <w:color w:val="1A1A1A"/>
                <w:sz w:val="21"/>
              </w:rPr>
              <w:t>Browser verification, this session</w:t>
            </w:r>
          </w:p>
        </w:tc>
      </w:tr>
      <w:tr>
        <w:tc>
          <w:tcPr>
            <w:tcW w:type="dxa" w:w="4032"/>
          </w:tcPr>
          <w:p>
            <w:pPr>
              <w:spacing w:after="40"/>
            </w:pPr>
            <w:r>
              <w:rPr>
                <w:rFonts w:ascii="Times New Roman" w:hAnsi="Times New Roman"/>
                <w:b w:val="0"/>
                <w:color w:val="1A1A1A"/>
                <w:sz w:val="21"/>
              </w:rPr>
              <w:t>tests/test_pipeline.py (2 tests)</w:t>
            </w:r>
          </w:p>
        </w:tc>
        <w:tc>
          <w:tcPr>
            <w:tcW w:type="dxa" w:w="2592"/>
          </w:tcPr>
          <w:p>
            <w:pPr>
              <w:spacing w:after="40"/>
            </w:pPr>
            <w:r>
              <w:rPr>
                <w:rFonts w:ascii="Times New Roman" w:hAnsi="Times New Roman"/>
                <w:b w:val="0"/>
                <w:color w:val="1A1A1A"/>
                <w:sz w:val="21"/>
              </w:rPr>
              <w:t>2 passed</w:t>
            </w:r>
          </w:p>
        </w:tc>
        <w:tc>
          <w:tcPr>
            <w:tcW w:type="dxa" w:w="2880"/>
          </w:tcPr>
          <w:p>
            <w:pPr>
              <w:spacing w:after="40"/>
            </w:pPr>
            <w:r>
              <w:rPr>
                <w:rFonts w:ascii="Times New Roman" w:hAnsi="Times New Roman"/>
                <w:b w:val="0"/>
                <w:color w:val="1A1A1A"/>
                <w:sz w:val="21"/>
              </w:rPr>
              <w:t>pytest run, this session</w:t>
            </w:r>
          </w:p>
        </w:tc>
      </w:tr>
      <w:tr>
        <w:tc>
          <w:tcPr>
            <w:tcW w:type="dxa" w:w="4032"/>
          </w:tcPr>
          <w:p>
            <w:pPr>
              <w:spacing w:after="40"/>
            </w:pPr>
            <w:r>
              <w:rPr>
                <w:rFonts w:ascii="Times New Roman" w:hAnsi="Times New Roman"/>
                <w:b w:val="0"/>
                <w:color w:val="1A1A1A"/>
                <w:sz w:val="21"/>
              </w:rPr>
              <w:t>EfficientNet checkpoint load</w:t>
            </w:r>
          </w:p>
        </w:tc>
        <w:tc>
          <w:tcPr>
            <w:tcW w:type="dxa" w:w="2592"/>
          </w:tcPr>
          <w:p>
            <w:pPr>
              <w:spacing w:after="40"/>
            </w:pPr>
            <w:r>
              <w:rPr>
                <w:rFonts w:ascii="Times New Roman" w:hAnsi="Times New Roman"/>
                <w:b w:val="0"/>
                <w:color w:val="1A1A1A"/>
                <w:sz w:val="21"/>
              </w:rPr>
              <w:t>Loads successfully</w:t>
            </w:r>
          </w:p>
        </w:tc>
        <w:tc>
          <w:tcPr>
            <w:tcW w:type="dxa" w:w="2880"/>
          </w:tcPr>
          <w:p>
            <w:pPr>
              <w:spacing w:after="40"/>
            </w:pPr>
            <w:r>
              <w:rPr>
                <w:rFonts w:ascii="Times New Roman" w:hAnsi="Times New Roman"/>
                <w:b w:val="0"/>
                <w:color w:val="1A1A1A"/>
                <w:sz w:val="21"/>
              </w:rPr>
              <w:t>Sidebar Model status, browser verification</w:t>
            </w:r>
          </w:p>
        </w:tc>
      </w:tr>
    </w:tbl>
    <w:p>
      <w:pPr>
        <w:spacing w:after="240"/>
      </w:pPr>
    </w:p>
    <w:p>
      <w:pPr>
        <w:spacing w:before="240" w:after="160"/>
      </w:pPr>
      <w:r>
        <w:rPr>
          <w:rFonts w:ascii="Times New Roman" w:hAnsi="Times New Roman"/>
          <w:b/>
          <w:color w:val="1A1A1A"/>
          <w:sz w:val="26"/>
        </w:rPr>
        <w:t>4.2 Accuracy and Reliability</w:t>
      </w:r>
    </w:p>
    <w:p>
      <w:pPr>
        <w:spacing w:after="160" w:line="360" w:lineRule="auto"/>
        <w:jc w:val="both"/>
      </w:pPr>
      <w:r>
        <w:rPr>
          <w:rFonts w:ascii="Times New Roman" w:hAnsi="Times New Roman"/>
          <w:b/>
          <w:color w:val="1A1A1A"/>
          <w:sz w:val="24"/>
        </w:rPr>
        <w:t xml:space="preserve">Two different evaluation runs. </w:t>
      </w:r>
      <w:r>
        <w:rPr>
          <w:rFonts w:ascii="Times New Roman" w:hAnsi="Times New Roman"/>
          <w:b w:val="0"/>
          <w:color w:val="1A1A1A"/>
          <w:sz w:val="24"/>
        </w:rPr>
        <w:t>Accuracy must be reported for the specific checkpoint being evaluated, and this project produced two materially different evaluation runs against the same evaluate.py script. The first is an architecture smoke test, trained for one epoch without pretrained weights on a deliberately tiny subset of two images per class, used only to confirm that the training loop, the TorchScript export, and the evaluation harness function correctly; it reported a validation accuracy of 0.867 and a smoke-set accuracy and macro F1 of 1.000 on 256 held-out images. The second is a full evaluation of the checkpoint currently stored at models/efficientnet_ip102.pt against the complete IP102 test split of 22,619 images, which is the number that matters for any real judgement of accuracy.</w:t>
      </w:r>
    </w:p>
    <w:p>
      <w:pPr>
        <w:spacing w:before="200" w:after="80"/>
        <w:jc w:val="center"/>
      </w:pPr>
      <w:r>
        <w:rPr>
          <w:rFonts w:ascii="Times New Roman" w:hAnsi="Times New Roman"/>
          <w:b/>
          <w:color w:val="1A1A1A"/>
          <w:sz w:val="22"/>
        </w:rPr>
        <w:t>Table 4.2: Evaluation results recorded in reports/*.json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3168"/>
            <w:shd w:fill="E7E7E7"/>
          </w:tcPr>
          <w:p>
            <w:pPr>
              <w:spacing w:after="40"/>
            </w:pPr>
            <w:r>
              <w:rPr>
                <w:rFonts w:ascii="Times New Roman" w:hAnsi="Times New Roman"/>
                <w:b/>
                <w:color w:val="1A1A1A"/>
                <w:sz w:val="21"/>
              </w:rPr>
              <w:t>Run</w:t>
            </w:r>
          </w:p>
        </w:tc>
        <w:tc>
          <w:tcPr>
            <w:tcW w:type="dxa" w:w="1440"/>
            <w:shd w:fill="E7E7E7"/>
          </w:tcPr>
          <w:p>
            <w:pPr>
              <w:spacing w:after="40"/>
            </w:pPr>
            <w:r>
              <w:rPr>
                <w:rFonts w:ascii="Times New Roman" w:hAnsi="Times New Roman"/>
                <w:b/>
                <w:color w:val="1A1A1A"/>
                <w:sz w:val="21"/>
              </w:rPr>
              <w:t>Samples</w:t>
            </w:r>
          </w:p>
        </w:tc>
        <w:tc>
          <w:tcPr>
            <w:tcW w:type="dxa" w:w="1728"/>
            <w:shd w:fill="E7E7E7"/>
          </w:tcPr>
          <w:p>
            <w:pPr>
              <w:spacing w:after="40"/>
            </w:pPr>
            <w:r>
              <w:rPr>
                <w:rFonts w:ascii="Times New Roman" w:hAnsi="Times New Roman"/>
                <w:b/>
                <w:color w:val="1A1A1A"/>
                <w:sz w:val="21"/>
              </w:rPr>
              <w:t>Accuracy</w:t>
            </w:r>
          </w:p>
        </w:tc>
        <w:tc>
          <w:tcPr>
            <w:tcW w:type="dxa" w:w="1584"/>
            <w:shd w:fill="E7E7E7"/>
          </w:tcPr>
          <w:p>
            <w:pPr>
              <w:spacing w:after="40"/>
            </w:pPr>
            <w:r>
              <w:rPr>
                <w:rFonts w:ascii="Times New Roman" w:hAnsi="Times New Roman"/>
                <w:b/>
                <w:color w:val="1A1A1A"/>
                <w:sz w:val="21"/>
              </w:rPr>
              <w:t>Macro F1</w:t>
            </w:r>
          </w:p>
        </w:tc>
        <w:tc>
          <w:tcPr>
            <w:tcW w:type="dxa" w:w="3024"/>
            <w:shd w:fill="E7E7E7"/>
          </w:tcPr>
          <w:p>
            <w:pPr>
              <w:spacing w:after="40"/>
            </w:pPr>
            <w:r>
              <w:rPr>
                <w:rFonts w:ascii="Times New Roman" w:hAnsi="Times New Roman"/>
                <w:b/>
                <w:color w:val="1A1A1A"/>
                <w:sz w:val="21"/>
              </w:rPr>
              <w:t>Source file</w:t>
            </w:r>
          </w:p>
        </w:tc>
      </w:tr>
      <w:tr>
        <w:tc>
          <w:tcPr>
            <w:tcW w:type="dxa" w:w="3168"/>
          </w:tcPr>
          <w:p>
            <w:pPr>
              <w:spacing w:after="40"/>
            </w:pPr>
            <w:r>
              <w:rPr>
                <w:rFonts w:ascii="Times New Roman" w:hAnsi="Times New Roman"/>
                <w:b w:val="0"/>
                <w:color w:val="1A1A1A"/>
                <w:sz w:val="21"/>
              </w:rPr>
              <w:t>Architecture smoke test</w:t>
            </w:r>
          </w:p>
        </w:tc>
        <w:tc>
          <w:tcPr>
            <w:tcW w:type="dxa" w:w="1440"/>
          </w:tcPr>
          <w:p>
            <w:pPr>
              <w:spacing w:after="40"/>
            </w:pPr>
            <w:r>
              <w:rPr>
                <w:rFonts w:ascii="Times New Roman" w:hAnsi="Times New Roman"/>
                <w:b w:val="0"/>
                <w:color w:val="1A1A1A"/>
                <w:sz w:val="21"/>
              </w:rPr>
              <w:t>256</w:t>
            </w:r>
          </w:p>
        </w:tc>
        <w:tc>
          <w:tcPr>
            <w:tcW w:type="dxa" w:w="1728"/>
          </w:tcPr>
          <w:p>
            <w:pPr>
              <w:spacing w:after="40"/>
            </w:pPr>
            <w:r>
              <w:rPr>
                <w:rFonts w:ascii="Times New Roman" w:hAnsi="Times New Roman"/>
                <w:b w:val="0"/>
                <w:color w:val="1A1A1A"/>
                <w:sz w:val="21"/>
              </w:rPr>
              <w:t>1.000</w:t>
            </w:r>
          </w:p>
        </w:tc>
        <w:tc>
          <w:tcPr>
            <w:tcW w:type="dxa" w:w="1584"/>
          </w:tcPr>
          <w:p>
            <w:pPr>
              <w:spacing w:after="40"/>
            </w:pPr>
            <w:r>
              <w:rPr>
                <w:rFonts w:ascii="Times New Roman" w:hAnsi="Times New Roman"/>
                <w:b w:val="0"/>
                <w:color w:val="1A1A1A"/>
                <w:sz w:val="21"/>
              </w:rPr>
              <w:t>1.000</w:t>
            </w:r>
          </w:p>
        </w:tc>
        <w:tc>
          <w:tcPr>
            <w:tcW w:type="dxa" w:w="3024"/>
          </w:tcPr>
          <w:p>
            <w:pPr>
              <w:spacing w:after="40"/>
            </w:pPr>
            <w:r>
              <w:rPr>
                <w:rFonts w:ascii="Times New Roman" w:hAnsi="Times New Roman"/>
                <w:b w:val="0"/>
                <w:color w:val="1A1A1A"/>
                <w:sz w:val="21"/>
              </w:rPr>
              <w:t>reports/smoke-evaluation.json</w:t>
            </w:r>
          </w:p>
        </w:tc>
      </w:tr>
      <w:tr>
        <w:tc>
          <w:tcPr>
            <w:tcW w:type="dxa" w:w="3168"/>
          </w:tcPr>
          <w:p>
            <w:pPr>
              <w:spacing w:after="40"/>
            </w:pPr>
            <w:r>
              <w:rPr>
                <w:rFonts w:ascii="Times New Roman" w:hAnsi="Times New Roman"/>
                <w:b w:val="0"/>
                <w:color w:val="1A1A1A"/>
                <w:sz w:val="21"/>
              </w:rPr>
              <w:t>Full held-out test split</w:t>
            </w:r>
          </w:p>
        </w:tc>
        <w:tc>
          <w:tcPr>
            <w:tcW w:type="dxa" w:w="1440"/>
          </w:tcPr>
          <w:p>
            <w:pPr>
              <w:spacing w:after="40"/>
            </w:pPr>
            <w:r>
              <w:rPr>
                <w:rFonts w:ascii="Times New Roman" w:hAnsi="Times New Roman"/>
                <w:b w:val="0"/>
                <w:color w:val="1A1A1A"/>
                <w:sz w:val="21"/>
              </w:rPr>
              <w:t>22,619</w:t>
            </w:r>
          </w:p>
        </w:tc>
        <w:tc>
          <w:tcPr>
            <w:tcW w:type="dxa" w:w="1728"/>
          </w:tcPr>
          <w:p>
            <w:pPr>
              <w:spacing w:after="40"/>
            </w:pPr>
            <w:r>
              <w:rPr>
                <w:rFonts w:ascii="Times New Roman" w:hAnsi="Times New Roman"/>
                <w:b w:val="0"/>
                <w:color w:val="1A1A1A"/>
                <w:sz w:val="21"/>
              </w:rPr>
              <w:t>0.0148</w:t>
            </w:r>
          </w:p>
        </w:tc>
        <w:tc>
          <w:tcPr>
            <w:tcW w:type="dxa" w:w="1584"/>
          </w:tcPr>
          <w:p>
            <w:pPr>
              <w:spacing w:after="40"/>
            </w:pPr>
            <w:r>
              <w:rPr>
                <w:rFonts w:ascii="Times New Roman" w:hAnsi="Times New Roman"/>
                <w:b w:val="0"/>
                <w:color w:val="1A1A1A"/>
                <w:sz w:val="21"/>
              </w:rPr>
              <w:t>0.00029</w:t>
            </w:r>
          </w:p>
        </w:tc>
        <w:tc>
          <w:tcPr>
            <w:tcW w:type="dxa" w:w="3024"/>
          </w:tcPr>
          <w:p>
            <w:pPr>
              <w:spacing w:after="40"/>
            </w:pPr>
            <w:r>
              <w:rPr>
                <w:rFonts w:ascii="Times New Roman" w:hAnsi="Times New Roman"/>
                <w:b w:val="0"/>
                <w:color w:val="1A1A1A"/>
                <w:sz w:val="21"/>
              </w:rPr>
              <w:t>reports/full-evaluation.json</w:t>
            </w:r>
          </w:p>
        </w:tc>
      </w:tr>
      <w:tr>
        <w:tc>
          <w:tcPr>
            <w:tcW w:type="dxa" w:w="3168"/>
          </w:tcPr>
          <w:p>
            <w:pPr>
              <w:spacing w:after="40"/>
            </w:pPr>
            <w:r>
              <w:rPr>
                <w:rFonts w:ascii="Times New Roman" w:hAnsi="Times New Roman"/>
                <w:b w:val="0"/>
                <w:color w:val="1A1A1A"/>
                <w:sz w:val="21"/>
              </w:rPr>
              <w:t>Random-guess baseline</w:t>
            </w:r>
          </w:p>
        </w:tc>
        <w:tc>
          <w:tcPr>
            <w:tcW w:type="dxa" w:w="1440"/>
          </w:tcPr>
          <w:p>
            <w:pPr>
              <w:spacing w:after="40"/>
            </w:pPr>
            <w:r>
              <w:rPr>
                <w:rFonts w:ascii="Times New Roman" w:hAnsi="Times New Roman"/>
                <w:b w:val="0"/>
                <w:color w:val="1A1A1A"/>
                <w:sz w:val="21"/>
              </w:rPr>
              <w:t>n/a</w:t>
            </w:r>
          </w:p>
        </w:tc>
        <w:tc>
          <w:tcPr>
            <w:tcW w:type="dxa" w:w="1728"/>
          </w:tcPr>
          <w:p>
            <w:pPr>
              <w:spacing w:after="40"/>
            </w:pPr>
            <w:r>
              <w:rPr>
                <w:rFonts w:ascii="Times New Roman" w:hAnsi="Times New Roman"/>
                <w:b w:val="0"/>
                <w:color w:val="1A1A1A"/>
                <w:sz w:val="21"/>
              </w:rPr>
              <w:t>0.0098 (1/102)</w:t>
            </w:r>
          </w:p>
        </w:tc>
        <w:tc>
          <w:tcPr>
            <w:tcW w:type="dxa" w:w="1584"/>
          </w:tcPr>
          <w:p>
            <w:pPr>
              <w:spacing w:after="40"/>
            </w:pPr>
            <w:r>
              <w:rPr>
                <w:rFonts w:ascii="Times New Roman" w:hAnsi="Times New Roman"/>
                <w:b w:val="0"/>
                <w:color w:val="1A1A1A"/>
                <w:sz w:val="21"/>
              </w:rPr>
              <w:t>n/a</w:t>
            </w:r>
          </w:p>
        </w:tc>
        <w:tc>
          <w:tcPr>
            <w:tcW w:type="dxa" w:w="3024"/>
          </w:tcPr>
          <w:p>
            <w:pPr>
              <w:spacing w:after="40"/>
            </w:pPr>
            <w:r>
              <w:rPr>
                <w:rFonts w:ascii="Times New Roman" w:hAnsi="Times New Roman"/>
                <w:b w:val="0"/>
                <w:color w:val="1A1A1A"/>
                <w:sz w:val="21"/>
              </w:rPr>
              <w:t>Computed, not a file</w:t>
            </w:r>
          </w:p>
        </w:tc>
      </w:tr>
    </w:tbl>
    <w:p>
      <w:pPr>
        <w:spacing w:after="240"/>
      </w:pPr>
    </w:p>
    <w:p>
      <w:pPr>
        <w:spacing w:before="200"/>
        <w:jc w:val="center"/>
      </w:pPr>
      <w:r>
        <w:drawing>
          <wp:inline xmlns:a="http://schemas.openxmlformats.org/drawingml/2006/main" xmlns:pic="http://schemas.openxmlformats.org/drawingml/2006/picture">
            <wp:extent cx="5120640" cy="3129280"/>
            <wp:docPr id="4" name="Picture 4"/>
            <wp:cNvGraphicFramePr>
              <a:graphicFrameLocks noChangeAspect="1"/>
            </wp:cNvGraphicFramePr>
            <a:graphic>
              <a:graphicData uri="http://schemas.openxmlformats.org/drawingml/2006/picture">
                <pic:pic>
                  <pic:nvPicPr>
                    <pic:cNvPr id="0" name="fig3_accuracy_comparison.png"/>
                    <pic:cNvPicPr/>
                  </pic:nvPicPr>
                  <pic:blipFill>
                    <a:blip r:embed="rId14"/>
                    <a:stretch>
                      <a:fillRect/>
                    </a:stretch>
                  </pic:blipFill>
                  <pic:spPr>
                    <a:xfrm>
                      <a:off x="0" y="0"/>
                      <a:ext cx="5120640" cy="3129280"/>
                    </a:xfrm>
                    <a:prstGeom prst="rect"/>
                  </pic:spPr>
                </pic:pic>
              </a:graphicData>
            </a:graphic>
          </wp:inline>
        </w:drawing>
      </w:r>
    </w:p>
    <w:p>
      <w:pPr>
        <w:spacing w:after="280"/>
        <w:jc w:val="center"/>
      </w:pPr>
      <w:r>
        <w:rPr>
          <w:rFonts w:ascii="Times New Roman" w:hAnsi="Times New Roman"/>
          <w:b/>
          <w:color w:val="1A1A1A"/>
          <w:sz w:val="22"/>
        </w:rPr>
        <w:t>Figure 4.1: Accuracy under the architecture smoke test, the full held-out test evaluation, and a random-guess baseline.</w:t>
      </w:r>
    </w:p>
    <w:p>
      <w:pPr>
        <w:spacing w:after="160" w:line="360" w:lineRule="auto"/>
        <w:jc w:val="both"/>
      </w:pPr>
      <w:r>
        <w:rPr>
          <w:rFonts w:ascii="Times New Roman" w:hAnsi="Times New Roman"/>
          <w:b/>
          <w:color w:val="1A1A1A"/>
          <w:sz w:val="24"/>
        </w:rPr>
        <w:t xml:space="preserve">Why the full-split accuracy is near random. </w:t>
      </w:r>
      <w:r>
        <w:rPr>
          <w:rFonts w:ascii="Times New Roman" w:hAnsi="Times New Roman"/>
          <w:b w:val="0"/>
          <w:color w:val="1A1A1A"/>
          <w:sz w:val="24"/>
        </w:rPr>
        <w:t>The full evaluation returned an accuracy of 1.48 percent and a macro F1 score of 0.00029, close to the 0.98 percent expected from pure random guessing across 102 classes. Reading the per-class classification report in reports/full-evaluation.json explains why: the stored checkpoint predicted class 000_rice_leaf_roller for every one of the 22,619 test images, giving that single class a recall of 1.0 and every one of the other 101 classes a recall of 0.0. This is visible directly in the confusion matrix for the fifteen highest-support classes in Figure 4.2, where the entire predicted-class axis collapses onto one column.</w:t>
      </w:r>
    </w:p>
    <w:p>
      <w:pPr>
        <w:spacing w:before="200"/>
        <w:jc w:val="center"/>
      </w:pPr>
      <w:r>
        <w:drawing>
          <wp:inline xmlns:a="http://schemas.openxmlformats.org/drawingml/2006/main" xmlns:pic="http://schemas.openxmlformats.org/drawingml/2006/picture">
            <wp:extent cx="5120640" cy="4480560"/>
            <wp:docPr id="5" name="Picture 5"/>
            <wp:cNvGraphicFramePr>
              <a:graphicFrameLocks noChangeAspect="1"/>
            </wp:cNvGraphicFramePr>
            <a:graphic>
              <a:graphicData uri="http://schemas.openxmlformats.org/drawingml/2006/picture">
                <pic:pic>
                  <pic:nvPicPr>
                    <pic:cNvPr id="0" name="fig4_confusion_matrix.png"/>
                    <pic:cNvPicPr/>
                  </pic:nvPicPr>
                  <pic:blipFill>
                    <a:blip r:embed="rId15"/>
                    <a:stretch>
                      <a:fillRect/>
                    </a:stretch>
                  </pic:blipFill>
                  <pic:spPr>
                    <a:xfrm>
                      <a:off x="0" y="0"/>
                      <a:ext cx="5120640" cy="4480560"/>
                    </a:xfrm>
                    <a:prstGeom prst="rect"/>
                  </pic:spPr>
                </pic:pic>
              </a:graphicData>
            </a:graphic>
          </wp:inline>
        </w:drawing>
      </w:r>
    </w:p>
    <w:p>
      <w:pPr>
        <w:spacing w:after="280"/>
        <w:jc w:val="center"/>
      </w:pPr>
      <w:r>
        <w:rPr>
          <w:rFonts w:ascii="Times New Roman" w:hAnsi="Times New Roman"/>
          <w:b/>
          <w:color w:val="1A1A1A"/>
          <w:sz w:val="22"/>
        </w:rPr>
        <w:t>Figure 4.2: Row-normalised confusion matrix for the fifteen highest-support IP102 classes, full test split. Every row is predicted as the single left-most column.</w:t>
      </w:r>
    </w:p>
    <w:p>
      <w:pPr>
        <w:spacing w:after="160" w:line="360" w:lineRule="auto"/>
        <w:jc w:val="both"/>
      </w:pPr>
      <w:r>
        <w:rPr>
          <w:rFonts w:ascii="Times New Roman" w:hAnsi="Times New Roman"/>
          <w:b/>
          <w:color w:val="1A1A1A"/>
          <w:sz w:val="24"/>
        </w:rPr>
        <w:t xml:space="preserve">What this does and does not show. </w:t>
      </w:r>
      <w:r>
        <w:rPr>
          <w:rFonts w:ascii="Times New Roman" w:hAnsi="Times New Roman"/>
          <w:b w:val="0"/>
          <w:color w:val="1A1A1A"/>
          <w:sz w:val="24"/>
        </w:rPr>
        <w:t>This outcome is consistent with the checkpoint's training history: it was produced by the smoke-test configuration, no pretrained weights and a two-image-per-class limit, which is sufficient to prove that the pipeline runs but is not sufficient data or optimisation to learn 102 visually similar insect classes, and the model instead converged to the trivial solution of a single constant prediction. The architecture, the weighted sampler, the TorchScript export, and the evaluation harness are all demonstrated to work correctly; what has not yet been demonstrated is a model trained with pretrained weights on the full training split, which the README's deployment checklist already identifies as an outstanding step. This report states that limitation plainly rather than presenting the smoke-test figures as representative of real-world accuracy.</w:t>
      </w:r>
    </w:p>
    <w:p>
      <w:pPr>
        <w:spacing w:before="240" w:after="160"/>
      </w:pPr>
      <w:r>
        <w:rPr>
          <w:rFonts w:ascii="Times New Roman" w:hAnsi="Times New Roman"/>
          <w:b/>
          <w:color w:val="1A1A1A"/>
          <w:sz w:val="26"/>
        </w:rPr>
        <w:t>4.3 User Interaction and Experience</w:t>
      </w:r>
    </w:p>
    <w:p>
      <w:pPr>
        <w:spacing w:after="160" w:line="360" w:lineRule="auto"/>
        <w:jc w:val="both"/>
      </w:pPr>
      <w:r>
        <w:rPr>
          <w:rFonts w:ascii="Times New Roman" w:hAnsi="Times New Roman"/>
          <w:b w:val="0"/>
          <w:color w:val="1A1A1A"/>
          <w:sz w:val="24"/>
        </w:rPr>
        <w:t>The dashboard surfaces the active inference source at all times, EfficientNet checkpoint or demo-visual heuristic, together with the raw predicted label and the matched crop. When confidence falls below 75 percent, the interface switches its risk-mode indicator to Review and displays an explicit warning asking the user to compare alternatives and verify the insect before any treatment, which is exactly the behaviour observed when the EfficientNet checkpoint was tested against a real IP102 image during browser verification, a 1 percent confidence result that correctly triggered the Review state and the low-confidence warning rather than a misleadingly confident recommendation. A usability study with real growers has not been carried out and is not claimed here.</w:t>
      </w:r>
    </w:p>
    <w:p>
      <w:pPr>
        <w:spacing w:before="240" w:after="160"/>
      </w:pPr>
      <w:r>
        <w:rPr>
          <w:rFonts w:ascii="Times New Roman" w:hAnsi="Times New Roman"/>
          <w:b/>
          <w:color w:val="1A1A1A"/>
          <w:sz w:val="26"/>
        </w:rPr>
        <w:t>4.4 System Limitations Observed</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Single-class collapse. </w:t>
      </w:r>
      <w:r>
        <w:rPr>
          <w:rFonts w:ascii="Times New Roman" w:hAnsi="Times New Roman"/>
          <w:b w:val="0"/>
          <w:color w:val="1A1A1A"/>
          <w:sz w:val="24"/>
        </w:rPr>
        <w:t>The shipped checkpoint predicts one constant class and is not fit for a real identification task; see Section 4.2.</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No bundled images. </w:t>
      </w:r>
      <w:r>
        <w:rPr>
          <w:rFonts w:ascii="Times New Roman" w:hAnsi="Times New Roman"/>
          <w:b w:val="0"/>
          <w:color w:val="1A1A1A"/>
          <w:sz w:val="24"/>
        </w:rPr>
        <w:t>The repository does not include the IP102 images themselves, so training and evaluation require a separate, licensed download of the archive.</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CPU-only training. </w:t>
      </w:r>
      <w:r>
        <w:rPr>
          <w:rFonts w:ascii="Times New Roman" w:hAnsi="Times New Roman"/>
          <w:b w:val="0"/>
          <w:color w:val="1A1A1A"/>
          <w:sz w:val="24"/>
        </w:rPr>
        <w:t>Training and evaluation were run on CPU in this environment; a full, pretrained training run across 45,095 images would benefit substantially from GPU acceleration.</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Demo mode is a heuristic, not a model. </w:t>
      </w:r>
      <w:r>
        <w:rPr>
          <w:rFonts w:ascii="Times New Roman" w:hAnsi="Times New Roman"/>
          <w:b w:val="0"/>
          <w:color w:val="1A1A1A"/>
          <w:sz w:val="24"/>
        </w:rPr>
        <w:t>It is based on simple colour and edge statistics and is clearly labelled as such in the interface.</w:t>
      </w:r>
    </w:p>
    <w:p>
      <w:pPr>
        <w:spacing w:after="100" w:line="336" w:lineRule="auto"/>
        <w:ind w:left="504" w:hanging="288"/>
      </w:pPr>
      <w:r>
        <w:rPr>
          <w:rFonts w:ascii="Times New Roman" w:hAnsi="Times New Roman"/>
          <w:color w:val="1A1A1A"/>
          <w:sz w:val="24"/>
        </w:rPr>
        <w:t>•</w:t>
        <w:tab/>
      </w:r>
      <w:r>
        <w:rPr>
          <w:rFonts w:ascii="Times New Roman" w:hAnsi="Times New Roman"/>
          <w:b/>
          <w:color w:val="1A1A1A"/>
          <w:sz w:val="24"/>
        </w:rPr>
        <w:t xml:space="preserve">Narrow knowledge base coverage. </w:t>
      </w:r>
      <w:r>
        <w:rPr>
          <w:rFonts w:ascii="Times New Roman" w:hAnsi="Times New Roman"/>
          <w:b w:val="0"/>
          <w:color w:val="1A1A1A"/>
          <w:sz w:val="24"/>
        </w:rPr>
        <w:t>The recommendation file currently covers a small number of named pest keys plus a generic caterpillar-family and unknown fallback; broader IP102 coverage requires expanding this file with reviewed, locally sourced guidance.</w:t>
      </w:r>
    </w:p>
    <w:p>
      <w:pPr>
        <w:spacing w:before="240" w:after="160"/>
      </w:pPr>
      <w:r>
        <w:rPr>
          <w:rFonts w:ascii="Times New Roman" w:hAnsi="Times New Roman"/>
          <w:b/>
          <w:color w:val="1A1A1A"/>
          <w:sz w:val="26"/>
        </w:rPr>
        <w:t>4.5 System Scalability and Future Enhancements</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Train a pretrained-weight EfficientNet-B0, or a comparable architecture, on the full 45,095-image training split and re-run the identical evaluate.py harness against the untouched test split to obtain a trustworthy accuracy figure.</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Expand data/recommendations.json to cover a larger share of the 102 IP102 classes with reviewed, locally sourced guidance.</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Add image-size enforcement at the reverse proxy, as already noted in the project's deployment checklist, before any public deployment.</w:t>
      </w:r>
    </w:p>
    <w:p>
      <w:pPr>
        <w:spacing w:after="100" w:line="336" w:lineRule="auto"/>
        <w:ind w:left="504" w:hanging="288"/>
      </w:pPr>
      <w:r>
        <w:rPr>
          <w:rFonts w:ascii="Times New Roman" w:hAnsi="Times New Roman"/>
          <w:color w:val="1A1A1A"/>
          <w:sz w:val="24"/>
        </w:rPr>
        <w:t>•</w:t>
        <w:tab/>
      </w:r>
      <w:r>
        <w:rPr>
          <w:rFonts w:ascii="Times New Roman" w:hAnsi="Times New Roman"/>
          <w:b w:val="0"/>
          <w:color w:val="1A1A1A"/>
          <w:sz w:val="24"/>
        </w:rPr>
        <w:t>Introduce top-k prediction display, so a user sees the three or five most likely pests rather than a single label, which is a natural extension of the confidence data the model already produces.</w:t>
      </w:r>
    </w:p>
    <w:p>
      <w:pPr>
        <w:spacing w:before="240" w:after="160"/>
      </w:pPr>
      <w:r>
        <w:rPr>
          <w:rFonts w:ascii="Times New Roman" w:hAnsi="Times New Roman"/>
          <w:b/>
          <w:color w:val="1A1A1A"/>
          <w:sz w:val="26"/>
        </w:rPr>
        <w:t>4.6 Overall Outcome</w:t>
      </w:r>
    </w:p>
    <w:p>
      <w:pPr>
        <w:spacing w:after="160" w:line="360" w:lineRule="auto"/>
        <w:jc w:val="both"/>
      </w:pPr>
      <w:r>
        <w:rPr>
          <w:rFonts w:ascii="Times New Roman" w:hAnsi="Times New Roman"/>
          <w:b w:val="0"/>
          <w:color w:val="1A1A1A"/>
          <w:sz w:val="24"/>
        </w:rPr>
        <w:t>CropSentinel delivers a complete, working, and tested pipeline: a reproducible data preparation step, a class-imbalance-aware training script, a rigorous evaluation harness, and a safety-conscious interface that is already verified end to end in a browser. The project also produced a clear, numerically specific finding that the currently stored checkpoint has not learned the task and performs near the random baseline across the full test split. Reporting that result in full, rather than only the favourable smoke-test figures, is treated in this project as part of the deliverable, not as a shortcoming to be hidden.</w:t>
      </w:r>
    </w:p>
    <w:p>
      <w:r>
        <w:br w:type="page"/>
      </w:r>
    </w:p>
    <w:p>
      <w:pPr>
        <w:spacing w:before="120" w:after="40"/>
        <w:jc w:val="center"/>
      </w:pPr>
      <w:r>
        <w:rPr>
          <w:rFonts w:ascii="Times New Roman" w:hAnsi="Times New Roman"/>
          <w:b/>
          <w:color w:val="1A1A1A"/>
          <w:sz w:val="30"/>
        </w:rPr>
        <w:t>CHAPTER 5</w:t>
      </w:r>
    </w:p>
    <w:p>
      <w:pPr>
        <w:spacing w:after="280"/>
        <w:jc w:val="center"/>
      </w:pPr>
      <w:r>
        <w:rPr>
          <w:rFonts w:ascii="Times New Roman" w:hAnsi="Times New Roman"/>
          <w:b/>
          <w:color w:val="1A1A1A"/>
          <w:sz w:val="30"/>
        </w:rPr>
        <w:t>SAMPLE CODE AND SCREENSHOTS</w:t>
      </w:r>
    </w:p>
    <w:p>
      <w:pPr>
        <w:spacing w:after="160" w:line="360" w:lineRule="auto"/>
        <w:jc w:val="both"/>
      </w:pPr>
      <w:r>
        <w:rPr>
          <w:rFonts w:ascii="Times New Roman" w:hAnsi="Times New Roman"/>
          <w:b w:val="0"/>
          <w:color w:val="1A1A1A"/>
          <w:sz w:val="24"/>
        </w:rPr>
        <w:t>This chapter lists short extracts of the source code that carry the core ideas, followed by screenshots of the working application. The screenshots were taken from a locally running instance of the repository during this session; the code extracts are reproduced from the repository's app.py and train.py.</w:t>
      </w:r>
    </w:p>
    <w:p>
      <w:pPr>
        <w:spacing w:before="240" w:after="160"/>
      </w:pPr>
      <w:r>
        <w:rPr>
          <w:rFonts w:ascii="Times New Roman" w:hAnsi="Times New Roman"/>
          <w:b/>
          <w:color w:val="1A1A1A"/>
          <w:sz w:val="26"/>
        </w:rPr>
        <w:t>5.1 Representative Code</w:t>
      </w:r>
    </w:p>
    <w:p>
      <w:pPr>
        <w:spacing w:before="160" w:after="80"/>
        <w:jc w:val="center"/>
      </w:pPr>
      <w:r>
        <w:rPr>
          <w:rFonts w:ascii="Times New Roman" w:hAnsi="Times New Roman"/>
          <w:b/>
          <w:color w:val="1A1A1A"/>
          <w:sz w:val="22"/>
        </w:rPr>
        <w:t>Listing 5.1: Prediction dispatch and class lookup (app.py)</w:t>
      </w:r>
    </w:p>
    <w:tbl>
      <w:tblPr>
        <w:tblStyle w:val="TableGrid"/>
        <w:tblW w:type="auto" w:w="0"/>
        <w:tblLook w:firstColumn="1" w:firstRow="1" w:lastColumn="0" w:lastRow="0" w:noHBand="0" w:noVBand="1" w:val="04A0"/>
      </w:tblPr>
      <w:tblGrid>
        <w:gridCol w:w="9360"/>
      </w:tblGrid>
      <w:tr>
        <w:tc>
          <w:tcPr>
            <w:tcW w:type="dxa" w:w="9360"/>
            <w:vAlign w:val="top"/>
            <w:shd w:fill="F2F2F2"/>
          </w:tcPr>
          <w:p>
            <w:pPr>
              <w:spacing w:after="0"/>
            </w:pPr>
            <w:r>
              <w:rPr>
                <w:rFonts w:ascii="Consolas" w:hAnsi="Consolas"/>
                <w:color w:val="202020"/>
                <w:sz w:val="18"/>
              </w:rPr>
              <w:t>def predict(image: Image.Image) -&gt; tuple[str, float, str]:</w:t>
            </w:r>
          </w:p>
          <w:p>
            <w:pPr>
              <w:spacing w:after="0"/>
            </w:pPr>
            <w:r>
              <w:rPr>
                <w:rFonts w:ascii="Consolas" w:hAnsi="Consolas"/>
                <w:color w:val="202020"/>
                <w:sz w:val="18"/>
              </w:rPr>
              <w:t xml:space="preserve">    model = load_model()</w:t>
            </w:r>
          </w:p>
          <w:p>
            <w:pPr>
              <w:spacing w:after="0"/>
            </w:pPr>
            <w:r>
              <w:rPr>
                <w:rFonts w:ascii="Consolas" w:hAnsi="Consolas"/>
                <w:color w:val="202020"/>
                <w:sz w:val="18"/>
              </w:rPr>
              <w:t xml:space="preserve">    if model is None:</w:t>
            </w:r>
          </w:p>
          <w:p>
            <w:pPr>
              <w:spacing w:after="0"/>
            </w:pPr>
            <w:r>
              <w:rPr>
                <w:rFonts w:ascii="Consolas" w:hAnsi="Consolas"/>
                <w:color w:val="202020"/>
                <w:sz w:val="18"/>
              </w:rPr>
              <w:t xml:space="preserve">        return demo_predict(image)</w:t>
            </w:r>
          </w:p>
          <w:p>
            <w:pPr>
              <w:spacing w:after="0"/>
            </w:pPr>
            <w:r>
              <w:rPr>
                <w:rFonts w:ascii="Consolas" w:hAnsi="Consolas"/>
                <w:color w:val="202020"/>
                <w:sz w:val="18"/>
              </w:rPr>
              <w:t xml:space="preserve">    import torch</w:t>
            </w:r>
          </w:p>
          <w:p>
            <w:pPr>
              <w:spacing w:after="0"/>
            </w:pPr>
            <w:r>
              <w:rPr>
                <w:rFonts w:ascii="Consolas" w:hAnsi="Consolas"/>
                <w:color w:val="202020"/>
                <w:sz w:val="18"/>
              </w:rPr>
              <w:t xml:space="preserve">    from torchvision import transforms</w:t>
            </w:r>
          </w:p>
          <w:p>
            <w:pPr>
              <w:spacing w:after="0"/>
            </w:pPr>
            <w:r>
              <w:rPr>
                <w:rFonts w:ascii="Consolas" w:hAnsi="Consolas"/>
                <w:color w:val="202020"/>
                <w:sz w:val="18"/>
              </w:rPr>
              <w:t xml:space="preserve">    tensor = transforms.Compose([</w:t>
            </w:r>
          </w:p>
          <w:p>
            <w:pPr>
              <w:spacing w:after="0"/>
            </w:pPr>
            <w:r>
              <w:rPr>
                <w:rFonts w:ascii="Consolas" w:hAnsi="Consolas"/>
                <w:color w:val="202020"/>
                <w:sz w:val="18"/>
              </w:rPr>
              <w:t xml:space="preserve">        transforms.Resize((224, 224)), transforms.ToTensor()</w:t>
            </w:r>
          </w:p>
          <w:p>
            <w:pPr>
              <w:spacing w:after="0"/>
            </w:pPr>
            <w:r>
              <w:rPr>
                <w:rFonts w:ascii="Consolas" w:hAnsi="Consolas"/>
                <w:color w:val="202020"/>
                <w:sz w:val="18"/>
              </w:rPr>
              <w:t xml:space="preserve">    ])(image.convert("RGB")).unsqueeze(0)</w:t>
            </w:r>
          </w:p>
          <w:p>
            <w:pPr>
              <w:spacing w:after="0"/>
            </w:pPr>
            <w:r>
              <w:rPr>
                <w:rFonts w:ascii="Consolas" w:hAnsi="Consolas"/>
                <w:color w:val="202020"/>
                <w:sz w:val="18"/>
              </w:rPr>
              <w:t xml:space="preserve">    with torch.inference_mode():</w:t>
            </w:r>
          </w:p>
          <w:p>
            <w:pPr>
              <w:spacing w:after="0"/>
            </w:pPr>
            <w:r>
              <w:rPr>
                <w:rFonts w:ascii="Consolas" w:hAnsi="Consolas"/>
                <w:color w:val="202020"/>
                <w:sz w:val="18"/>
              </w:rPr>
              <w:t xml:space="preserve">        probabilities = torch.softmax(model(tensor), dim=1)[0]</w:t>
            </w:r>
          </w:p>
          <w:p>
            <w:pPr>
              <w:spacing w:after="0"/>
            </w:pPr>
            <w:r>
              <w:rPr>
                <w:rFonts w:ascii="Consolas" w:hAnsi="Consolas"/>
                <w:color w:val="202020"/>
                <w:sz w:val="18"/>
              </w:rPr>
              <w:t xml:space="preserve">        confidence, index = probabilities.max(dim=0)</w:t>
            </w:r>
          </w:p>
          <w:p>
            <w:pPr>
              <w:spacing w:after="0"/>
            </w:pPr>
            <w:r>
              <w:rPr>
                <w:rFonts w:ascii="Consolas" w:hAnsi="Consolas"/>
                <w:color w:val="202020"/>
                <w:sz w:val="18"/>
              </w:rPr>
              <w:t xml:space="preserve">    class_names = json.loads(</w:t>
            </w:r>
          </w:p>
          <w:p>
            <w:pPr>
              <w:spacing w:after="0"/>
            </w:pPr>
            <w:r>
              <w:rPr>
                <w:rFonts w:ascii="Consolas" w:hAnsi="Consolas"/>
                <w:color w:val="202020"/>
                <w:sz w:val="18"/>
              </w:rPr>
              <w:t xml:space="preserve">        (ROOT / "models" / "class_names.json").read_text(encoding="utf-8")</w:t>
            </w:r>
          </w:p>
          <w:p>
            <w:pPr>
              <w:spacing w:after="0"/>
            </w:pPr>
            <w:r>
              <w:rPr>
                <w:rFonts w:ascii="Consolas" w:hAnsi="Consolas"/>
                <w:color w:val="202020"/>
                <w:sz w:val="18"/>
              </w:rPr>
              <w:t xml:space="preserve">    )</w:t>
            </w:r>
          </w:p>
          <w:p>
            <w:pPr>
              <w:spacing w:after="0"/>
            </w:pPr>
            <w:r>
              <w:rPr>
                <w:rFonts w:ascii="Consolas" w:hAnsi="Consolas"/>
                <w:color w:val="202020"/>
                <w:sz w:val="18"/>
              </w:rPr>
              <w:t xml:space="preserve">    return class_names[str(int(index))], float(confidence), "EfficientNet checkpoint"</w:t>
            </w:r>
          </w:p>
        </w:tc>
      </w:tr>
    </w:tbl>
    <w:p>
      <w:pPr>
        <w:spacing w:after="200"/>
      </w:pPr>
    </w:p>
    <w:p>
      <w:pPr>
        <w:spacing w:before="160" w:after="80"/>
        <w:jc w:val="center"/>
      </w:pPr>
      <w:r>
        <w:rPr>
          <w:rFonts w:ascii="Times New Roman" w:hAnsi="Times New Roman"/>
          <w:b/>
          <w:color w:val="1A1A1A"/>
          <w:sz w:val="22"/>
        </w:rPr>
        <w:t>Listing 5.2: Confidence-gated recommendation fallback (app.py)</w:t>
      </w:r>
    </w:p>
    <w:tbl>
      <w:tblPr>
        <w:tblStyle w:val="TableGrid"/>
        <w:tblW w:type="auto" w:w="0"/>
        <w:tblLook w:firstColumn="1" w:firstRow="1" w:lastColumn="0" w:lastRow="0" w:noHBand="0" w:noVBand="1" w:val="04A0"/>
      </w:tblPr>
      <w:tblGrid>
        <w:gridCol w:w="9360"/>
      </w:tblGrid>
      <w:tr>
        <w:tc>
          <w:tcPr>
            <w:tcW w:type="dxa" w:w="9360"/>
            <w:vAlign w:val="top"/>
            <w:shd w:fill="F2F2F2"/>
          </w:tcPr>
          <w:p>
            <w:pPr>
              <w:spacing w:after="0"/>
            </w:pPr>
            <w:r>
              <w:rPr>
                <w:rFonts w:ascii="Consolas" w:hAnsi="Consolas"/>
                <w:color w:val="202020"/>
                <w:sz w:val="18"/>
              </w:rPr>
              <w:t>def get_pest_profile(model_key: str, confidence: float) -&gt; dict[str, Any]:</w:t>
            </w:r>
          </w:p>
          <w:p>
            <w:pPr>
              <w:spacing w:after="0"/>
            </w:pPr>
            <w:r>
              <w:rPr>
                <w:rFonts w:ascii="Consolas" w:hAnsi="Consolas"/>
                <w:color w:val="202020"/>
                <w:sz w:val="18"/>
              </w:rPr>
              <w:t xml:space="preserve">    profile = recommendations.get(model_key)</w:t>
            </w:r>
          </w:p>
          <w:p>
            <w:pPr>
              <w:spacing w:after="0"/>
            </w:pPr>
            <w:r>
              <w:rPr>
                <w:rFonts w:ascii="Consolas" w:hAnsi="Consolas"/>
                <w:color w:val="202020"/>
                <w:sz w:val="18"/>
              </w:rPr>
              <w:t xml:space="preserve">    if profile:</w:t>
            </w:r>
          </w:p>
          <w:p>
            <w:pPr>
              <w:spacing w:after="0"/>
            </w:pPr>
            <w:r>
              <w:rPr>
                <w:rFonts w:ascii="Consolas" w:hAnsi="Consolas"/>
                <w:color w:val="202020"/>
                <w:sz w:val="18"/>
              </w:rPr>
              <w:t xml:space="preserve">        return profile</w:t>
            </w:r>
          </w:p>
          <w:p>
            <w:pPr>
              <w:spacing w:after="0"/>
            </w:pPr>
            <w:r>
              <w:rPr>
                <w:rFonts w:ascii="Consolas" w:hAnsi="Consolas"/>
                <w:color w:val="202020"/>
                <w:sz w:val="18"/>
              </w:rPr>
              <w:t xml:space="preserve">    label = model_key.lower()</w:t>
            </w:r>
          </w:p>
          <w:p>
            <w:pPr>
              <w:spacing w:after="0"/>
            </w:pPr>
            <w:r>
              <w:rPr>
                <w:rFonts w:ascii="Consolas" w:hAnsi="Consolas"/>
                <w:color w:val="202020"/>
                <w:sz w:val="18"/>
              </w:rPr>
              <w:t xml:space="preserve">    caterpillar_terms = ("caterpillar", "armyworm", "cutworm", "borer",</w:t>
            </w:r>
          </w:p>
          <w:p>
            <w:pPr>
              <w:spacing w:after="0"/>
            </w:pPr>
            <w:r>
              <w:rPr>
                <w:rFonts w:ascii="Consolas" w:hAnsi="Consolas"/>
                <w:color w:val="202020"/>
                <w:sz w:val="18"/>
              </w:rPr>
              <w:t xml:space="preserve">                         "leaf_roller", "leaf roller", "worm")</w:t>
            </w:r>
          </w:p>
          <w:p>
            <w:pPr>
              <w:spacing w:after="0"/>
            </w:pPr>
            <w:r>
              <w:rPr>
                <w:rFonts w:ascii="Consolas" w:hAnsi="Consolas"/>
                <w:color w:val="202020"/>
                <w:sz w:val="18"/>
              </w:rPr>
              <w:t xml:space="preserve">    if confidence &gt;= 0.20 and any(term in label for term in caterpillar_terms):</w:t>
            </w:r>
          </w:p>
          <w:p>
            <w:pPr>
              <w:spacing w:after="0"/>
            </w:pPr>
            <w:r>
              <w:rPr>
                <w:rFonts w:ascii="Consolas" w:hAnsi="Consolas"/>
                <w:color w:val="202020"/>
                <w:sz w:val="18"/>
              </w:rPr>
              <w:t xml:space="preserve">        return recommendations.get("caterpillar") or recommendations["unknown"]</w:t>
            </w:r>
          </w:p>
          <w:p>
            <w:pPr>
              <w:spacing w:after="0"/>
            </w:pPr>
            <w:r>
              <w:rPr>
                <w:rFonts w:ascii="Consolas" w:hAnsi="Consolas"/>
                <w:color w:val="202020"/>
                <w:sz w:val="18"/>
              </w:rPr>
              <w:t xml:space="preserve">    return recommendations["unknown"]</w:t>
            </w:r>
          </w:p>
        </w:tc>
      </w:tr>
    </w:tbl>
    <w:p>
      <w:pPr>
        <w:spacing w:after="200"/>
      </w:pPr>
    </w:p>
    <w:p>
      <w:pPr>
        <w:spacing w:before="160" w:after="80"/>
        <w:jc w:val="center"/>
      </w:pPr>
      <w:r>
        <w:rPr>
          <w:rFonts w:ascii="Times New Roman" w:hAnsi="Times New Roman"/>
          <w:b/>
          <w:color w:val="1A1A1A"/>
          <w:sz w:val="22"/>
        </w:rPr>
        <w:t>Listing 5.3: Class-balanced training sampler (train.py)</w:t>
      </w:r>
    </w:p>
    <w:tbl>
      <w:tblPr>
        <w:tblStyle w:val="TableGrid"/>
        <w:tblW w:type="auto" w:w="0"/>
        <w:tblLook w:firstColumn="1" w:firstRow="1" w:lastColumn="0" w:lastRow="0" w:noHBand="0" w:noVBand="1" w:val="04A0"/>
      </w:tblPr>
      <w:tblGrid>
        <w:gridCol w:w="9360"/>
      </w:tblGrid>
      <w:tr>
        <w:tc>
          <w:tcPr>
            <w:tcW w:type="dxa" w:w="9360"/>
            <w:vAlign w:val="top"/>
            <w:shd w:fill="F2F2F2"/>
          </w:tcPr>
          <w:p>
            <w:pPr>
              <w:spacing w:after="0"/>
            </w:pPr>
            <w:r>
              <w:rPr>
                <w:rFonts w:ascii="Consolas" w:hAnsi="Consolas"/>
                <w:color w:val="202020"/>
                <w:sz w:val="18"/>
              </w:rPr>
              <w:t>class_counts = {label: 0 for label in range(len(train_data.classes))}</w:t>
            </w:r>
          </w:p>
          <w:p>
            <w:pPr>
              <w:spacing w:after="0"/>
            </w:pPr>
            <w:r>
              <w:rPr>
                <w:rFonts w:ascii="Consolas" w:hAnsi="Consolas"/>
                <w:color w:val="202020"/>
                <w:sz w:val="18"/>
              </w:rPr>
              <w:t>for index in source_indices:</w:t>
            </w:r>
          </w:p>
          <w:p>
            <w:pPr>
              <w:spacing w:after="0"/>
            </w:pPr>
            <w:r>
              <w:rPr>
                <w:rFonts w:ascii="Consolas" w:hAnsi="Consolas"/>
                <w:color w:val="202020"/>
                <w:sz w:val="18"/>
              </w:rPr>
              <w:t xml:space="preserve">    class_counts[train_data.targets[index]] += 1</w:t>
            </w:r>
          </w:p>
          <w:p>
            <w:pPr>
              <w:spacing w:after="0"/>
            </w:pPr>
            <w:r>
              <w:rPr>
                <w:rFonts w:ascii="Consolas" w:hAnsi="Consolas"/>
                <w:color w:val="202020"/>
                <w:sz w:val="18"/>
              </w:rPr>
              <w:t>sample_weights = [</w:t>
            </w:r>
          </w:p>
          <w:p>
            <w:pPr>
              <w:spacing w:after="0"/>
            </w:pPr>
            <w:r>
              <w:rPr>
                <w:rFonts w:ascii="Consolas" w:hAnsi="Consolas"/>
                <w:color w:val="202020"/>
                <w:sz w:val="18"/>
              </w:rPr>
              <w:t xml:space="preserve">    1.0 / max(class_counts[train_data.targets[index]], 1)</w:t>
            </w:r>
          </w:p>
          <w:p>
            <w:pPr>
              <w:spacing w:after="0"/>
            </w:pPr>
            <w:r>
              <w:rPr>
                <w:rFonts w:ascii="Consolas" w:hAnsi="Consolas"/>
                <w:color w:val="202020"/>
                <w:sz w:val="18"/>
              </w:rPr>
              <w:t xml:space="preserve">    for index in source_indices</w:t>
            </w:r>
          </w:p>
          <w:p>
            <w:pPr>
              <w:spacing w:after="0"/>
            </w:pPr>
            <w:r>
              <w:rPr>
                <w:rFonts w:ascii="Consolas" w:hAnsi="Consolas"/>
                <w:color w:val="202020"/>
                <w:sz w:val="18"/>
              </w:rPr>
              <w:t>]</w:t>
            </w:r>
          </w:p>
          <w:p>
            <w:pPr>
              <w:spacing w:after="0"/>
            </w:pPr>
            <w:r>
              <w:rPr>
                <w:rFonts w:ascii="Consolas" w:hAnsi="Consolas"/>
                <w:color w:val="202020"/>
                <w:sz w:val="18"/>
              </w:rPr>
              <w:t>sampler = WeightedRandomSampler(</w:t>
            </w:r>
          </w:p>
          <w:p>
            <w:pPr>
              <w:spacing w:after="0"/>
            </w:pPr>
            <w:r>
              <w:rPr>
                <w:rFonts w:ascii="Consolas" w:hAnsi="Consolas"/>
                <w:color w:val="202020"/>
                <w:sz w:val="18"/>
              </w:rPr>
              <w:t xml:space="preserve">    sample_weights, num_samples=len(sample_weights), replacement=True</w:t>
            </w:r>
          </w:p>
          <w:p>
            <w:pPr>
              <w:spacing w:after="0"/>
            </w:pPr>
            <w:r>
              <w:rPr>
                <w:rFonts w:ascii="Consolas" w:hAnsi="Consolas"/>
                <w:color w:val="202020"/>
                <w:sz w:val="18"/>
              </w:rPr>
              <w:t>)</w:t>
            </w:r>
          </w:p>
          <w:p>
            <w:pPr>
              <w:spacing w:after="0"/>
            </w:pPr>
            <w:r>
              <w:rPr>
                <w:rFonts w:ascii="Consolas" w:hAnsi="Consolas"/>
                <w:color w:val="202020"/>
                <w:sz w:val="18"/>
              </w:rPr>
              <w:t>train_loader = DataLoader(</w:t>
            </w:r>
          </w:p>
          <w:p>
            <w:pPr>
              <w:spacing w:after="0"/>
            </w:pPr>
            <w:r>
              <w:rPr>
                <w:rFonts w:ascii="Consolas" w:hAnsi="Consolas"/>
                <w:color w:val="202020"/>
                <w:sz w:val="18"/>
              </w:rPr>
              <w:t xml:space="preserve">    train_source, batch_size=args.batch_size, sampler=sampler, num_workers=0</w:t>
            </w:r>
          </w:p>
          <w:p>
            <w:pPr>
              <w:spacing w:after="0"/>
            </w:pPr>
            <w:r>
              <w:rPr>
                <w:rFonts w:ascii="Consolas" w:hAnsi="Consolas"/>
                <w:color w:val="202020"/>
                <w:sz w:val="18"/>
              </w:rPr>
              <w:t>)</w:t>
            </w:r>
          </w:p>
        </w:tc>
      </w:tr>
    </w:tbl>
    <w:p>
      <w:pPr>
        <w:spacing w:after="200"/>
      </w:pPr>
    </w:p>
    <w:p>
      <w:pPr>
        <w:spacing w:before="240" w:after="160"/>
      </w:pPr>
      <w:r>
        <w:rPr>
          <w:rFonts w:ascii="Times New Roman" w:hAnsi="Times New Roman"/>
          <w:b/>
          <w:color w:val="1A1A1A"/>
          <w:sz w:val="26"/>
        </w:rPr>
        <w:t>5.2 Screenshots</w:t>
      </w:r>
    </w:p>
    <w:p>
      <w:pPr>
        <w:spacing w:after="160" w:line="360" w:lineRule="auto"/>
        <w:jc w:val="both"/>
      </w:pPr>
      <w:r>
        <w:rPr>
          <w:rFonts w:ascii="Times New Roman" w:hAnsi="Times New Roman"/>
          <w:b w:val="0"/>
          <w:color w:val="1A1A1A"/>
          <w:sz w:val="24"/>
        </w:rPr>
        <w:t>Figure 5.1 shows the CropSentinel landing view running against a live local instance, with the EfficientNet checkpoint successfully loaded, as indicated by the green Model status panel in the sidebar.</w:t>
      </w:r>
    </w:p>
    <w:p>
      <w:pPr>
        <w:spacing w:before="200"/>
        <w:jc w:val="center"/>
      </w:pPr>
      <w:r>
        <w:drawing>
          <wp:inline xmlns:a="http://schemas.openxmlformats.org/drawingml/2006/main" xmlns:pic="http://schemas.openxmlformats.org/drawingml/2006/picture">
            <wp:extent cx="5120640" cy="2473642"/>
            <wp:docPr id="6" name="Picture 6"/>
            <wp:cNvGraphicFramePr>
              <a:graphicFrameLocks noChangeAspect="1"/>
            </wp:cNvGraphicFramePr>
            <a:graphic>
              <a:graphicData uri="http://schemas.openxmlformats.org/drawingml/2006/picture">
                <pic:pic>
                  <pic:nvPicPr>
                    <pic:cNvPr id="0" name="01_landing.jpg"/>
                    <pic:cNvPicPr/>
                  </pic:nvPicPr>
                  <pic:blipFill>
                    <a:blip r:embed="rId16"/>
                    <a:stretch>
                      <a:fillRect/>
                    </a:stretch>
                  </pic:blipFill>
                  <pic:spPr>
                    <a:xfrm>
                      <a:off x="0" y="0"/>
                      <a:ext cx="5120640" cy="2473642"/>
                    </a:xfrm>
                    <a:prstGeom prst="rect"/>
                  </pic:spPr>
                </pic:pic>
              </a:graphicData>
            </a:graphic>
          </wp:inline>
        </w:drawing>
      </w:r>
    </w:p>
    <w:p>
      <w:pPr>
        <w:spacing w:after="280"/>
        <w:jc w:val="center"/>
      </w:pPr>
      <w:r>
        <w:rPr>
          <w:rFonts w:ascii="Times New Roman" w:hAnsi="Times New Roman"/>
          <w:b/>
          <w:color w:val="1A1A1A"/>
          <w:sz w:val="22"/>
        </w:rPr>
        <w:t>Figure 5.1: CropSentinel landing view, sidebar mission control, and image upload panel.</w:t>
      </w:r>
    </w:p>
    <w:p>
      <w:pPr>
        <w:spacing w:after="160" w:line="360" w:lineRule="auto"/>
        <w:jc w:val="both"/>
      </w:pPr>
      <w:r>
        <w:rPr>
          <w:rFonts w:ascii="Times New Roman" w:hAnsi="Times New Roman"/>
          <w:b w:val="0"/>
          <w:color w:val="1A1A1A"/>
          <w:sz w:val="24"/>
        </w:rPr>
        <w:t>Figure 5.2 shows the result of uploading an unseen image from the IP102 test split, class 000_rice_leaf_roller, and running Analyze image. The checkpoint returned the raw label 000_rice_leaf_roller with a confidence of 1 percent, which the interface correctly classified as an uncertain field observation and placed in the Review risk mode.</w:t>
      </w:r>
    </w:p>
    <w:p>
      <w:pPr>
        <w:spacing w:before="200"/>
        <w:jc w:val="center"/>
      </w:pPr>
      <w:r>
        <w:drawing>
          <wp:inline xmlns:a="http://schemas.openxmlformats.org/drawingml/2006/main" xmlns:pic="http://schemas.openxmlformats.org/drawingml/2006/picture">
            <wp:extent cx="5120640" cy="2473642"/>
            <wp:docPr id="7" name="Picture 7"/>
            <wp:cNvGraphicFramePr>
              <a:graphicFrameLocks noChangeAspect="1"/>
            </wp:cNvGraphicFramePr>
            <a:graphic>
              <a:graphicData uri="http://schemas.openxmlformats.org/drawingml/2006/picture">
                <pic:pic>
                  <pic:nvPicPr>
                    <pic:cNvPr id="0" name="02_prediction.jpg"/>
                    <pic:cNvPicPr/>
                  </pic:nvPicPr>
                  <pic:blipFill>
                    <a:blip r:embed="rId17"/>
                    <a:stretch>
                      <a:fillRect/>
                    </a:stretch>
                  </pic:blipFill>
                  <pic:spPr>
                    <a:xfrm>
                      <a:off x="0" y="0"/>
                      <a:ext cx="5120640" cy="2473642"/>
                    </a:xfrm>
                    <a:prstGeom prst="rect"/>
                  </pic:spPr>
                </pic:pic>
              </a:graphicData>
            </a:graphic>
          </wp:inline>
        </w:drawing>
      </w:r>
    </w:p>
    <w:p>
      <w:pPr>
        <w:spacing w:after="280"/>
        <w:jc w:val="center"/>
      </w:pPr>
      <w:r>
        <w:rPr>
          <w:rFonts w:ascii="Times New Roman" w:hAnsi="Times New Roman"/>
          <w:b/>
          <w:color w:val="1A1A1A"/>
          <w:sz w:val="22"/>
        </w:rPr>
        <w:t>Figure 5.2: Low-confidence prediction panel, correctly flagged as Review by the interface.</w:t>
      </w:r>
    </w:p>
    <w:p>
      <w:pPr>
        <w:spacing w:after="160" w:line="360" w:lineRule="auto"/>
        <w:jc w:val="both"/>
      </w:pPr>
      <w:r>
        <w:rPr>
          <w:rFonts w:ascii="Times New Roman" w:hAnsi="Times New Roman"/>
          <w:b w:val="0"/>
          <w:color w:val="1A1A1A"/>
          <w:sz w:val="24"/>
        </w:rPr>
        <w:t>Figure 5.3 shows the resulting action ladder for the unmatched, low-confidence label. Because the predicted key did not match a named entry in the knowledge base and confidence was below the caterpillar-fallback threshold, the interface correctly returned the generic, safety-first unknown profile rather than guessing at a specific pest's guidance.</w:t>
      </w:r>
    </w:p>
    <w:p>
      <w:pPr>
        <w:spacing w:before="200"/>
        <w:jc w:val="center"/>
      </w:pPr>
      <w:r>
        <w:drawing>
          <wp:inline xmlns:a="http://schemas.openxmlformats.org/drawingml/2006/main" xmlns:pic="http://schemas.openxmlformats.org/drawingml/2006/picture">
            <wp:extent cx="5120640" cy="2473642"/>
            <wp:docPr id="8" name="Picture 8"/>
            <wp:cNvGraphicFramePr>
              <a:graphicFrameLocks noChangeAspect="1"/>
            </wp:cNvGraphicFramePr>
            <a:graphic>
              <a:graphicData uri="http://schemas.openxmlformats.org/drawingml/2006/picture">
                <pic:pic>
                  <pic:nvPicPr>
                    <pic:cNvPr id="0" name="03_action_ladder.jpg"/>
                    <pic:cNvPicPr/>
                  </pic:nvPicPr>
                  <pic:blipFill>
                    <a:blip r:embed="rId18"/>
                    <a:stretch>
                      <a:fillRect/>
                    </a:stretch>
                  </pic:blipFill>
                  <pic:spPr>
                    <a:xfrm>
                      <a:off x="0" y="0"/>
                      <a:ext cx="5120640" cy="2473642"/>
                    </a:xfrm>
                    <a:prstGeom prst="rect"/>
                  </pic:spPr>
                </pic:pic>
              </a:graphicData>
            </a:graphic>
          </wp:inline>
        </w:drawing>
      </w:r>
    </w:p>
    <w:p>
      <w:pPr>
        <w:spacing w:after="280"/>
        <w:jc w:val="center"/>
      </w:pPr>
      <w:r>
        <w:rPr>
          <w:rFonts w:ascii="Times New Roman" w:hAnsi="Times New Roman"/>
          <w:b/>
          <w:color w:val="1A1A1A"/>
          <w:sz w:val="22"/>
        </w:rPr>
        <w:t>Figure 5.3: Three-tier action ladder and safety boundary notice shown for a low-confidence prediction.</w:t>
      </w:r>
    </w:p>
    <w:p>
      <w:r>
        <w:br w:type="page"/>
      </w:r>
    </w:p>
    <w:p>
      <w:pPr>
        <w:spacing w:before="120" w:after="40"/>
        <w:jc w:val="center"/>
      </w:pPr>
      <w:r>
        <w:rPr>
          <w:rFonts w:ascii="Times New Roman" w:hAnsi="Times New Roman"/>
          <w:b/>
          <w:color w:val="1A1A1A"/>
          <w:sz w:val="30"/>
        </w:rPr>
        <w:t>CHAPTER 6</w:t>
      </w:r>
    </w:p>
    <w:p>
      <w:pPr>
        <w:spacing w:after="280"/>
        <w:jc w:val="center"/>
      </w:pPr>
      <w:r>
        <w:rPr>
          <w:rFonts w:ascii="Times New Roman" w:hAnsi="Times New Roman"/>
          <w:b/>
          <w:color w:val="1A1A1A"/>
          <w:sz w:val="30"/>
        </w:rPr>
        <w:t>CONCLUSION</w:t>
      </w:r>
    </w:p>
    <w:p>
      <w:pPr>
        <w:spacing w:after="160" w:line="360" w:lineRule="auto"/>
        <w:jc w:val="both"/>
      </w:pPr>
      <w:r>
        <w:rPr>
          <w:rFonts w:ascii="Times New Roman" w:hAnsi="Times New Roman"/>
          <w:b w:val="0"/>
          <w:color w:val="1A1A1A"/>
          <w:sz w:val="24"/>
        </w:rPr>
        <w:t>CropSentinel demonstrates a complete, reproducible pipeline for pest image classification on the IP102 benchmark, from raw archive preparation through training, evaluation, and a safety-conscious deployed interface. The application layer is verified and functioning: the health endpoint responds, the upload-to-recommendation flow works end to end in a browser, and the automated test suite passes. The project's most important technical finding is that the checkpoint currently stored in the repository, produced by an architecture smoke test rather than a full training run, has collapsed to a single constant prediction and achieves only 1.48 percent accuracy across the full 22,619-image held-out test split, close to the random-guess baseline. Rather than treating this as a failure to conceal, the report documents it as the clear next milestone: a full, pretrained training run across all 45,095 training images, followed by re-evaluation with the same unmodified evaluate.py harness, is the specific, measurable step that separates the current prototype from a deployable identification tool. The surrounding engineering, the data pipeline, the class-imbalance handling, the evaluation methodology, and the interface's transparent, confidence-gated behaviour, is already sound and provides a dependable foundation for that next step.</w:t>
      </w:r>
    </w:p>
    <w:p>
      <w:r>
        <w:br w:type="page"/>
      </w:r>
    </w:p>
    <w:p>
      <w:pPr>
        <w:spacing w:after="280"/>
        <w:jc w:val="center"/>
      </w:pPr>
      <w:r>
        <w:rPr>
          <w:rFonts w:ascii="Times New Roman" w:hAnsi="Times New Roman"/>
          <w:b/>
          <w:color w:val="1A1A1A"/>
          <w:sz w:val="30"/>
        </w:rPr>
        <w:t>REFERENCES</w:t>
      </w:r>
    </w:p>
    <w:p>
      <w:pPr>
        <w:spacing w:after="160"/>
        <w:ind w:left="576" w:hanging="576"/>
        <w:jc w:val="both"/>
      </w:pPr>
      <w:r>
        <w:rPr>
          <w:rFonts w:ascii="Times New Roman" w:hAnsi="Times New Roman"/>
          <w:color w:val="1A1A1A"/>
          <w:sz w:val="24"/>
        </w:rPr>
        <w:t>[1]</w:t>
        <w:tab/>
      </w:r>
      <w:r>
        <w:rPr>
          <w:rFonts w:ascii="Times New Roman" w:hAnsi="Times New Roman"/>
          <w:color w:val="1A1A1A"/>
          <w:sz w:val="24"/>
        </w:rPr>
        <w:t>Wu, X., Zhan, C., Lai, Y. K., Cheng, M. M., and Yang, J., "IP102: A Large-Scale Benchmark Dataset for Insect Pest Recognition," in Proc. IEEE/CVF Conference on Computer Vision and Pattern Recognition (CVPR), 2019.</w:t>
      </w:r>
    </w:p>
    <w:p>
      <w:pPr>
        <w:spacing w:after="160"/>
        <w:ind w:left="576" w:hanging="576"/>
        <w:jc w:val="both"/>
      </w:pPr>
      <w:r>
        <w:rPr>
          <w:rFonts w:ascii="Times New Roman" w:hAnsi="Times New Roman"/>
          <w:color w:val="1A1A1A"/>
          <w:sz w:val="24"/>
        </w:rPr>
        <w:t>[2]</w:t>
        <w:tab/>
      </w:r>
      <w:r>
        <w:rPr>
          <w:rFonts w:ascii="Times New Roman" w:hAnsi="Times New Roman"/>
          <w:color w:val="1A1A1A"/>
          <w:sz w:val="24"/>
        </w:rPr>
        <w:t>Tan, M. and Le, Q. V., "EfficientNet: Rethinking Model Scaling for Convolutional Neural Networks," in Proc. 36th International Conference on Machine Learning (ICML), 2019.</w:t>
      </w:r>
    </w:p>
    <w:p>
      <w:pPr>
        <w:spacing w:after="160"/>
        <w:ind w:left="576" w:hanging="576"/>
        <w:jc w:val="both"/>
      </w:pPr>
      <w:r>
        <w:rPr>
          <w:rFonts w:ascii="Times New Roman" w:hAnsi="Times New Roman"/>
          <w:color w:val="1A1A1A"/>
          <w:sz w:val="24"/>
        </w:rPr>
        <w:t>[3]</w:t>
        <w:tab/>
      </w:r>
      <w:r>
        <w:rPr>
          <w:rFonts w:ascii="Times New Roman" w:hAnsi="Times New Roman"/>
          <w:color w:val="1A1A1A"/>
          <w:sz w:val="24"/>
        </w:rPr>
        <w:t>Paszke, A. et al., "PyTorch: An Imperative Style, High-Performance Deep Learning Library," Advances in Neural Information Processing Systems (NeurIPS), 2019.</w:t>
      </w:r>
    </w:p>
    <w:p>
      <w:pPr>
        <w:spacing w:after="160"/>
        <w:ind w:left="576" w:hanging="576"/>
        <w:jc w:val="both"/>
      </w:pPr>
      <w:r>
        <w:rPr>
          <w:rFonts w:ascii="Times New Roman" w:hAnsi="Times New Roman"/>
          <w:color w:val="1A1A1A"/>
          <w:sz w:val="24"/>
        </w:rPr>
        <w:t>[4]</w:t>
        <w:tab/>
      </w:r>
      <w:r>
        <w:rPr>
          <w:rFonts w:ascii="Times New Roman" w:hAnsi="Times New Roman"/>
          <w:color w:val="1A1A1A"/>
          <w:sz w:val="24"/>
        </w:rPr>
        <w:t>Pedregosa, F. et al., "Scikit-learn: Machine Learning in Python," Journal of Machine Learning Research, vol. 12, pages 2825 to 2830, 2011.</w:t>
      </w:r>
    </w:p>
    <w:p>
      <w:pPr>
        <w:spacing w:after="160"/>
        <w:ind w:left="576" w:hanging="576"/>
        <w:jc w:val="both"/>
      </w:pPr>
      <w:r>
        <w:rPr>
          <w:rFonts w:ascii="Times New Roman" w:hAnsi="Times New Roman"/>
          <w:color w:val="1A1A1A"/>
          <w:sz w:val="24"/>
        </w:rPr>
        <w:t>[5]</w:t>
        <w:tab/>
      </w:r>
      <w:r>
        <w:rPr>
          <w:rFonts w:ascii="Times New Roman" w:hAnsi="Times New Roman"/>
          <w:color w:val="1A1A1A"/>
          <w:sz w:val="24"/>
        </w:rPr>
        <w:t>Streamlit Inc., "Streamlit documentation," https://docs.streamlit.io.</w:t>
      </w:r>
    </w:p>
    <w:p>
      <w:pPr>
        <w:spacing w:after="160"/>
        <w:ind w:left="576" w:hanging="576"/>
        <w:jc w:val="both"/>
      </w:pPr>
      <w:r>
        <w:rPr>
          <w:rFonts w:ascii="Times New Roman" w:hAnsi="Times New Roman"/>
          <w:color w:val="1A1A1A"/>
          <w:sz w:val="24"/>
        </w:rPr>
        <w:t>[6]</w:t>
        <w:tab/>
      </w:r>
      <w:r>
        <w:rPr>
          <w:rFonts w:ascii="Times New Roman" w:hAnsi="Times New Roman"/>
          <w:color w:val="1A1A1A"/>
          <w:sz w:val="24"/>
        </w:rPr>
        <w:t>PyTorch, "TorchVision documentation, models and transforms reference," https://pytorch.org/vision/stable/.</w:t>
      </w:r>
    </w:p>
    <w:p>
      <w:pPr>
        <w:spacing w:after="160"/>
        <w:ind w:left="576" w:hanging="576"/>
        <w:jc w:val="both"/>
      </w:pPr>
      <w:r>
        <w:rPr>
          <w:rFonts w:ascii="Times New Roman" w:hAnsi="Times New Roman"/>
          <w:color w:val="1A1A1A"/>
          <w:sz w:val="24"/>
        </w:rPr>
        <w:t>[7]</w:t>
        <w:tab/>
      </w:r>
      <w:r>
        <w:rPr>
          <w:rFonts w:ascii="Times New Roman" w:hAnsi="Times New Roman"/>
          <w:color w:val="1A1A1A"/>
          <w:sz w:val="24"/>
        </w:rPr>
        <w:t>Docker Inc., "Dockerfile reference," https://docs.docker.com/engine/reference/builder/.</w:t>
      </w:r>
    </w:p>
    <w:p>
      <w:pPr>
        <w:spacing w:after="160"/>
        <w:ind w:left="576" w:hanging="576"/>
        <w:jc w:val="both"/>
      </w:pPr>
      <w:r>
        <w:rPr>
          <w:rFonts w:ascii="Times New Roman" w:hAnsi="Times New Roman"/>
          <w:color w:val="1A1A1A"/>
          <w:sz w:val="24"/>
        </w:rPr>
        <w:t>[8]</w:t>
        <w:tab/>
      </w:r>
      <w:r>
        <w:rPr>
          <w:rFonts w:ascii="Times New Roman" w:hAnsi="Times New Roman"/>
          <w:color w:val="1A1A1A"/>
          <w:sz w:val="24"/>
        </w:rPr>
        <w:t>CropSentinel source repository (this project), local Git history, commit ec29982 and later.</w:t>
      </w:r>
    </w:p>
    <w:sectPr w:rsidR="00C144A9">
      <w:footerReference w:type="default" r:id="rId11"/>
      <w:pgSz w:w="12240" w:h="15840"/>
      <w:pgMar w:top="1440" w:right="1440" w:bottom="1440" w:left="1440" w:header="720" w:footer="720" w:gutter="0"/>
      <w:cols w:space="720"/>
      <w:docGrid w:linePitch="36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0EE1" w:rsidRDefault="00220EE1">
      <w:r>
        <w:separator/>
      </w:r>
    </w:p>
  </w:endnote>
  <w:endnote w:type="continuationSeparator" w:id="0">
    <w:p w:rsidR="00220EE1" w:rsidRDefault="00220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757E4" w:rsidRDefault="0064191B">
    <w:pPr>
      <w:pStyle w:val="BodyText"/>
      <w:spacing w:line="14" w:lineRule="auto"/>
      <w:ind w:left="0"/>
      <w:rPr>
        <w:sz w:val="20"/>
      </w:rPr>
    </w:pPr>
    <w:r>
      <w:rPr>
        <w:noProof/>
        <w:sz w:val="20"/>
      </w:rPr>
      <mc:AlternateContent>
        <mc:Choice Requires="wps">
          <w:drawing>
            <wp:anchor distT="0" distB="0" distL="0" distR="0" simplePos="0" relativeHeight="251659264" behindDoc="1" locked="0" layoutInCell="1" allowOverlap="1" wp14:anchorId="7EE3D883" wp14:editId="05F61C58">
              <wp:simplePos x="0" y="0"/>
              <wp:positionH relativeFrom="page">
                <wp:posOffset>3584575</wp:posOffset>
              </wp:positionH>
              <wp:positionV relativeFrom="page">
                <wp:posOffset>9814874</wp:posOffset>
              </wp:positionV>
              <wp:extent cx="263525" cy="2228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3525" cy="222885"/>
                      </a:xfrm>
                      <a:prstGeom prst="rect">
                        <a:avLst/>
                      </a:prstGeom>
                    </wps:spPr>
                    <wps:txbx>
                      <w:txbxContent>
                        <w:p w:rsidR="009757E4" w:rsidRDefault="0064191B">
                          <w:pPr>
                            <w:pStyle w:val="BodyText"/>
                            <w:spacing w:before="9"/>
                            <w:ind w:left="20"/>
                          </w:pPr>
                          <w:r>
                            <w:rPr>
                              <w:spacing w:val="-4"/>
                            </w:rPr>
                            <w:fldChar w:fldCharType="begin"/>
                          </w:r>
                          <w:r>
                            <w:rPr>
                              <w:spacing w:val="-4"/>
                            </w:rPr>
                            <w:instrText xml:space="preserve"> PAGE  \* roman </w:instrText>
                          </w:r>
                          <w:r>
                            <w:rPr>
                              <w:spacing w:val="-4"/>
                            </w:rPr>
                            <w:fldChar w:fldCharType="separate"/>
                          </w:r>
                          <w:r w:rsidR="00E54C06">
                            <w:rPr>
                              <w:noProof/>
                              <w:spacing w:val="-4"/>
                            </w:rPr>
                            <w:t>v</w:t>
                          </w:r>
                          <w:r>
                            <w:rPr>
                              <w:spacing w:val="-4"/>
                            </w:rPr>
                            <w:fldChar w:fldCharType="end"/>
                          </w:r>
                        </w:p>
                      </w:txbxContent>
                    </wps:txbx>
                    <wps:bodyPr wrap="square" lIns="0" tIns="0" rIns="0" bIns="0" rtlCol="0">
                      <a:noAutofit/>
                    </wps:bodyPr>
                  </wps:wsp>
                </a:graphicData>
              </a:graphic>
            </wp:anchor>
          </w:drawing>
        </mc:Choice>
        <mc:Fallback>
          <w:pict>
            <v:shapetype w14:anchorId="7EE3D883" id="_x0000_t202" coordsize="21600,21600" o:spt="202" path="m,l,21600r21600,l21600,xe">
              <v:stroke joinstyle="miter"/>
              <v:path gradientshapeok="t" o:connecttype="rect"/>
            </v:shapetype>
            <v:shape id="Textbox 2" o:spid="_x0000_s1026" type="#_x0000_t202" style="position:absolute;margin-left:282.25pt;margin-top:772.8pt;width:20.75pt;height:17.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" filled="f" stroked="f">
              <v:path arrowok="t"/>
              <v:textbox inset="0,0,0,0">
                <w:txbxContent>
                  <w:p w:rsidR="009757E4" w:rsidRDefault="0064191B">
                    <w:pPr>
                      <w:pStyle w:val="BodyText"/>
                      <w:spacing w:before="9"/>
                      <w:ind w:left="20"/>
                    </w:pPr>
                    <w:r>
                      <w:rPr>
                        <w:spacing w:val="-4"/>
                      </w:rPr>
                      <w:fldChar w:fldCharType="begin"/>
                    </w:r>
                    <w:r>
                      <w:rPr>
                        <w:spacing w:val="-4"/>
                      </w:rPr>
                      <w:instrText xml:space="preserve"> PAGE  \* roman </w:instrText>
                    </w:r>
                    <w:r>
                      <w:rPr>
                        <w:spacing w:val="-4"/>
                      </w:rPr>
                      <w:fldChar w:fldCharType="separate"/>
                    </w:r>
                    <w:r w:rsidR="00E54C06">
                      <w:rPr>
                        <w:noProof/>
                        <w:spacing w:val="-4"/>
                      </w:rPr>
                      <w:t>v</w:t>
                    </w:r>
                    <w:r>
                      <w:rPr>
                        <w:spacing w:val="-4"/>
                      </w:rPr>
                      <w:fldChar w:fldCharType="end"/>
                    </w:r>
                  </w:p>
                </w:txbxContent>
              </v:textbox>
              <w10:wrap anchorx="page" anchory="page"/>
            </v:shape>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sz w:val="22"/>
      </w:rPr>
      <w:fldChar w:fldCharType="begin"/>
    </w:r>
    <w:r>
      <w:rPr>
        <w:rFonts w:ascii="Times New Roman" w:hAnsi="Times New Roman"/>
        <w:sz w:val="22"/>
      </w:rPr>
      <w:instrText xml:space="preserve"> PAGE </w:instrText>
    </w:r>
    <w:r>
      <w:rPr>
        <w:rFonts w:ascii="Times New Roman" w:hAnsi="Times New Roman"/>
        <w:sz w:val="22"/>
      </w:rPr>
      <w:fldChar w:fldCharType="separate"/>
    </w:r>
    <w:r>
      <w:rPr>
        <w:rFonts w:ascii="Times New Roman" w:hAnsi="Times New Roman"/>
        <w:sz w:val="22"/>
      </w:rPr>
      <w:t>1</w:t>
    </w:r>
    <w:r>
      <w:rPr>
        <w:rFonts w:ascii="Times New Roman" w:hAnsi="Times New Roman"/>
        <w:sz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0EE1" w:rsidRDefault="00220EE1">
      <w:r>
        <w:separator/>
      </w:r>
    </w:p>
  </w:footnote>
  <w:footnote w:type="continuationSeparator" w:id="0">
    <w:p w:rsidR="00220EE1" w:rsidRDefault="00220E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717860"/>
    <w:multiLevelType w:val="multilevel"/>
    <w:tmpl w:val="AFC48D84"/>
    <w:lvl w:ilvl="0">
      <w:start w:val="3"/>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96" w:hanging="632"/>
      </w:pPr>
      <w:rPr>
        <w:rFonts w:ascii="Times New Roman" w:eastAsia="Times New Roman" w:hAnsi="Times New Roman" w:cs="Times New Roman" w:hint="default"/>
        <w:b/>
        <w:bCs/>
        <w:i w:val="0"/>
        <w:iCs w:val="0"/>
        <w:spacing w:val="-4"/>
        <w:w w:val="100"/>
        <w:sz w:val="28"/>
        <w:szCs w:val="28"/>
        <w:lang w:val="en-US" w:eastAsia="en-US" w:bidi="ar-SA"/>
      </w:rPr>
    </w:lvl>
    <w:lvl w:ilvl="3">
      <w:numFmt w:val="bullet"/>
      <w:lvlText w:val="•"/>
      <w:lvlJc w:val="left"/>
      <w:pPr>
        <w:ind w:left="1974" w:hanging="632"/>
      </w:pPr>
      <w:rPr>
        <w:rFonts w:hint="default"/>
        <w:lang w:val="en-US" w:eastAsia="en-US" w:bidi="ar-SA"/>
      </w:rPr>
    </w:lvl>
    <w:lvl w:ilvl="4">
      <w:numFmt w:val="bullet"/>
      <w:lvlText w:val="•"/>
      <w:lvlJc w:val="left"/>
      <w:pPr>
        <w:ind w:left="3069" w:hanging="632"/>
      </w:pPr>
      <w:rPr>
        <w:rFonts w:hint="default"/>
        <w:lang w:val="en-US" w:eastAsia="en-US" w:bidi="ar-SA"/>
      </w:rPr>
    </w:lvl>
    <w:lvl w:ilvl="5">
      <w:numFmt w:val="bullet"/>
      <w:lvlText w:val="•"/>
      <w:lvlJc w:val="left"/>
      <w:pPr>
        <w:ind w:left="4164" w:hanging="632"/>
      </w:pPr>
      <w:rPr>
        <w:rFonts w:hint="default"/>
        <w:lang w:val="en-US" w:eastAsia="en-US" w:bidi="ar-SA"/>
      </w:rPr>
    </w:lvl>
    <w:lvl w:ilvl="6">
      <w:numFmt w:val="bullet"/>
      <w:lvlText w:val="•"/>
      <w:lvlJc w:val="left"/>
      <w:pPr>
        <w:ind w:left="5259" w:hanging="632"/>
      </w:pPr>
      <w:rPr>
        <w:rFonts w:hint="default"/>
        <w:lang w:val="en-US" w:eastAsia="en-US" w:bidi="ar-SA"/>
      </w:rPr>
    </w:lvl>
    <w:lvl w:ilvl="7">
      <w:numFmt w:val="bullet"/>
      <w:lvlText w:val="•"/>
      <w:lvlJc w:val="left"/>
      <w:pPr>
        <w:ind w:left="6354" w:hanging="632"/>
      </w:pPr>
      <w:rPr>
        <w:rFonts w:hint="default"/>
        <w:lang w:val="en-US" w:eastAsia="en-US" w:bidi="ar-SA"/>
      </w:rPr>
    </w:lvl>
    <w:lvl w:ilvl="8">
      <w:numFmt w:val="bullet"/>
      <w:lvlText w:val="•"/>
      <w:lvlJc w:val="left"/>
      <w:pPr>
        <w:ind w:left="7449" w:hanging="632"/>
      </w:pPr>
      <w:rPr>
        <w:rFonts w:hint="default"/>
        <w:lang w:val="en-US" w:eastAsia="en-US" w:bidi="ar-SA"/>
      </w:rPr>
    </w:lvl>
  </w:abstractNum>
  <w:abstractNum w:abstractNumId="1">
    <w:nsid w:val="08C943E1"/>
    <w:multiLevelType w:val="multilevel"/>
    <w:tmpl w:val="A5A66F66"/>
    <w:lvl w:ilvl="0">
      <w:start w:val="7"/>
      <w:numFmt w:val="decimal"/>
      <w:lvlText w:val="%1"/>
      <w:lvlJc w:val="left"/>
      <w:pPr>
        <w:ind w:left="1785" w:hanging="1080"/>
      </w:pPr>
      <w:rPr>
        <w:rFonts w:hint="default"/>
        <w:lang w:val="en-US" w:eastAsia="en-US" w:bidi="ar-SA"/>
      </w:rPr>
    </w:lvl>
    <w:lvl w:ilvl="1">
      <w:start w:val="1"/>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2">
    <w:nsid w:val="0AFD37EF"/>
    <w:multiLevelType w:val="hybridMultilevel"/>
    <w:tmpl w:val="271A956C"/>
    <w:lvl w:ilvl="0" w:tplc="B6AA4114">
      <w:start w:val="1"/>
      <w:numFmt w:val="lowerRoman"/>
      <w:lvlText w:val="(%1)"/>
      <w:lvlJc w:val="left"/>
      <w:pPr>
        <w:ind w:left="501" w:hanging="337"/>
      </w:pPr>
      <w:rPr>
        <w:rFonts w:ascii="Times New Roman" w:eastAsia="Times New Roman" w:hAnsi="Times New Roman" w:cs="Times New Roman" w:hint="default"/>
        <w:b w:val="0"/>
        <w:bCs w:val="0"/>
        <w:i w:val="0"/>
        <w:iCs w:val="0"/>
        <w:spacing w:val="0"/>
        <w:w w:val="100"/>
        <w:sz w:val="28"/>
        <w:szCs w:val="28"/>
        <w:lang w:val="en-US" w:eastAsia="en-US" w:bidi="ar-SA"/>
      </w:rPr>
    </w:lvl>
    <w:lvl w:ilvl="1" w:tplc="0CF8F12C">
      <w:numFmt w:val="bullet"/>
      <w:lvlText w:val="•"/>
      <w:lvlJc w:val="left"/>
      <w:pPr>
        <w:ind w:left="1413" w:hanging="337"/>
      </w:pPr>
      <w:rPr>
        <w:rFonts w:hint="default"/>
        <w:lang w:val="en-US" w:eastAsia="en-US" w:bidi="ar-SA"/>
      </w:rPr>
    </w:lvl>
    <w:lvl w:ilvl="2" w:tplc="B9744B1C">
      <w:numFmt w:val="bullet"/>
      <w:lvlText w:val="•"/>
      <w:lvlJc w:val="left"/>
      <w:pPr>
        <w:ind w:left="2327" w:hanging="337"/>
      </w:pPr>
      <w:rPr>
        <w:rFonts w:hint="default"/>
        <w:lang w:val="en-US" w:eastAsia="en-US" w:bidi="ar-SA"/>
      </w:rPr>
    </w:lvl>
    <w:lvl w:ilvl="3" w:tplc="DF9879F0">
      <w:numFmt w:val="bullet"/>
      <w:lvlText w:val="•"/>
      <w:lvlJc w:val="left"/>
      <w:pPr>
        <w:ind w:left="3241" w:hanging="337"/>
      </w:pPr>
      <w:rPr>
        <w:rFonts w:hint="default"/>
        <w:lang w:val="en-US" w:eastAsia="en-US" w:bidi="ar-SA"/>
      </w:rPr>
    </w:lvl>
    <w:lvl w:ilvl="4" w:tplc="4C9EACE6">
      <w:numFmt w:val="bullet"/>
      <w:lvlText w:val="•"/>
      <w:lvlJc w:val="left"/>
      <w:pPr>
        <w:ind w:left="4155" w:hanging="337"/>
      </w:pPr>
      <w:rPr>
        <w:rFonts w:hint="default"/>
        <w:lang w:val="en-US" w:eastAsia="en-US" w:bidi="ar-SA"/>
      </w:rPr>
    </w:lvl>
    <w:lvl w:ilvl="5" w:tplc="81CACB48">
      <w:numFmt w:val="bullet"/>
      <w:lvlText w:val="•"/>
      <w:lvlJc w:val="left"/>
      <w:pPr>
        <w:ind w:left="5069" w:hanging="337"/>
      </w:pPr>
      <w:rPr>
        <w:rFonts w:hint="default"/>
        <w:lang w:val="en-US" w:eastAsia="en-US" w:bidi="ar-SA"/>
      </w:rPr>
    </w:lvl>
    <w:lvl w:ilvl="6" w:tplc="FEB64B2C">
      <w:numFmt w:val="bullet"/>
      <w:lvlText w:val="•"/>
      <w:lvlJc w:val="left"/>
      <w:pPr>
        <w:ind w:left="5983" w:hanging="337"/>
      </w:pPr>
      <w:rPr>
        <w:rFonts w:hint="default"/>
        <w:lang w:val="en-US" w:eastAsia="en-US" w:bidi="ar-SA"/>
      </w:rPr>
    </w:lvl>
    <w:lvl w:ilvl="7" w:tplc="334A2E98">
      <w:numFmt w:val="bullet"/>
      <w:lvlText w:val="•"/>
      <w:lvlJc w:val="left"/>
      <w:pPr>
        <w:ind w:left="6897" w:hanging="337"/>
      </w:pPr>
      <w:rPr>
        <w:rFonts w:hint="default"/>
        <w:lang w:val="en-US" w:eastAsia="en-US" w:bidi="ar-SA"/>
      </w:rPr>
    </w:lvl>
    <w:lvl w:ilvl="8" w:tplc="D668F1D0">
      <w:numFmt w:val="bullet"/>
      <w:lvlText w:val="•"/>
      <w:lvlJc w:val="left"/>
      <w:pPr>
        <w:ind w:left="7811" w:hanging="337"/>
      </w:pPr>
      <w:rPr>
        <w:rFonts w:hint="default"/>
        <w:lang w:val="en-US" w:eastAsia="en-US" w:bidi="ar-SA"/>
      </w:rPr>
    </w:lvl>
  </w:abstractNum>
  <w:abstractNum w:abstractNumId="3">
    <w:nsid w:val="173C20C1"/>
    <w:multiLevelType w:val="multilevel"/>
    <w:tmpl w:val="2EE21B00"/>
    <w:lvl w:ilvl="0">
      <w:start w:val="6"/>
      <w:numFmt w:val="decimal"/>
      <w:lvlText w:val="%1"/>
      <w:lvlJc w:val="left"/>
      <w:pPr>
        <w:ind w:left="1785" w:hanging="1080"/>
      </w:pPr>
      <w:rPr>
        <w:rFonts w:hint="default"/>
        <w:lang w:val="en-US" w:eastAsia="en-US" w:bidi="ar-SA"/>
      </w:rPr>
    </w:lvl>
    <w:lvl w:ilvl="1">
      <w:start w:val="1"/>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4">
    <w:nsid w:val="1D311045"/>
    <w:multiLevelType w:val="multilevel"/>
    <w:tmpl w:val="44EA42BE"/>
    <w:lvl w:ilvl="0">
      <w:start w:val="5"/>
      <w:numFmt w:val="decimal"/>
      <w:lvlText w:val="%1"/>
      <w:lvlJc w:val="left"/>
      <w:pPr>
        <w:ind w:left="3766" w:hanging="720"/>
      </w:pPr>
      <w:rPr>
        <w:rFonts w:hint="default"/>
        <w:lang w:val="en-US" w:eastAsia="en-US" w:bidi="ar-SA"/>
      </w:rPr>
    </w:lvl>
    <w:lvl w:ilvl="1">
      <w:start w:val="2"/>
      <w:numFmt w:val="decimal"/>
      <w:lvlText w:val="%1.%2"/>
      <w:lvlJc w:val="left"/>
      <w:pPr>
        <w:ind w:left="3766" w:hanging="720"/>
      </w:pPr>
      <w:rPr>
        <w:rFonts w:hint="default"/>
        <w:lang w:val="en-US" w:eastAsia="en-US" w:bidi="ar-SA"/>
      </w:rPr>
    </w:lvl>
    <w:lvl w:ilvl="2">
      <w:start w:val="1"/>
      <w:numFmt w:val="decimal"/>
      <w:lvlText w:val="%1.%2.%3"/>
      <w:lvlJc w:val="left"/>
      <w:pPr>
        <w:ind w:left="376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482" w:hanging="720"/>
      </w:pPr>
      <w:rPr>
        <w:rFonts w:hint="default"/>
        <w:lang w:val="en-US" w:eastAsia="en-US" w:bidi="ar-SA"/>
      </w:rPr>
    </w:lvl>
    <w:lvl w:ilvl="4">
      <w:numFmt w:val="bullet"/>
      <w:lvlText w:val="•"/>
      <w:lvlJc w:val="left"/>
      <w:pPr>
        <w:ind w:left="6056" w:hanging="720"/>
      </w:pPr>
      <w:rPr>
        <w:rFonts w:hint="default"/>
        <w:lang w:val="en-US" w:eastAsia="en-US" w:bidi="ar-SA"/>
      </w:rPr>
    </w:lvl>
    <w:lvl w:ilvl="5">
      <w:numFmt w:val="bullet"/>
      <w:lvlText w:val="•"/>
      <w:lvlJc w:val="left"/>
      <w:pPr>
        <w:ind w:left="6630" w:hanging="720"/>
      </w:pPr>
      <w:rPr>
        <w:rFonts w:hint="default"/>
        <w:lang w:val="en-US" w:eastAsia="en-US" w:bidi="ar-SA"/>
      </w:rPr>
    </w:lvl>
    <w:lvl w:ilvl="6">
      <w:numFmt w:val="bullet"/>
      <w:lvlText w:val="•"/>
      <w:lvlJc w:val="left"/>
      <w:pPr>
        <w:ind w:left="7204" w:hanging="720"/>
      </w:pPr>
      <w:rPr>
        <w:rFonts w:hint="default"/>
        <w:lang w:val="en-US" w:eastAsia="en-US" w:bidi="ar-SA"/>
      </w:rPr>
    </w:lvl>
    <w:lvl w:ilvl="7">
      <w:numFmt w:val="bullet"/>
      <w:lvlText w:val="•"/>
      <w:lvlJc w:val="left"/>
      <w:pPr>
        <w:ind w:left="7778" w:hanging="720"/>
      </w:pPr>
      <w:rPr>
        <w:rFonts w:hint="default"/>
        <w:lang w:val="en-US" w:eastAsia="en-US" w:bidi="ar-SA"/>
      </w:rPr>
    </w:lvl>
    <w:lvl w:ilvl="8">
      <w:numFmt w:val="bullet"/>
      <w:lvlText w:val="•"/>
      <w:lvlJc w:val="left"/>
      <w:pPr>
        <w:ind w:left="8352" w:hanging="720"/>
      </w:pPr>
      <w:rPr>
        <w:rFonts w:hint="default"/>
        <w:lang w:val="en-US" w:eastAsia="en-US" w:bidi="ar-SA"/>
      </w:rPr>
    </w:lvl>
  </w:abstractNum>
  <w:abstractNum w:abstractNumId="5">
    <w:nsid w:val="1DC26037"/>
    <w:multiLevelType w:val="hybridMultilevel"/>
    <w:tmpl w:val="C7BE62B8"/>
    <w:lvl w:ilvl="0" w:tplc="8132BBFE">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A65A7BC4">
      <w:numFmt w:val="bullet"/>
      <w:lvlText w:val="•"/>
      <w:lvlJc w:val="left"/>
      <w:pPr>
        <w:ind w:left="1755" w:hanging="360"/>
      </w:pPr>
      <w:rPr>
        <w:rFonts w:hint="default"/>
        <w:lang w:val="en-US" w:eastAsia="en-US" w:bidi="ar-SA"/>
      </w:rPr>
    </w:lvl>
    <w:lvl w:ilvl="2" w:tplc="85C41DD8">
      <w:numFmt w:val="bullet"/>
      <w:lvlText w:val="•"/>
      <w:lvlJc w:val="left"/>
      <w:pPr>
        <w:ind w:left="2631" w:hanging="360"/>
      </w:pPr>
      <w:rPr>
        <w:rFonts w:hint="default"/>
        <w:lang w:val="en-US" w:eastAsia="en-US" w:bidi="ar-SA"/>
      </w:rPr>
    </w:lvl>
    <w:lvl w:ilvl="3" w:tplc="4D6A5966">
      <w:numFmt w:val="bullet"/>
      <w:lvlText w:val="•"/>
      <w:lvlJc w:val="left"/>
      <w:pPr>
        <w:ind w:left="3507" w:hanging="360"/>
      </w:pPr>
      <w:rPr>
        <w:rFonts w:hint="default"/>
        <w:lang w:val="en-US" w:eastAsia="en-US" w:bidi="ar-SA"/>
      </w:rPr>
    </w:lvl>
    <w:lvl w:ilvl="4" w:tplc="2AA8DE5C">
      <w:numFmt w:val="bullet"/>
      <w:lvlText w:val="•"/>
      <w:lvlJc w:val="left"/>
      <w:pPr>
        <w:ind w:left="4383" w:hanging="360"/>
      </w:pPr>
      <w:rPr>
        <w:rFonts w:hint="default"/>
        <w:lang w:val="en-US" w:eastAsia="en-US" w:bidi="ar-SA"/>
      </w:rPr>
    </w:lvl>
    <w:lvl w:ilvl="5" w:tplc="F0BA92CC">
      <w:numFmt w:val="bullet"/>
      <w:lvlText w:val="•"/>
      <w:lvlJc w:val="left"/>
      <w:pPr>
        <w:ind w:left="5259" w:hanging="360"/>
      </w:pPr>
      <w:rPr>
        <w:rFonts w:hint="default"/>
        <w:lang w:val="en-US" w:eastAsia="en-US" w:bidi="ar-SA"/>
      </w:rPr>
    </w:lvl>
    <w:lvl w:ilvl="6" w:tplc="247E3E02">
      <w:numFmt w:val="bullet"/>
      <w:lvlText w:val="•"/>
      <w:lvlJc w:val="left"/>
      <w:pPr>
        <w:ind w:left="6135" w:hanging="360"/>
      </w:pPr>
      <w:rPr>
        <w:rFonts w:hint="default"/>
        <w:lang w:val="en-US" w:eastAsia="en-US" w:bidi="ar-SA"/>
      </w:rPr>
    </w:lvl>
    <w:lvl w:ilvl="7" w:tplc="574089FE">
      <w:numFmt w:val="bullet"/>
      <w:lvlText w:val="•"/>
      <w:lvlJc w:val="left"/>
      <w:pPr>
        <w:ind w:left="7011" w:hanging="360"/>
      </w:pPr>
      <w:rPr>
        <w:rFonts w:hint="default"/>
        <w:lang w:val="en-US" w:eastAsia="en-US" w:bidi="ar-SA"/>
      </w:rPr>
    </w:lvl>
    <w:lvl w:ilvl="8" w:tplc="5D144C28">
      <w:numFmt w:val="bullet"/>
      <w:lvlText w:val="•"/>
      <w:lvlJc w:val="left"/>
      <w:pPr>
        <w:ind w:left="7887" w:hanging="360"/>
      </w:pPr>
      <w:rPr>
        <w:rFonts w:hint="default"/>
        <w:lang w:val="en-US" w:eastAsia="en-US" w:bidi="ar-SA"/>
      </w:rPr>
    </w:lvl>
  </w:abstractNum>
  <w:abstractNum w:abstractNumId="6">
    <w:nsid w:val="33EE0022"/>
    <w:multiLevelType w:val="multilevel"/>
    <w:tmpl w:val="DE90E438"/>
    <w:lvl w:ilvl="0">
      <w:start w:val="5"/>
      <w:numFmt w:val="decimal"/>
      <w:lvlText w:val="%1"/>
      <w:lvlJc w:val="left"/>
      <w:pPr>
        <w:ind w:left="165" w:hanging="480"/>
      </w:pPr>
      <w:rPr>
        <w:rFonts w:hint="default"/>
        <w:lang w:val="en-US" w:eastAsia="en-US" w:bidi="ar-SA"/>
      </w:rPr>
    </w:lvl>
    <w:lvl w:ilvl="1">
      <w:start w:val="1"/>
      <w:numFmt w:val="decimal"/>
      <w:lvlText w:val="%1.%2"/>
      <w:lvlJc w:val="left"/>
      <w:pPr>
        <w:ind w:left="16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16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003" w:hanging="631"/>
      </w:pPr>
      <w:rPr>
        <w:rFonts w:hint="default"/>
        <w:lang w:val="en-US" w:eastAsia="en-US" w:bidi="ar-SA"/>
      </w:rPr>
    </w:lvl>
    <w:lvl w:ilvl="4">
      <w:numFmt w:val="bullet"/>
      <w:lvlText w:val="•"/>
      <w:lvlJc w:val="left"/>
      <w:pPr>
        <w:ind w:left="3951" w:hanging="631"/>
      </w:pPr>
      <w:rPr>
        <w:rFonts w:hint="default"/>
        <w:lang w:val="en-US" w:eastAsia="en-US" w:bidi="ar-SA"/>
      </w:rPr>
    </w:lvl>
    <w:lvl w:ilvl="5">
      <w:numFmt w:val="bullet"/>
      <w:lvlText w:val="•"/>
      <w:lvlJc w:val="left"/>
      <w:pPr>
        <w:ind w:left="4899" w:hanging="631"/>
      </w:pPr>
      <w:rPr>
        <w:rFonts w:hint="default"/>
        <w:lang w:val="en-US" w:eastAsia="en-US" w:bidi="ar-SA"/>
      </w:rPr>
    </w:lvl>
    <w:lvl w:ilvl="6">
      <w:numFmt w:val="bullet"/>
      <w:lvlText w:val="•"/>
      <w:lvlJc w:val="left"/>
      <w:pPr>
        <w:ind w:left="5847" w:hanging="631"/>
      </w:pPr>
      <w:rPr>
        <w:rFonts w:hint="default"/>
        <w:lang w:val="en-US" w:eastAsia="en-US" w:bidi="ar-SA"/>
      </w:rPr>
    </w:lvl>
    <w:lvl w:ilvl="7">
      <w:numFmt w:val="bullet"/>
      <w:lvlText w:val="•"/>
      <w:lvlJc w:val="left"/>
      <w:pPr>
        <w:ind w:left="6795" w:hanging="631"/>
      </w:pPr>
      <w:rPr>
        <w:rFonts w:hint="default"/>
        <w:lang w:val="en-US" w:eastAsia="en-US" w:bidi="ar-SA"/>
      </w:rPr>
    </w:lvl>
    <w:lvl w:ilvl="8">
      <w:numFmt w:val="bullet"/>
      <w:lvlText w:val="•"/>
      <w:lvlJc w:val="left"/>
      <w:pPr>
        <w:ind w:left="7743" w:hanging="631"/>
      </w:pPr>
      <w:rPr>
        <w:rFonts w:hint="default"/>
        <w:lang w:val="en-US" w:eastAsia="en-US" w:bidi="ar-SA"/>
      </w:rPr>
    </w:lvl>
  </w:abstractNum>
  <w:abstractNum w:abstractNumId="7">
    <w:nsid w:val="393140FA"/>
    <w:multiLevelType w:val="multilevel"/>
    <w:tmpl w:val="E7400288"/>
    <w:lvl w:ilvl="0">
      <w:start w:val="5"/>
      <w:numFmt w:val="decimal"/>
      <w:lvlText w:val="%1"/>
      <w:lvlJc w:val="left"/>
      <w:pPr>
        <w:ind w:left="1785" w:hanging="1080"/>
      </w:pPr>
      <w:rPr>
        <w:rFonts w:hint="default"/>
        <w:lang w:val="en-US" w:eastAsia="en-US" w:bidi="ar-SA"/>
      </w:rPr>
    </w:lvl>
    <w:lvl w:ilvl="1">
      <w:start w:val="7"/>
      <w:numFmt w:val="decimal"/>
      <w:lvlText w:val="%1.%2"/>
      <w:lvlJc w:val="left"/>
      <w:pPr>
        <w:ind w:left="1785" w:hanging="108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324" w:hanging="1080"/>
      </w:pPr>
      <w:rPr>
        <w:rFonts w:hint="default"/>
        <w:lang w:val="en-US" w:eastAsia="en-US" w:bidi="ar-SA"/>
      </w:rPr>
    </w:lvl>
    <w:lvl w:ilvl="3">
      <w:numFmt w:val="bullet"/>
      <w:lvlText w:val="•"/>
      <w:lvlJc w:val="left"/>
      <w:pPr>
        <w:ind w:left="4096" w:hanging="1080"/>
      </w:pPr>
      <w:rPr>
        <w:rFonts w:hint="default"/>
        <w:lang w:val="en-US" w:eastAsia="en-US" w:bidi="ar-SA"/>
      </w:rPr>
    </w:lvl>
    <w:lvl w:ilvl="4">
      <w:numFmt w:val="bullet"/>
      <w:lvlText w:val="•"/>
      <w:lvlJc w:val="left"/>
      <w:pPr>
        <w:ind w:left="4868" w:hanging="1080"/>
      </w:pPr>
      <w:rPr>
        <w:rFonts w:hint="default"/>
        <w:lang w:val="en-US" w:eastAsia="en-US" w:bidi="ar-SA"/>
      </w:rPr>
    </w:lvl>
    <w:lvl w:ilvl="5">
      <w:numFmt w:val="bullet"/>
      <w:lvlText w:val="•"/>
      <w:lvlJc w:val="left"/>
      <w:pPr>
        <w:ind w:left="5640" w:hanging="1080"/>
      </w:pPr>
      <w:rPr>
        <w:rFonts w:hint="default"/>
        <w:lang w:val="en-US" w:eastAsia="en-US" w:bidi="ar-SA"/>
      </w:rPr>
    </w:lvl>
    <w:lvl w:ilvl="6">
      <w:numFmt w:val="bullet"/>
      <w:lvlText w:val="•"/>
      <w:lvlJc w:val="left"/>
      <w:pPr>
        <w:ind w:left="6412" w:hanging="1080"/>
      </w:pPr>
      <w:rPr>
        <w:rFonts w:hint="default"/>
        <w:lang w:val="en-US" w:eastAsia="en-US" w:bidi="ar-SA"/>
      </w:rPr>
    </w:lvl>
    <w:lvl w:ilvl="7">
      <w:numFmt w:val="bullet"/>
      <w:lvlText w:val="•"/>
      <w:lvlJc w:val="left"/>
      <w:pPr>
        <w:ind w:left="7184" w:hanging="1080"/>
      </w:pPr>
      <w:rPr>
        <w:rFonts w:hint="default"/>
        <w:lang w:val="en-US" w:eastAsia="en-US" w:bidi="ar-SA"/>
      </w:rPr>
    </w:lvl>
    <w:lvl w:ilvl="8">
      <w:numFmt w:val="bullet"/>
      <w:lvlText w:val="•"/>
      <w:lvlJc w:val="left"/>
      <w:pPr>
        <w:ind w:left="7956" w:hanging="1080"/>
      </w:pPr>
      <w:rPr>
        <w:rFonts w:hint="default"/>
        <w:lang w:val="en-US" w:eastAsia="en-US" w:bidi="ar-SA"/>
      </w:rPr>
    </w:lvl>
  </w:abstractNum>
  <w:abstractNum w:abstractNumId="8">
    <w:nsid w:val="4097340C"/>
    <w:multiLevelType w:val="multilevel"/>
    <w:tmpl w:val="94ECB958"/>
    <w:lvl w:ilvl="0">
      <w:start w:val="4"/>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974" w:hanging="631"/>
      </w:pPr>
      <w:rPr>
        <w:rFonts w:hint="default"/>
        <w:lang w:val="en-US" w:eastAsia="en-US" w:bidi="ar-SA"/>
      </w:rPr>
    </w:lvl>
    <w:lvl w:ilvl="4">
      <w:numFmt w:val="bullet"/>
      <w:lvlText w:val="•"/>
      <w:lvlJc w:val="left"/>
      <w:pPr>
        <w:ind w:left="3069" w:hanging="631"/>
      </w:pPr>
      <w:rPr>
        <w:rFonts w:hint="default"/>
        <w:lang w:val="en-US" w:eastAsia="en-US" w:bidi="ar-SA"/>
      </w:rPr>
    </w:lvl>
    <w:lvl w:ilvl="5">
      <w:numFmt w:val="bullet"/>
      <w:lvlText w:val="•"/>
      <w:lvlJc w:val="left"/>
      <w:pPr>
        <w:ind w:left="4164" w:hanging="631"/>
      </w:pPr>
      <w:rPr>
        <w:rFonts w:hint="default"/>
        <w:lang w:val="en-US" w:eastAsia="en-US" w:bidi="ar-SA"/>
      </w:rPr>
    </w:lvl>
    <w:lvl w:ilvl="6">
      <w:numFmt w:val="bullet"/>
      <w:lvlText w:val="•"/>
      <w:lvlJc w:val="left"/>
      <w:pPr>
        <w:ind w:left="5259" w:hanging="631"/>
      </w:pPr>
      <w:rPr>
        <w:rFonts w:hint="default"/>
        <w:lang w:val="en-US" w:eastAsia="en-US" w:bidi="ar-SA"/>
      </w:rPr>
    </w:lvl>
    <w:lvl w:ilvl="7">
      <w:numFmt w:val="bullet"/>
      <w:lvlText w:val="•"/>
      <w:lvlJc w:val="left"/>
      <w:pPr>
        <w:ind w:left="6354" w:hanging="631"/>
      </w:pPr>
      <w:rPr>
        <w:rFonts w:hint="default"/>
        <w:lang w:val="en-US" w:eastAsia="en-US" w:bidi="ar-SA"/>
      </w:rPr>
    </w:lvl>
    <w:lvl w:ilvl="8">
      <w:numFmt w:val="bullet"/>
      <w:lvlText w:val="•"/>
      <w:lvlJc w:val="left"/>
      <w:pPr>
        <w:ind w:left="7449" w:hanging="631"/>
      </w:pPr>
      <w:rPr>
        <w:rFonts w:hint="default"/>
        <w:lang w:val="en-US" w:eastAsia="en-US" w:bidi="ar-SA"/>
      </w:rPr>
    </w:lvl>
  </w:abstractNum>
  <w:abstractNum w:abstractNumId="9">
    <w:nsid w:val="44D73F80"/>
    <w:multiLevelType w:val="multilevel"/>
    <w:tmpl w:val="D8E0C552"/>
    <w:lvl w:ilvl="0">
      <w:start w:val="6"/>
      <w:numFmt w:val="decimal"/>
      <w:lvlText w:val="%1"/>
      <w:lvlJc w:val="left"/>
      <w:pPr>
        <w:ind w:left="165" w:hanging="480"/>
      </w:pPr>
      <w:rPr>
        <w:rFonts w:hint="default"/>
        <w:lang w:val="en-US" w:eastAsia="en-US" w:bidi="ar-SA"/>
      </w:rPr>
    </w:lvl>
    <w:lvl w:ilvl="1">
      <w:start w:val="1"/>
      <w:numFmt w:val="decimal"/>
      <w:lvlText w:val="%1.%2"/>
      <w:lvlJc w:val="left"/>
      <w:pPr>
        <w:ind w:left="165" w:hanging="480"/>
      </w:pPr>
      <w:rPr>
        <w:rFonts w:ascii="Times New Roman" w:eastAsia="Times New Roman" w:hAnsi="Times New Roman" w:cs="Times New Roman" w:hint="default"/>
        <w:b/>
        <w:bCs/>
        <w:i w:val="0"/>
        <w:iCs w:val="0"/>
        <w:spacing w:val="0"/>
        <w:w w:val="99"/>
        <w:sz w:val="32"/>
        <w:szCs w:val="32"/>
        <w:lang w:val="en-US" w:eastAsia="en-US" w:bidi="ar-SA"/>
      </w:rPr>
    </w:lvl>
    <w:lvl w:ilvl="2">
      <w:start w:val="1"/>
      <w:numFmt w:val="decimal"/>
      <w:lvlText w:val="%1.%2.%3"/>
      <w:lvlJc w:val="left"/>
      <w:pPr>
        <w:ind w:left="885" w:hanging="720"/>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2826" w:hanging="720"/>
      </w:pPr>
      <w:rPr>
        <w:rFonts w:hint="default"/>
        <w:lang w:val="en-US" w:eastAsia="en-US" w:bidi="ar-SA"/>
      </w:rPr>
    </w:lvl>
    <w:lvl w:ilvl="4">
      <w:numFmt w:val="bullet"/>
      <w:lvlText w:val="•"/>
      <w:lvlJc w:val="left"/>
      <w:pPr>
        <w:ind w:left="3799" w:hanging="720"/>
      </w:pPr>
      <w:rPr>
        <w:rFonts w:hint="default"/>
        <w:lang w:val="en-US" w:eastAsia="en-US" w:bidi="ar-SA"/>
      </w:rPr>
    </w:lvl>
    <w:lvl w:ilvl="5">
      <w:numFmt w:val="bullet"/>
      <w:lvlText w:val="•"/>
      <w:lvlJc w:val="left"/>
      <w:pPr>
        <w:ind w:left="4773" w:hanging="720"/>
      </w:pPr>
      <w:rPr>
        <w:rFonts w:hint="default"/>
        <w:lang w:val="en-US" w:eastAsia="en-US" w:bidi="ar-SA"/>
      </w:rPr>
    </w:lvl>
    <w:lvl w:ilvl="6">
      <w:numFmt w:val="bullet"/>
      <w:lvlText w:val="•"/>
      <w:lvlJc w:val="left"/>
      <w:pPr>
        <w:ind w:left="5746" w:hanging="720"/>
      </w:pPr>
      <w:rPr>
        <w:rFonts w:hint="default"/>
        <w:lang w:val="en-US" w:eastAsia="en-US" w:bidi="ar-SA"/>
      </w:rPr>
    </w:lvl>
    <w:lvl w:ilvl="7">
      <w:numFmt w:val="bullet"/>
      <w:lvlText w:val="•"/>
      <w:lvlJc w:val="left"/>
      <w:pPr>
        <w:ind w:left="6719" w:hanging="720"/>
      </w:pPr>
      <w:rPr>
        <w:rFonts w:hint="default"/>
        <w:lang w:val="en-US" w:eastAsia="en-US" w:bidi="ar-SA"/>
      </w:rPr>
    </w:lvl>
    <w:lvl w:ilvl="8">
      <w:numFmt w:val="bullet"/>
      <w:lvlText w:val="•"/>
      <w:lvlJc w:val="left"/>
      <w:pPr>
        <w:ind w:left="7692" w:hanging="720"/>
      </w:pPr>
      <w:rPr>
        <w:rFonts w:hint="default"/>
        <w:lang w:val="en-US" w:eastAsia="en-US" w:bidi="ar-SA"/>
      </w:rPr>
    </w:lvl>
  </w:abstractNum>
  <w:abstractNum w:abstractNumId="10">
    <w:nsid w:val="45773407"/>
    <w:multiLevelType w:val="hybridMultilevel"/>
    <w:tmpl w:val="6A0488BE"/>
    <w:lvl w:ilvl="0" w:tplc="59CA0E6A">
      <w:start w:val="1"/>
      <w:numFmt w:val="decimal"/>
      <w:lvlText w:val="%1."/>
      <w:lvlJc w:val="left"/>
      <w:pPr>
        <w:ind w:left="885" w:hanging="466"/>
      </w:pPr>
      <w:rPr>
        <w:rFonts w:ascii="Times New Roman" w:eastAsia="Times New Roman" w:hAnsi="Times New Roman" w:cs="Times New Roman" w:hint="default"/>
        <w:b w:val="0"/>
        <w:bCs w:val="0"/>
        <w:i w:val="0"/>
        <w:iCs w:val="0"/>
        <w:spacing w:val="0"/>
        <w:w w:val="100"/>
        <w:sz w:val="28"/>
        <w:szCs w:val="28"/>
        <w:lang w:val="en-US" w:eastAsia="en-US" w:bidi="ar-SA"/>
      </w:rPr>
    </w:lvl>
    <w:lvl w:ilvl="1" w:tplc="58EE045C">
      <w:numFmt w:val="bullet"/>
      <w:lvlText w:val="•"/>
      <w:lvlJc w:val="left"/>
      <w:pPr>
        <w:ind w:left="1755" w:hanging="466"/>
      </w:pPr>
      <w:rPr>
        <w:rFonts w:hint="default"/>
        <w:lang w:val="en-US" w:eastAsia="en-US" w:bidi="ar-SA"/>
      </w:rPr>
    </w:lvl>
    <w:lvl w:ilvl="2" w:tplc="B9683958">
      <w:numFmt w:val="bullet"/>
      <w:lvlText w:val="•"/>
      <w:lvlJc w:val="left"/>
      <w:pPr>
        <w:ind w:left="2631" w:hanging="466"/>
      </w:pPr>
      <w:rPr>
        <w:rFonts w:hint="default"/>
        <w:lang w:val="en-US" w:eastAsia="en-US" w:bidi="ar-SA"/>
      </w:rPr>
    </w:lvl>
    <w:lvl w:ilvl="3" w:tplc="6CBE0F5C">
      <w:numFmt w:val="bullet"/>
      <w:lvlText w:val="•"/>
      <w:lvlJc w:val="left"/>
      <w:pPr>
        <w:ind w:left="3507" w:hanging="466"/>
      </w:pPr>
      <w:rPr>
        <w:rFonts w:hint="default"/>
        <w:lang w:val="en-US" w:eastAsia="en-US" w:bidi="ar-SA"/>
      </w:rPr>
    </w:lvl>
    <w:lvl w:ilvl="4" w:tplc="8EBAFD24">
      <w:numFmt w:val="bullet"/>
      <w:lvlText w:val="•"/>
      <w:lvlJc w:val="left"/>
      <w:pPr>
        <w:ind w:left="4383" w:hanging="466"/>
      </w:pPr>
      <w:rPr>
        <w:rFonts w:hint="default"/>
        <w:lang w:val="en-US" w:eastAsia="en-US" w:bidi="ar-SA"/>
      </w:rPr>
    </w:lvl>
    <w:lvl w:ilvl="5" w:tplc="0F30186C">
      <w:numFmt w:val="bullet"/>
      <w:lvlText w:val="•"/>
      <w:lvlJc w:val="left"/>
      <w:pPr>
        <w:ind w:left="5259" w:hanging="466"/>
      </w:pPr>
      <w:rPr>
        <w:rFonts w:hint="default"/>
        <w:lang w:val="en-US" w:eastAsia="en-US" w:bidi="ar-SA"/>
      </w:rPr>
    </w:lvl>
    <w:lvl w:ilvl="6" w:tplc="2D92C77E">
      <w:numFmt w:val="bullet"/>
      <w:lvlText w:val="•"/>
      <w:lvlJc w:val="left"/>
      <w:pPr>
        <w:ind w:left="6135" w:hanging="466"/>
      </w:pPr>
      <w:rPr>
        <w:rFonts w:hint="default"/>
        <w:lang w:val="en-US" w:eastAsia="en-US" w:bidi="ar-SA"/>
      </w:rPr>
    </w:lvl>
    <w:lvl w:ilvl="7" w:tplc="BB706228">
      <w:numFmt w:val="bullet"/>
      <w:lvlText w:val="•"/>
      <w:lvlJc w:val="left"/>
      <w:pPr>
        <w:ind w:left="7011" w:hanging="466"/>
      </w:pPr>
      <w:rPr>
        <w:rFonts w:hint="default"/>
        <w:lang w:val="en-US" w:eastAsia="en-US" w:bidi="ar-SA"/>
      </w:rPr>
    </w:lvl>
    <w:lvl w:ilvl="8" w:tplc="1A5ECE46">
      <w:numFmt w:val="bullet"/>
      <w:lvlText w:val="•"/>
      <w:lvlJc w:val="left"/>
      <w:pPr>
        <w:ind w:left="7887" w:hanging="466"/>
      </w:pPr>
      <w:rPr>
        <w:rFonts w:hint="default"/>
        <w:lang w:val="en-US" w:eastAsia="en-US" w:bidi="ar-SA"/>
      </w:rPr>
    </w:lvl>
  </w:abstractNum>
  <w:abstractNum w:abstractNumId="11">
    <w:nsid w:val="481C1DD9"/>
    <w:multiLevelType w:val="multilevel"/>
    <w:tmpl w:val="543E58B8"/>
    <w:lvl w:ilvl="0">
      <w:start w:val="1"/>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9" w:hanging="480"/>
      </w:pPr>
      <w:rPr>
        <w:rFonts w:hint="default"/>
        <w:lang w:val="en-US" w:eastAsia="en-US" w:bidi="ar-SA"/>
      </w:rPr>
    </w:lvl>
    <w:lvl w:ilvl="3">
      <w:numFmt w:val="bullet"/>
      <w:lvlText w:val="•"/>
      <w:lvlJc w:val="left"/>
      <w:pPr>
        <w:ind w:left="3339" w:hanging="480"/>
      </w:pPr>
      <w:rPr>
        <w:rFonts w:hint="default"/>
        <w:lang w:val="en-US" w:eastAsia="en-US" w:bidi="ar-SA"/>
      </w:rPr>
    </w:lvl>
    <w:lvl w:ilvl="4">
      <w:numFmt w:val="bullet"/>
      <w:lvlText w:val="•"/>
      <w:lvlJc w:val="left"/>
      <w:pPr>
        <w:ind w:left="4239" w:hanging="480"/>
      </w:pPr>
      <w:rPr>
        <w:rFonts w:hint="default"/>
        <w:lang w:val="en-US" w:eastAsia="en-US" w:bidi="ar-SA"/>
      </w:rPr>
    </w:lvl>
    <w:lvl w:ilvl="5">
      <w:numFmt w:val="bullet"/>
      <w:lvlText w:val="•"/>
      <w:lvlJc w:val="left"/>
      <w:pPr>
        <w:ind w:left="5139"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9" w:hanging="480"/>
      </w:pPr>
      <w:rPr>
        <w:rFonts w:hint="default"/>
        <w:lang w:val="en-US" w:eastAsia="en-US" w:bidi="ar-SA"/>
      </w:rPr>
    </w:lvl>
    <w:lvl w:ilvl="8">
      <w:numFmt w:val="bullet"/>
      <w:lvlText w:val="•"/>
      <w:lvlJc w:val="left"/>
      <w:pPr>
        <w:ind w:left="7839" w:hanging="480"/>
      </w:pPr>
      <w:rPr>
        <w:rFonts w:hint="default"/>
        <w:lang w:val="en-US" w:eastAsia="en-US" w:bidi="ar-SA"/>
      </w:rPr>
    </w:lvl>
  </w:abstractNum>
  <w:abstractNum w:abstractNumId="12">
    <w:nsid w:val="66080EAB"/>
    <w:multiLevelType w:val="multilevel"/>
    <w:tmpl w:val="1A5A6700"/>
    <w:lvl w:ilvl="0">
      <w:start w:val="4"/>
      <w:numFmt w:val="decimal"/>
      <w:lvlText w:val="%1"/>
      <w:lvlJc w:val="left"/>
      <w:pPr>
        <w:ind w:left="3046" w:hanging="720"/>
      </w:pPr>
      <w:rPr>
        <w:rFonts w:hint="default"/>
        <w:lang w:val="en-US" w:eastAsia="en-US" w:bidi="ar-SA"/>
      </w:rPr>
    </w:lvl>
    <w:lvl w:ilvl="1">
      <w:start w:val="2"/>
      <w:numFmt w:val="decimal"/>
      <w:lvlText w:val="%1.%2"/>
      <w:lvlJc w:val="left"/>
      <w:pPr>
        <w:ind w:left="3046"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3946" w:hanging="90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5175" w:hanging="900"/>
      </w:pPr>
      <w:rPr>
        <w:rFonts w:hint="default"/>
        <w:lang w:val="en-US" w:eastAsia="en-US" w:bidi="ar-SA"/>
      </w:rPr>
    </w:lvl>
    <w:lvl w:ilvl="4">
      <w:numFmt w:val="bullet"/>
      <w:lvlText w:val="•"/>
      <w:lvlJc w:val="left"/>
      <w:pPr>
        <w:ind w:left="5793" w:hanging="900"/>
      </w:pPr>
      <w:rPr>
        <w:rFonts w:hint="default"/>
        <w:lang w:val="en-US" w:eastAsia="en-US" w:bidi="ar-SA"/>
      </w:rPr>
    </w:lvl>
    <w:lvl w:ilvl="5">
      <w:numFmt w:val="bullet"/>
      <w:lvlText w:val="•"/>
      <w:lvlJc w:val="left"/>
      <w:pPr>
        <w:ind w:left="6411" w:hanging="900"/>
      </w:pPr>
      <w:rPr>
        <w:rFonts w:hint="default"/>
        <w:lang w:val="en-US" w:eastAsia="en-US" w:bidi="ar-SA"/>
      </w:rPr>
    </w:lvl>
    <w:lvl w:ilvl="6">
      <w:numFmt w:val="bullet"/>
      <w:lvlText w:val="•"/>
      <w:lvlJc w:val="left"/>
      <w:pPr>
        <w:ind w:left="7029" w:hanging="900"/>
      </w:pPr>
      <w:rPr>
        <w:rFonts w:hint="default"/>
        <w:lang w:val="en-US" w:eastAsia="en-US" w:bidi="ar-SA"/>
      </w:rPr>
    </w:lvl>
    <w:lvl w:ilvl="7">
      <w:numFmt w:val="bullet"/>
      <w:lvlText w:val="•"/>
      <w:lvlJc w:val="left"/>
      <w:pPr>
        <w:ind w:left="7647" w:hanging="900"/>
      </w:pPr>
      <w:rPr>
        <w:rFonts w:hint="default"/>
        <w:lang w:val="en-US" w:eastAsia="en-US" w:bidi="ar-SA"/>
      </w:rPr>
    </w:lvl>
    <w:lvl w:ilvl="8">
      <w:numFmt w:val="bullet"/>
      <w:lvlText w:val="•"/>
      <w:lvlJc w:val="left"/>
      <w:pPr>
        <w:ind w:left="8265" w:hanging="900"/>
      </w:pPr>
      <w:rPr>
        <w:rFonts w:hint="default"/>
        <w:lang w:val="en-US" w:eastAsia="en-US" w:bidi="ar-SA"/>
      </w:rPr>
    </w:lvl>
  </w:abstractNum>
  <w:abstractNum w:abstractNumId="13">
    <w:nsid w:val="6E242F16"/>
    <w:multiLevelType w:val="hybridMultilevel"/>
    <w:tmpl w:val="287A1586"/>
    <w:lvl w:ilvl="0" w:tplc="25349FCC">
      <w:start w:val="1"/>
      <w:numFmt w:val="decimal"/>
      <w:lvlText w:val="%1."/>
      <w:lvlJc w:val="left"/>
      <w:pPr>
        <w:ind w:left="484" w:hanging="319"/>
      </w:pPr>
      <w:rPr>
        <w:rFonts w:hint="default"/>
        <w:spacing w:val="0"/>
        <w:w w:val="90"/>
        <w:lang w:val="en-US" w:eastAsia="en-US" w:bidi="ar-SA"/>
      </w:rPr>
    </w:lvl>
    <w:lvl w:ilvl="1" w:tplc="EC64517A">
      <w:numFmt w:val="bullet"/>
      <w:lvlText w:val="•"/>
      <w:lvlJc w:val="left"/>
      <w:pPr>
        <w:ind w:left="1395" w:hanging="319"/>
      </w:pPr>
      <w:rPr>
        <w:rFonts w:hint="default"/>
        <w:lang w:val="en-US" w:eastAsia="en-US" w:bidi="ar-SA"/>
      </w:rPr>
    </w:lvl>
    <w:lvl w:ilvl="2" w:tplc="49B4D6EC">
      <w:numFmt w:val="bullet"/>
      <w:lvlText w:val="•"/>
      <w:lvlJc w:val="left"/>
      <w:pPr>
        <w:ind w:left="2311" w:hanging="319"/>
      </w:pPr>
      <w:rPr>
        <w:rFonts w:hint="default"/>
        <w:lang w:val="en-US" w:eastAsia="en-US" w:bidi="ar-SA"/>
      </w:rPr>
    </w:lvl>
    <w:lvl w:ilvl="3" w:tplc="C6F6590C">
      <w:numFmt w:val="bullet"/>
      <w:lvlText w:val="•"/>
      <w:lvlJc w:val="left"/>
      <w:pPr>
        <w:ind w:left="3227" w:hanging="319"/>
      </w:pPr>
      <w:rPr>
        <w:rFonts w:hint="default"/>
        <w:lang w:val="en-US" w:eastAsia="en-US" w:bidi="ar-SA"/>
      </w:rPr>
    </w:lvl>
    <w:lvl w:ilvl="4" w:tplc="B8FAE5B4">
      <w:numFmt w:val="bullet"/>
      <w:lvlText w:val="•"/>
      <w:lvlJc w:val="left"/>
      <w:pPr>
        <w:ind w:left="4143" w:hanging="319"/>
      </w:pPr>
      <w:rPr>
        <w:rFonts w:hint="default"/>
        <w:lang w:val="en-US" w:eastAsia="en-US" w:bidi="ar-SA"/>
      </w:rPr>
    </w:lvl>
    <w:lvl w:ilvl="5" w:tplc="CEBCABB0">
      <w:numFmt w:val="bullet"/>
      <w:lvlText w:val="•"/>
      <w:lvlJc w:val="left"/>
      <w:pPr>
        <w:ind w:left="5059" w:hanging="319"/>
      </w:pPr>
      <w:rPr>
        <w:rFonts w:hint="default"/>
        <w:lang w:val="en-US" w:eastAsia="en-US" w:bidi="ar-SA"/>
      </w:rPr>
    </w:lvl>
    <w:lvl w:ilvl="6" w:tplc="0B589794">
      <w:numFmt w:val="bullet"/>
      <w:lvlText w:val="•"/>
      <w:lvlJc w:val="left"/>
      <w:pPr>
        <w:ind w:left="5975" w:hanging="319"/>
      </w:pPr>
      <w:rPr>
        <w:rFonts w:hint="default"/>
        <w:lang w:val="en-US" w:eastAsia="en-US" w:bidi="ar-SA"/>
      </w:rPr>
    </w:lvl>
    <w:lvl w:ilvl="7" w:tplc="B456FCBA">
      <w:numFmt w:val="bullet"/>
      <w:lvlText w:val="•"/>
      <w:lvlJc w:val="left"/>
      <w:pPr>
        <w:ind w:left="6891" w:hanging="319"/>
      </w:pPr>
      <w:rPr>
        <w:rFonts w:hint="default"/>
        <w:lang w:val="en-US" w:eastAsia="en-US" w:bidi="ar-SA"/>
      </w:rPr>
    </w:lvl>
    <w:lvl w:ilvl="8" w:tplc="19180FC2">
      <w:numFmt w:val="bullet"/>
      <w:lvlText w:val="•"/>
      <w:lvlJc w:val="left"/>
      <w:pPr>
        <w:ind w:left="7807" w:hanging="319"/>
      </w:pPr>
      <w:rPr>
        <w:rFonts w:hint="default"/>
        <w:lang w:val="en-US" w:eastAsia="en-US" w:bidi="ar-SA"/>
      </w:rPr>
    </w:lvl>
  </w:abstractNum>
  <w:abstractNum w:abstractNumId="14">
    <w:nsid w:val="781522CB"/>
    <w:multiLevelType w:val="multilevel"/>
    <w:tmpl w:val="E102C374"/>
    <w:lvl w:ilvl="0">
      <w:start w:val="7"/>
      <w:numFmt w:val="decimal"/>
      <w:lvlText w:val="%1"/>
      <w:lvlJc w:val="left"/>
      <w:pPr>
        <w:ind w:left="645" w:hanging="480"/>
      </w:pPr>
      <w:rPr>
        <w:rFonts w:hint="default"/>
        <w:lang w:val="en-US" w:eastAsia="en-US" w:bidi="ar-SA"/>
      </w:rPr>
    </w:lvl>
    <w:lvl w:ilvl="1">
      <w:start w:val="1"/>
      <w:numFmt w:val="decimal"/>
      <w:lvlText w:val="%1.%2"/>
      <w:lvlJc w:val="left"/>
      <w:pPr>
        <w:ind w:left="645" w:hanging="480"/>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439" w:hanging="480"/>
      </w:pPr>
      <w:rPr>
        <w:rFonts w:hint="default"/>
        <w:lang w:val="en-US" w:eastAsia="en-US" w:bidi="ar-SA"/>
      </w:rPr>
    </w:lvl>
    <w:lvl w:ilvl="3">
      <w:numFmt w:val="bullet"/>
      <w:lvlText w:val="•"/>
      <w:lvlJc w:val="left"/>
      <w:pPr>
        <w:ind w:left="3339" w:hanging="480"/>
      </w:pPr>
      <w:rPr>
        <w:rFonts w:hint="default"/>
        <w:lang w:val="en-US" w:eastAsia="en-US" w:bidi="ar-SA"/>
      </w:rPr>
    </w:lvl>
    <w:lvl w:ilvl="4">
      <w:numFmt w:val="bullet"/>
      <w:lvlText w:val="•"/>
      <w:lvlJc w:val="left"/>
      <w:pPr>
        <w:ind w:left="4239" w:hanging="480"/>
      </w:pPr>
      <w:rPr>
        <w:rFonts w:hint="default"/>
        <w:lang w:val="en-US" w:eastAsia="en-US" w:bidi="ar-SA"/>
      </w:rPr>
    </w:lvl>
    <w:lvl w:ilvl="5">
      <w:numFmt w:val="bullet"/>
      <w:lvlText w:val="•"/>
      <w:lvlJc w:val="left"/>
      <w:pPr>
        <w:ind w:left="5139" w:hanging="480"/>
      </w:pPr>
      <w:rPr>
        <w:rFonts w:hint="default"/>
        <w:lang w:val="en-US" w:eastAsia="en-US" w:bidi="ar-SA"/>
      </w:rPr>
    </w:lvl>
    <w:lvl w:ilvl="6">
      <w:numFmt w:val="bullet"/>
      <w:lvlText w:val="•"/>
      <w:lvlJc w:val="left"/>
      <w:pPr>
        <w:ind w:left="6039" w:hanging="480"/>
      </w:pPr>
      <w:rPr>
        <w:rFonts w:hint="default"/>
        <w:lang w:val="en-US" w:eastAsia="en-US" w:bidi="ar-SA"/>
      </w:rPr>
    </w:lvl>
    <w:lvl w:ilvl="7">
      <w:numFmt w:val="bullet"/>
      <w:lvlText w:val="•"/>
      <w:lvlJc w:val="left"/>
      <w:pPr>
        <w:ind w:left="6939" w:hanging="480"/>
      </w:pPr>
      <w:rPr>
        <w:rFonts w:hint="default"/>
        <w:lang w:val="en-US" w:eastAsia="en-US" w:bidi="ar-SA"/>
      </w:rPr>
    </w:lvl>
    <w:lvl w:ilvl="8">
      <w:numFmt w:val="bullet"/>
      <w:lvlText w:val="•"/>
      <w:lvlJc w:val="left"/>
      <w:pPr>
        <w:ind w:left="7839" w:hanging="480"/>
      </w:pPr>
      <w:rPr>
        <w:rFonts w:hint="default"/>
        <w:lang w:val="en-US" w:eastAsia="en-US" w:bidi="ar-SA"/>
      </w:rPr>
    </w:lvl>
  </w:abstractNum>
  <w:abstractNum w:abstractNumId="15">
    <w:nsid w:val="7F652C55"/>
    <w:multiLevelType w:val="multilevel"/>
    <w:tmpl w:val="F6442EC6"/>
    <w:lvl w:ilvl="0">
      <w:start w:val="2"/>
      <w:numFmt w:val="decimal"/>
      <w:lvlText w:val="%1"/>
      <w:lvlJc w:val="left"/>
      <w:pPr>
        <w:ind w:left="165" w:hanging="504"/>
      </w:pPr>
      <w:rPr>
        <w:rFonts w:hint="default"/>
        <w:lang w:val="en-US" w:eastAsia="en-US" w:bidi="ar-SA"/>
      </w:rPr>
    </w:lvl>
    <w:lvl w:ilvl="1">
      <w:start w:val="1"/>
      <w:numFmt w:val="decimal"/>
      <w:lvlText w:val="%1.%2"/>
      <w:lvlJc w:val="left"/>
      <w:pPr>
        <w:ind w:left="165" w:hanging="504"/>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2055" w:hanging="504"/>
      </w:pPr>
      <w:rPr>
        <w:rFonts w:hint="default"/>
        <w:lang w:val="en-US" w:eastAsia="en-US" w:bidi="ar-SA"/>
      </w:rPr>
    </w:lvl>
    <w:lvl w:ilvl="3">
      <w:numFmt w:val="bullet"/>
      <w:lvlText w:val="•"/>
      <w:lvlJc w:val="left"/>
      <w:pPr>
        <w:ind w:left="3003" w:hanging="504"/>
      </w:pPr>
      <w:rPr>
        <w:rFonts w:hint="default"/>
        <w:lang w:val="en-US" w:eastAsia="en-US" w:bidi="ar-SA"/>
      </w:rPr>
    </w:lvl>
    <w:lvl w:ilvl="4">
      <w:numFmt w:val="bullet"/>
      <w:lvlText w:val="•"/>
      <w:lvlJc w:val="left"/>
      <w:pPr>
        <w:ind w:left="3951" w:hanging="504"/>
      </w:pPr>
      <w:rPr>
        <w:rFonts w:hint="default"/>
        <w:lang w:val="en-US" w:eastAsia="en-US" w:bidi="ar-SA"/>
      </w:rPr>
    </w:lvl>
    <w:lvl w:ilvl="5">
      <w:numFmt w:val="bullet"/>
      <w:lvlText w:val="•"/>
      <w:lvlJc w:val="left"/>
      <w:pPr>
        <w:ind w:left="4899" w:hanging="504"/>
      </w:pPr>
      <w:rPr>
        <w:rFonts w:hint="default"/>
        <w:lang w:val="en-US" w:eastAsia="en-US" w:bidi="ar-SA"/>
      </w:rPr>
    </w:lvl>
    <w:lvl w:ilvl="6">
      <w:numFmt w:val="bullet"/>
      <w:lvlText w:val="•"/>
      <w:lvlJc w:val="left"/>
      <w:pPr>
        <w:ind w:left="5847" w:hanging="504"/>
      </w:pPr>
      <w:rPr>
        <w:rFonts w:hint="default"/>
        <w:lang w:val="en-US" w:eastAsia="en-US" w:bidi="ar-SA"/>
      </w:rPr>
    </w:lvl>
    <w:lvl w:ilvl="7">
      <w:numFmt w:val="bullet"/>
      <w:lvlText w:val="•"/>
      <w:lvlJc w:val="left"/>
      <w:pPr>
        <w:ind w:left="6795" w:hanging="504"/>
      </w:pPr>
      <w:rPr>
        <w:rFonts w:hint="default"/>
        <w:lang w:val="en-US" w:eastAsia="en-US" w:bidi="ar-SA"/>
      </w:rPr>
    </w:lvl>
    <w:lvl w:ilvl="8">
      <w:numFmt w:val="bullet"/>
      <w:lvlText w:val="•"/>
      <w:lvlJc w:val="left"/>
      <w:pPr>
        <w:ind w:left="7743" w:hanging="504"/>
      </w:pPr>
      <w:rPr>
        <w:rFonts w:hint="default"/>
        <w:lang w:val="en-US" w:eastAsia="en-US" w:bidi="ar-SA"/>
      </w:rPr>
    </w:lvl>
  </w:abstractNum>
  <w:num w:numId="1">
    <w:abstractNumId w:val="10"/>
  </w:num>
  <w:num w:numId="2">
    <w:abstractNumId w:val="13"/>
  </w:num>
  <w:num w:numId="3">
    <w:abstractNumId w:val="14"/>
  </w:num>
  <w:num w:numId="4">
    <w:abstractNumId w:val="9"/>
  </w:num>
  <w:num w:numId="5">
    <w:abstractNumId w:val="5"/>
  </w:num>
  <w:num w:numId="6">
    <w:abstractNumId w:val="2"/>
  </w:num>
  <w:num w:numId="7">
    <w:abstractNumId w:val="6"/>
  </w:num>
  <w:num w:numId="8">
    <w:abstractNumId w:val="8"/>
  </w:num>
  <w:num w:numId="9">
    <w:abstractNumId w:val="0"/>
  </w:num>
  <w:num w:numId="10">
    <w:abstractNumId w:val="15"/>
  </w:num>
  <w:num w:numId="11">
    <w:abstractNumId w:val="11"/>
  </w:num>
  <w:num w:numId="12">
    <w:abstractNumId w:val="1"/>
  </w:num>
  <w:num w:numId="13">
    <w:abstractNumId w:val="3"/>
  </w:num>
  <w:num w:numId="14">
    <w:abstractNumId w:val="7"/>
  </w:num>
  <w:num w:numId="15">
    <w:abstractNumId w:val="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373"/>
    <w:rsid w:val="00220EE1"/>
    <w:rsid w:val="002A1373"/>
    <w:rsid w:val="0064191B"/>
    <w:rsid w:val="00A90FEB"/>
    <w:rsid w:val="00C11BFE"/>
    <w:rsid w:val="00C144A9"/>
    <w:rsid w:val="00E54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3438B8-EBA1-45BE-BEBC-43654660B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A1373"/>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1"/>
    <w:qFormat/>
    <w:rsid w:val="002A1373"/>
    <w:pPr>
      <w:spacing w:before="61"/>
      <w:ind w:left="165"/>
      <w:outlineLvl w:val="0"/>
    </w:pPr>
    <w:rPr>
      <w:b/>
      <w:bCs/>
      <w:sz w:val="32"/>
      <w:szCs w:val="32"/>
    </w:rPr>
  </w:style>
  <w:style w:type="paragraph" w:styleId="Heading2">
    <w:name w:val="heading 2"/>
    <w:basedOn w:val="Normal"/>
    <w:link w:val="Heading2Char"/>
    <w:uiPriority w:val="1"/>
    <w:qFormat/>
    <w:rsid w:val="002A1373"/>
    <w:pPr>
      <w:ind w:left="165"/>
      <w:outlineLvl w:val="1"/>
    </w:pPr>
    <w:rPr>
      <w:b/>
      <w:bCs/>
      <w:sz w:val="28"/>
      <w:szCs w:val="28"/>
    </w:rPr>
  </w:style>
  <w:style w:type="paragraph" w:styleId="Heading3">
    <w:name w:val="heading 3"/>
    <w:basedOn w:val="Normal"/>
    <w:link w:val="Heading3Char"/>
    <w:uiPriority w:val="9"/>
    <w:qFormat/>
    <w:rsid w:val="002A1373"/>
    <w:pPr>
      <w:spacing w:before="62"/>
      <w:ind w:left="165"/>
      <w:outlineLvl w:val="2"/>
    </w:pPr>
    <w:rPr>
      <w:b/>
      <w:bCs/>
      <w:sz w:val="28"/>
      <w:szCs w:val="28"/>
    </w:rPr>
  </w:style>
  <w:style w:type="paragraph" w:styleId="Heading4">
    <w:name w:val="heading 4"/>
    <w:basedOn w:val="Normal"/>
    <w:link w:val="Heading4Char"/>
    <w:uiPriority w:val="1"/>
    <w:qFormat/>
    <w:rsid w:val="002A1373"/>
    <w:pPr>
      <w:ind w:right="343"/>
      <w:jc w:val="center"/>
      <w:outlineLvl w:val="3"/>
    </w:pPr>
    <w:rPr>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A1373"/>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2A1373"/>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2A1373"/>
    <w:rPr>
      <w:rFonts w:ascii="Times New Roman" w:eastAsia="Times New Roman" w:hAnsi="Times New Roman" w:cs="Times New Roman"/>
      <w:b/>
      <w:bCs/>
      <w:sz w:val="28"/>
      <w:szCs w:val="28"/>
    </w:rPr>
  </w:style>
  <w:style w:type="character" w:customStyle="1" w:styleId="Heading4Char">
    <w:name w:val="Heading 4 Char"/>
    <w:basedOn w:val="DefaultParagraphFont"/>
    <w:link w:val="Heading4"/>
    <w:uiPriority w:val="1"/>
    <w:rsid w:val="002A1373"/>
    <w:rPr>
      <w:rFonts w:ascii="Times New Roman" w:eastAsia="Times New Roman" w:hAnsi="Times New Roman" w:cs="Times New Roman"/>
      <w:b/>
      <w:bCs/>
      <w:i/>
      <w:iCs/>
      <w:sz w:val="28"/>
      <w:szCs w:val="28"/>
    </w:rPr>
  </w:style>
  <w:style w:type="paragraph" w:styleId="TOC1">
    <w:name w:val="toc 1"/>
    <w:basedOn w:val="Normal"/>
    <w:uiPriority w:val="1"/>
    <w:qFormat/>
    <w:rsid w:val="002A1373"/>
    <w:pPr>
      <w:spacing w:before="78"/>
      <w:ind w:left="3045" w:hanging="719"/>
    </w:pPr>
    <w:rPr>
      <w:sz w:val="24"/>
      <w:szCs w:val="24"/>
    </w:rPr>
  </w:style>
  <w:style w:type="paragraph" w:styleId="TOC2">
    <w:name w:val="toc 2"/>
    <w:basedOn w:val="Normal"/>
    <w:uiPriority w:val="1"/>
    <w:qFormat/>
    <w:rsid w:val="002A1373"/>
    <w:pPr>
      <w:spacing w:before="202"/>
      <w:ind w:left="3945" w:hanging="899"/>
    </w:pPr>
    <w:rPr>
      <w:sz w:val="24"/>
      <w:szCs w:val="24"/>
    </w:rPr>
  </w:style>
  <w:style w:type="paragraph" w:styleId="BodyText">
    <w:name w:val="Body Text"/>
    <w:basedOn w:val="Normal"/>
    <w:link w:val="BodyTextChar"/>
    <w:uiPriority w:val="1"/>
    <w:qFormat/>
    <w:rsid w:val="002A1373"/>
    <w:pPr>
      <w:ind w:left="165"/>
    </w:pPr>
    <w:rPr>
      <w:sz w:val="28"/>
      <w:szCs w:val="28"/>
    </w:rPr>
  </w:style>
  <w:style w:type="character" w:customStyle="1" w:styleId="BodyTextChar">
    <w:name w:val="Body Text Char"/>
    <w:basedOn w:val="DefaultParagraphFont"/>
    <w:link w:val="BodyText"/>
    <w:uiPriority w:val="1"/>
    <w:rsid w:val="002A1373"/>
    <w:rPr>
      <w:rFonts w:ascii="Times New Roman" w:eastAsia="Times New Roman" w:hAnsi="Times New Roman" w:cs="Times New Roman"/>
      <w:sz w:val="28"/>
      <w:szCs w:val="28"/>
    </w:rPr>
  </w:style>
  <w:style w:type="paragraph" w:styleId="ListParagraph">
    <w:name w:val="List Paragraph"/>
    <w:basedOn w:val="Normal"/>
    <w:uiPriority w:val="1"/>
    <w:qFormat/>
    <w:rsid w:val="002A1373"/>
    <w:pPr>
      <w:ind w:left="1785" w:hanging="1080"/>
    </w:pPr>
  </w:style>
  <w:style w:type="paragraph" w:customStyle="1" w:styleId="TableParagraph">
    <w:name w:val="Table Paragraph"/>
    <w:basedOn w:val="Normal"/>
    <w:uiPriority w:val="1"/>
    <w:qFormat/>
    <w:rsid w:val="002A1373"/>
  </w:style>
  <w:style w:type="paragraph" w:styleId="NormalWeb">
    <w:name w:val="Normal (Web)"/>
    <w:basedOn w:val="Normal"/>
    <w:uiPriority w:val="99"/>
    <w:unhideWhenUsed/>
    <w:rsid w:val="00A90FEB"/>
    <w:pPr>
      <w:widowControl/>
      <w:autoSpaceDE/>
      <w:autoSpaceDN/>
      <w:spacing w:before="100" w:beforeAutospacing="1" w:after="100" w:afterAutospacing="1"/>
    </w:pPr>
    <w:rPr>
      <w:sz w:val="24"/>
      <w:szCs w:val="24"/>
    </w:rPr>
  </w:style>
  <w:style w:type="table" w:styleId="TableGrid">
    <w:name w:val="Table Grid"/>
    <w:basedOn w:val="TableNormal"/>
    <w:uiPriority w:val="39"/>
    <w:rsid w:val="00E54C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16523661">
      <w:bodyDiv w:val="1"/>
      <w:marLeft w:val="0"/>
      <w:marRight w:val="0"/>
      <w:marTop w:val="0"/>
      <w:marBottom w:val="0"/>
      <w:divBdr>
        <w:top w:val="none" w:sz="0" w:space="0" w:color="auto"/>
        <w:left w:val="none" w:sz="0" w:space="0" w:color="auto"/>
        <w:bottom w:val="none" w:sz="0" w:space="0" w:color="auto"/>
        <w:right w:val="none" w:sz="0" w:space="0" w:color="auto"/>
      </w:divBdr>
    </w:div>
    <w:div w:id="1576359790">
      <w:bodyDiv w:val="1"/>
      <w:marLeft w:val="0"/>
      <w:marRight w:val="0"/>
      <w:marTop w:val="0"/>
      <w:marBottom w:val="0"/>
      <w:divBdr>
        <w:top w:val="none" w:sz="0" w:space="0" w:color="auto"/>
        <w:left w:val="none" w:sz="0" w:space="0" w:color="auto"/>
        <w:bottom w:val="none" w:sz="0" w:space="0" w:color="auto"/>
        <w:right w:val="none" w:sz="0" w:space="0" w:color="auto"/>
      </w:divBdr>
    </w:div>
    <w:div w:id="207620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6</Pages>
  <Words>447</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6</cp:revision>
  <dcterms:created xsi:type="dcterms:W3CDTF">2026-04-08T04:18:00Z</dcterms:created>
  <dcterms:modified xsi:type="dcterms:W3CDTF">2026-09-29T06:21:00Z</dcterms:modified>
</cp:coreProperties>
</file>