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C1BB27" w14:textId="211E39BB" w:rsidR="000311B4" w:rsidRPr="005073C0" w:rsidRDefault="00AD637F">
      <w:pPr>
        <w:rPr>
          <w:b/>
          <w:color w:val="C00000"/>
          <w:sz w:val="28"/>
          <w:szCs w:val="28"/>
        </w:rPr>
      </w:pPr>
      <w:r w:rsidRPr="005073C0">
        <w:rPr>
          <w:b/>
          <w:color w:val="C00000"/>
          <w:sz w:val="28"/>
          <w:szCs w:val="28"/>
        </w:rPr>
        <w:t>Lab-</w:t>
      </w:r>
      <w:r w:rsidR="00B43710">
        <w:rPr>
          <w:b/>
          <w:color w:val="C00000"/>
          <w:sz w:val="28"/>
          <w:szCs w:val="28"/>
        </w:rPr>
        <w:t>3</w:t>
      </w:r>
      <w:r w:rsidRPr="005073C0">
        <w:rPr>
          <w:b/>
          <w:color w:val="C00000"/>
          <w:sz w:val="28"/>
          <w:szCs w:val="28"/>
        </w:rPr>
        <w:t xml:space="preserve">                                                                                                           </w:t>
      </w:r>
      <w:r w:rsidR="00AE6B91" w:rsidRPr="005073C0">
        <w:rPr>
          <w:b/>
          <w:color w:val="C00000"/>
          <w:sz w:val="28"/>
          <w:szCs w:val="28"/>
        </w:rPr>
        <w:t xml:space="preserve">  </w:t>
      </w:r>
      <w:r w:rsidRPr="005073C0">
        <w:rPr>
          <w:b/>
          <w:color w:val="C00000"/>
          <w:sz w:val="28"/>
          <w:szCs w:val="28"/>
        </w:rPr>
        <w:t>Fall 202</w:t>
      </w:r>
      <w:r w:rsidR="00B43710">
        <w:rPr>
          <w:b/>
          <w:color w:val="C00000"/>
          <w:sz w:val="28"/>
          <w:szCs w:val="28"/>
        </w:rPr>
        <w:t>6</w:t>
      </w:r>
    </w:p>
    <w:p w14:paraId="4F358908" w14:textId="77777777" w:rsidR="00AE6B91" w:rsidRPr="005073C0" w:rsidRDefault="00AE6B91" w:rsidP="00AE6B91">
      <w:pPr>
        <w:pStyle w:val="Title"/>
        <w:rPr>
          <w:rFonts w:asciiTheme="minorHAnsi" w:eastAsiaTheme="minorHAnsi" w:hAnsiTheme="minorHAnsi" w:cstheme="minorBidi"/>
          <w:b/>
          <w:color w:val="C00000"/>
          <w:spacing w:val="0"/>
          <w:kern w:val="0"/>
          <w:sz w:val="28"/>
          <w:szCs w:val="28"/>
          <w:lang w:val="en-US"/>
        </w:rPr>
      </w:pPr>
      <w:r w:rsidRPr="005073C0">
        <w:rPr>
          <w:rFonts w:asciiTheme="minorHAnsi" w:eastAsiaTheme="minorHAnsi" w:hAnsiTheme="minorHAnsi" w:cstheme="minorBidi"/>
          <w:b/>
          <w:color w:val="C00000"/>
          <w:spacing w:val="0"/>
          <w:kern w:val="0"/>
          <w:sz w:val="28"/>
          <w:szCs w:val="28"/>
          <w:lang w:val="en-US"/>
        </w:rPr>
        <w:t>Database Design with an Introduction to SQL</w:t>
      </w:r>
    </w:p>
    <w:p w14:paraId="53D6C4C8" w14:textId="77777777" w:rsidR="00AD637F" w:rsidRDefault="00AD637F">
      <w:pPr>
        <w:rPr>
          <w:b/>
          <w:sz w:val="28"/>
          <w:szCs w:val="28"/>
        </w:rPr>
      </w:pPr>
    </w:p>
    <w:p w14:paraId="7148146E" w14:textId="38EB50E0" w:rsidR="00AD637F" w:rsidRPr="00AD637F" w:rsidRDefault="00AD637F" w:rsidP="003D7A13">
      <w:pPr>
        <w:pStyle w:val="Question"/>
        <w:numPr>
          <w:ilvl w:val="0"/>
          <w:numId w:val="8"/>
        </w:numPr>
        <w:spacing w:before="120"/>
        <w:contextualSpacing w:val="0"/>
        <w:rPr>
          <w:rFonts w:ascii="Arial" w:hAnsi="Arial" w:cs="Arial"/>
          <w:sz w:val="24"/>
          <w:szCs w:val="24"/>
        </w:rPr>
      </w:pPr>
      <w:r w:rsidRPr="00AD637F">
        <w:rPr>
          <w:rFonts w:ascii="Arial" w:hAnsi="Arial" w:cs="Arial"/>
          <w:sz w:val="24"/>
          <w:szCs w:val="24"/>
        </w:rPr>
        <w:t>Create an ERD based on the Crow’s Foot notation using the following requirements:</w:t>
      </w:r>
    </w:p>
    <w:p w14:paraId="7544AFC0" w14:textId="77777777" w:rsidR="00AD637F" w:rsidRPr="00AD637F" w:rsidRDefault="00AD637F" w:rsidP="00AD637F">
      <w:pPr>
        <w:pStyle w:val="Solutionbullet"/>
        <w:ind w:left="1800"/>
        <w:rPr>
          <w:rFonts w:ascii="Arial" w:hAnsi="Arial" w:cs="Arial"/>
          <w:sz w:val="24"/>
          <w:szCs w:val="24"/>
        </w:rPr>
      </w:pPr>
      <w:r w:rsidRPr="00AD637F">
        <w:rPr>
          <w:rFonts w:ascii="Arial" w:hAnsi="Arial" w:cs="Arial"/>
          <w:sz w:val="24"/>
          <w:szCs w:val="24"/>
        </w:rPr>
        <w:t>An INVOICE is written by a SALESREP. Each sales representative can write many invoices, but each invoice is written by a single sales representative.</w:t>
      </w:r>
    </w:p>
    <w:p w14:paraId="67175940" w14:textId="77777777" w:rsidR="00AD637F" w:rsidRPr="00AD637F" w:rsidRDefault="00AD637F" w:rsidP="00AD637F">
      <w:pPr>
        <w:pStyle w:val="Solutionbullet"/>
        <w:ind w:left="1800"/>
        <w:rPr>
          <w:rFonts w:ascii="Arial" w:hAnsi="Arial" w:cs="Arial"/>
          <w:sz w:val="24"/>
          <w:szCs w:val="24"/>
        </w:rPr>
      </w:pPr>
      <w:r w:rsidRPr="00AD637F">
        <w:rPr>
          <w:rFonts w:ascii="Arial" w:hAnsi="Arial" w:cs="Arial"/>
          <w:sz w:val="24"/>
          <w:szCs w:val="24"/>
        </w:rPr>
        <w:t xml:space="preserve">The INVOICE is written for a single CUSTOMER. However, each customer can have </w:t>
      </w:r>
      <w:proofErr w:type="gramStart"/>
      <w:r w:rsidRPr="00AD637F">
        <w:rPr>
          <w:rFonts w:ascii="Arial" w:hAnsi="Arial" w:cs="Arial"/>
          <w:sz w:val="24"/>
          <w:szCs w:val="24"/>
        </w:rPr>
        <w:t>many</w:t>
      </w:r>
      <w:proofErr w:type="gramEnd"/>
      <w:r w:rsidRPr="00AD637F">
        <w:rPr>
          <w:rFonts w:ascii="Arial" w:hAnsi="Arial" w:cs="Arial"/>
          <w:sz w:val="24"/>
          <w:szCs w:val="24"/>
        </w:rPr>
        <w:t xml:space="preserve"> invoices.</w:t>
      </w:r>
    </w:p>
    <w:p w14:paraId="05C7D9E0" w14:textId="77777777" w:rsidR="00AD637F" w:rsidRDefault="00AD637F" w:rsidP="00AD637F">
      <w:pPr>
        <w:pStyle w:val="Solutionbullet"/>
        <w:ind w:left="1800"/>
        <w:rPr>
          <w:rFonts w:ascii="Arial" w:hAnsi="Arial" w:cs="Arial"/>
          <w:sz w:val="24"/>
          <w:szCs w:val="24"/>
        </w:rPr>
      </w:pPr>
      <w:r w:rsidRPr="00AD637F">
        <w:rPr>
          <w:rFonts w:ascii="Arial" w:hAnsi="Arial" w:cs="Arial"/>
          <w:sz w:val="24"/>
          <w:szCs w:val="24"/>
        </w:rPr>
        <w:t>An INVOICE can include many detail lines (LINE), each of which describes one product bought by the customer.</w:t>
      </w:r>
    </w:p>
    <w:p w14:paraId="5BE8D2FD" w14:textId="77777777" w:rsidR="00983BF2" w:rsidRPr="00AD637F" w:rsidRDefault="00983BF2" w:rsidP="00983BF2">
      <w:pPr>
        <w:pStyle w:val="Solutionbullet"/>
        <w:ind w:left="1800"/>
        <w:rPr>
          <w:rFonts w:ascii="Arial" w:hAnsi="Arial" w:cs="Arial"/>
          <w:sz w:val="24"/>
          <w:szCs w:val="24"/>
        </w:rPr>
      </w:pPr>
      <w:r w:rsidRPr="003D7A13">
        <w:rPr>
          <w:rFonts w:ascii="Arial" w:hAnsi="Arial" w:cs="Arial"/>
          <w:sz w:val="24"/>
          <w:szCs w:val="24"/>
        </w:rPr>
        <w:t>A vendor can supply many products, and a product can be supplied by many vendors,</w:t>
      </w:r>
    </w:p>
    <w:p w14:paraId="5EFE0FE2" w14:textId="77777777" w:rsidR="00AD637F" w:rsidRPr="00AD637F" w:rsidRDefault="00AD637F" w:rsidP="00AD637F">
      <w:pPr>
        <w:pStyle w:val="Solutionbullet"/>
        <w:ind w:left="1800"/>
        <w:rPr>
          <w:rFonts w:ascii="Arial" w:hAnsi="Arial" w:cs="Arial"/>
          <w:sz w:val="24"/>
          <w:szCs w:val="24"/>
        </w:rPr>
      </w:pPr>
      <w:r w:rsidRPr="00AD637F">
        <w:rPr>
          <w:rFonts w:ascii="Arial" w:hAnsi="Arial" w:cs="Arial"/>
          <w:sz w:val="24"/>
          <w:szCs w:val="24"/>
        </w:rPr>
        <w:t>The product information is stored in a PRODUCT entity.</w:t>
      </w:r>
    </w:p>
    <w:p w14:paraId="53B44311" w14:textId="77777777" w:rsidR="00AD637F" w:rsidRDefault="00AD637F" w:rsidP="00AD637F">
      <w:pPr>
        <w:pStyle w:val="Solutionbullet"/>
        <w:ind w:left="1800"/>
        <w:rPr>
          <w:rFonts w:ascii="Arial" w:hAnsi="Arial" w:cs="Arial"/>
          <w:sz w:val="24"/>
          <w:szCs w:val="24"/>
        </w:rPr>
      </w:pPr>
      <w:r w:rsidRPr="00AD637F">
        <w:rPr>
          <w:rFonts w:ascii="Arial" w:hAnsi="Arial" w:cs="Arial"/>
          <w:sz w:val="24"/>
          <w:szCs w:val="24"/>
        </w:rPr>
        <w:t>The product’s vendor information is found in a VENDOR entity.</w:t>
      </w:r>
    </w:p>
    <w:p w14:paraId="4FAAC57E" w14:textId="1BC459EE" w:rsidR="003D7A13" w:rsidRDefault="00A32275" w:rsidP="00AD637F">
      <w:pPr>
        <w:rPr>
          <w:b/>
          <w:sz w:val="28"/>
          <w:szCs w:val="28"/>
        </w:rPr>
      </w:pPr>
      <w:r w:rsidRPr="00AD637F">
        <w:rPr>
          <w:rFonts w:ascii="Arial" w:hAnsi="Arial" w:cs="Arial"/>
          <w:b/>
          <w:noProof/>
          <w:szCs w:val="24"/>
        </w:rPr>
        <mc:AlternateContent>
          <mc:Choice Requires="wps">
            <w:drawing>
              <wp:anchor distT="45720" distB="45720" distL="114300" distR="114300" simplePos="0" relativeHeight="251659264" behindDoc="0" locked="0" layoutInCell="1" allowOverlap="1" wp14:anchorId="799DC0B7" wp14:editId="56BACBE3">
                <wp:simplePos x="0" y="0"/>
                <wp:positionH relativeFrom="margin">
                  <wp:align>right</wp:align>
                </wp:positionH>
                <wp:positionV relativeFrom="paragraph">
                  <wp:posOffset>292735</wp:posOffset>
                </wp:positionV>
                <wp:extent cx="5658485" cy="1404620"/>
                <wp:effectExtent l="0" t="0" r="18415" b="1206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58485" cy="1404620"/>
                        </a:xfrm>
                        <a:prstGeom prst="rect">
                          <a:avLst/>
                        </a:prstGeom>
                        <a:solidFill>
                          <a:srgbClr val="00B0F0">
                            <a:alpha val="25000"/>
                          </a:srgbClr>
                        </a:solidFill>
                        <a:ln w="9525">
                          <a:solidFill>
                            <a:srgbClr val="000000"/>
                          </a:solidFill>
                          <a:miter lim="800000"/>
                          <a:headEnd/>
                          <a:tailEnd/>
                        </a:ln>
                      </wps:spPr>
                      <wps:txbx>
                        <w:txbxContent>
                          <w:p w14:paraId="172BC9A0" w14:textId="572CA7CB" w:rsidR="003D7A13" w:rsidRDefault="003D7A13" w:rsidP="00A32275">
                            <w:pPr>
                              <w:spacing w:before="120"/>
                              <w:rPr>
                                <w:rFonts w:ascii="Arial" w:hAnsi="Arial" w:cs="Arial"/>
                                <w:b/>
                                <w:szCs w:val="24"/>
                              </w:rPr>
                            </w:pPr>
                            <w:r w:rsidRPr="00913E0D">
                              <w:rPr>
                                <w:rFonts w:ascii="Arial" w:hAnsi="Arial" w:cs="Arial"/>
                                <w:b/>
                                <w:sz w:val="28"/>
                                <w:szCs w:val="28"/>
                              </w:rPr>
                              <w:t>NOTE</w:t>
                            </w:r>
                          </w:p>
                          <w:p w14:paraId="01F71A84" w14:textId="6E5976E0" w:rsidR="00A32275" w:rsidRPr="00A32275" w:rsidRDefault="00A32275" w:rsidP="003D7A13">
                            <w:pPr>
                              <w:rPr>
                                <w:rFonts w:ascii="Arial" w:hAnsi="Arial" w:cs="Arial"/>
                                <w:b/>
                                <w:szCs w:val="24"/>
                              </w:rPr>
                            </w:pPr>
                            <w:r w:rsidRPr="00A32275">
                              <w:rPr>
                                <w:rFonts w:ascii="Arial" w:hAnsi="Arial" w:cs="Arial"/>
                                <w:b/>
                                <w:szCs w:val="24"/>
                              </w:rPr>
                              <w:t>The ERD must reflect the business rules above. You may define additional reasonable business rules if needed. Make sure your ERD includes the appropriate entities, attributes, primary keys, foreign keys, relationships and cardinalities so that the model can be successfully implemented.</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799DC0B7" id="_x0000_t202" coordsize="21600,21600" o:spt="202" path="m,l,21600r21600,l21600,xe">
                <v:stroke joinstyle="miter"/>
                <v:path gradientshapeok="t" o:connecttype="rect"/>
              </v:shapetype>
              <v:shape id="Text Box 2" o:spid="_x0000_s1026" type="#_x0000_t202" style="position:absolute;margin-left:394.35pt;margin-top:23.05pt;width:445.55pt;height:110.6pt;z-index:251659264;visibility:visible;mso-wrap-style:square;mso-width-percent:0;mso-height-percent:200;mso-wrap-distance-left:9pt;mso-wrap-distance-top:3.6pt;mso-wrap-distance-right:9pt;mso-wrap-distance-bottom:3.6pt;mso-position-horizontal:righ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" fillcolor="#00b0f0">
                <v:fill opacity="16448f"/>
                <v:textbox style="mso-fit-shape-to-text:t">
                  <w:txbxContent>
                    <w:p w14:paraId="172BC9A0" w14:textId="572CA7CB" w:rsidR="003D7A13" w:rsidRDefault="003D7A13" w:rsidP="00A32275">
                      <w:pPr>
                        <w:spacing w:before="120"/>
                        <w:rPr>
                          <w:rFonts w:ascii="Arial" w:hAnsi="Arial" w:cs="Arial"/>
                          <w:b/>
                          <w:szCs w:val="24"/>
                        </w:rPr>
                      </w:pPr>
                      <w:r w:rsidRPr="00913E0D">
                        <w:rPr>
                          <w:rFonts w:ascii="Arial" w:hAnsi="Arial" w:cs="Arial"/>
                          <w:b/>
                          <w:sz w:val="28"/>
                          <w:szCs w:val="28"/>
                        </w:rPr>
                        <w:t>NOTE</w:t>
                      </w:r>
                    </w:p>
                    <w:p w14:paraId="01F71A84" w14:textId="6E5976E0" w:rsidR="00A32275" w:rsidRPr="00A32275" w:rsidRDefault="00A32275" w:rsidP="003D7A13">
                      <w:pPr>
                        <w:rPr>
                          <w:rFonts w:ascii="Arial" w:hAnsi="Arial" w:cs="Arial"/>
                          <w:b/>
                          <w:szCs w:val="24"/>
                        </w:rPr>
                      </w:pPr>
                      <w:r w:rsidRPr="00A32275">
                        <w:rPr>
                          <w:rFonts w:ascii="Arial" w:hAnsi="Arial" w:cs="Arial"/>
                          <w:b/>
                          <w:szCs w:val="24"/>
                        </w:rPr>
                        <w:t>The ERD must reflect the business rules above. You may define additional reasonable business rules if needed. Make sure your ERD includes the appropriate entities, attributes, primary keys, foreign keys, relationships and cardinalities so that the model can be successfully implemented.</w:t>
                      </w:r>
                    </w:p>
                  </w:txbxContent>
                </v:textbox>
                <w10:wrap type="square" anchorx="margin"/>
              </v:shape>
            </w:pict>
          </mc:Fallback>
        </mc:AlternateContent>
      </w:r>
    </w:p>
    <w:p w14:paraId="68AF9A11" w14:textId="04F08FAC" w:rsidR="003D7A13" w:rsidRDefault="003D7A13" w:rsidP="00AD637F">
      <w:pPr>
        <w:rPr>
          <w:b/>
          <w:sz w:val="28"/>
          <w:szCs w:val="28"/>
        </w:rPr>
      </w:pPr>
    </w:p>
    <w:p w14:paraId="78E4DA62" w14:textId="77777777" w:rsidR="003D7A13" w:rsidRDefault="003D7A13" w:rsidP="00AD637F">
      <w:pPr>
        <w:rPr>
          <w:b/>
          <w:sz w:val="28"/>
          <w:szCs w:val="28"/>
        </w:rPr>
      </w:pPr>
    </w:p>
    <w:p w14:paraId="17B2C38D" w14:textId="77777777" w:rsidR="003D7A13" w:rsidRDefault="003D7A13" w:rsidP="00AD637F">
      <w:pPr>
        <w:rPr>
          <w:b/>
          <w:sz w:val="28"/>
          <w:szCs w:val="28"/>
        </w:rPr>
      </w:pPr>
    </w:p>
    <w:p w14:paraId="125D941C" w14:textId="77777777" w:rsidR="003D7A13" w:rsidRDefault="003D7A13" w:rsidP="00AD637F">
      <w:pPr>
        <w:rPr>
          <w:b/>
          <w:sz w:val="28"/>
          <w:szCs w:val="28"/>
        </w:rPr>
      </w:pPr>
    </w:p>
    <w:p w14:paraId="62A4B8B6" w14:textId="77777777" w:rsidR="003D7A13" w:rsidRDefault="003D7A13" w:rsidP="00AD637F">
      <w:pPr>
        <w:rPr>
          <w:b/>
          <w:sz w:val="28"/>
          <w:szCs w:val="28"/>
        </w:rPr>
      </w:pPr>
    </w:p>
    <w:p w14:paraId="49708B4A" w14:textId="77777777" w:rsidR="003D7A13" w:rsidRDefault="003D7A13" w:rsidP="00AD637F">
      <w:pPr>
        <w:rPr>
          <w:b/>
          <w:sz w:val="28"/>
          <w:szCs w:val="28"/>
        </w:rPr>
      </w:pPr>
    </w:p>
    <w:p w14:paraId="73158251" w14:textId="168A1EC9" w:rsidR="003D7A13" w:rsidRDefault="003D7A13" w:rsidP="00AD637F">
      <w:pPr>
        <w:rPr>
          <w:b/>
          <w:color w:val="C00000"/>
          <w:sz w:val="28"/>
          <w:szCs w:val="28"/>
        </w:rPr>
      </w:pPr>
      <w:r>
        <w:rPr>
          <w:b/>
          <w:sz w:val="28"/>
          <w:szCs w:val="28"/>
        </w:rPr>
        <w:t xml:space="preserve">                            </w:t>
      </w:r>
      <w:r w:rsidRPr="003D7A13">
        <w:rPr>
          <w:b/>
          <w:color w:val="C00000"/>
          <w:sz w:val="28"/>
          <w:szCs w:val="28"/>
        </w:rPr>
        <w:t>Copy your ERD here:</w:t>
      </w:r>
    </w:p>
    <w:p w14:paraId="0D878992" w14:textId="77777777" w:rsidR="00B75F5F" w:rsidRDefault="00B75F5F" w:rsidP="00AD637F">
      <w:pPr>
        <w:rPr>
          <w:b/>
          <w:color w:val="C00000"/>
          <w:sz w:val="28"/>
          <w:szCs w:val="28"/>
        </w:rPr>
      </w:pPr>
    </w:p>
    <w:p w14:paraId="0273C962" w14:textId="644D5593" w:rsidR="00B75F5F" w:rsidRDefault="00B75F5F" w:rsidP="00AD637F">
      <w:pPr>
        <w:rPr>
          <w:b/>
          <w:sz w:val="28"/>
          <w:szCs w:val="28"/>
        </w:rPr>
      </w:pPr>
      <w:r>
        <w:rPr>
          <w:b/>
          <w:noProof/>
          <w:sz w:val="28"/>
          <w:szCs w:val="28"/>
        </w:rPr>
        <w:lastRenderedPageBreak/>
        <w:drawing>
          <wp:inline distT="0" distB="0" distL="0" distR="0" wp14:anchorId="05D8E0BE" wp14:editId="0A96F957">
            <wp:extent cx="5943600" cy="5247640"/>
            <wp:effectExtent l="0" t="0" r="0" b="0"/>
            <wp:docPr id="30147942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479421" name="Picture 301479421"/>
                    <pic:cNvPicPr/>
                  </pic:nvPicPr>
                  <pic:blipFill>
                    <a:blip r:embed="rId5">
                      <a:extLst>
                        <a:ext uri="{28A0092B-C50C-407E-A947-70E740481C1C}">
                          <a14:useLocalDpi xmlns:a14="http://schemas.microsoft.com/office/drawing/2010/main" val="0"/>
                        </a:ext>
                      </a:extLst>
                    </a:blip>
                    <a:stretch>
                      <a:fillRect/>
                    </a:stretch>
                  </pic:blipFill>
                  <pic:spPr>
                    <a:xfrm>
                      <a:off x="0" y="0"/>
                      <a:ext cx="5943600" cy="5247640"/>
                    </a:xfrm>
                    <a:prstGeom prst="rect">
                      <a:avLst/>
                    </a:prstGeom>
                  </pic:spPr>
                </pic:pic>
              </a:graphicData>
            </a:graphic>
          </wp:inline>
        </w:drawing>
      </w:r>
    </w:p>
    <w:p w14:paraId="765713CA" w14:textId="77777777" w:rsidR="003D7A13" w:rsidRDefault="003D7A13" w:rsidP="00AD637F">
      <w:pPr>
        <w:rPr>
          <w:b/>
          <w:sz w:val="28"/>
          <w:szCs w:val="28"/>
        </w:rPr>
      </w:pPr>
    </w:p>
    <w:p w14:paraId="6B760B4F" w14:textId="3928AE8D" w:rsidR="003D7A13" w:rsidRPr="003D7A13" w:rsidRDefault="00DF6227" w:rsidP="003D7A13">
      <w:pPr>
        <w:pStyle w:val="Question"/>
        <w:numPr>
          <w:ilvl w:val="0"/>
          <w:numId w:val="8"/>
        </w:numPr>
        <w:spacing w:before="120"/>
        <w:contextualSpacing w:val="0"/>
        <w:rPr>
          <w:sz w:val="28"/>
          <w:szCs w:val="28"/>
        </w:rPr>
      </w:pPr>
      <w:r>
        <w:rPr>
          <w:rFonts w:ascii="Arial" w:hAnsi="Arial" w:cs="Arial"/>
          <w:b/>
          <w:bCs/>
          <w:sz w:val="24"/>
          <w:szCs w:val="24"/>
        </w:rPr>
        <w:t>R</w:t>
      </w:r>
      <w:r w:rsidR="003D7A13" w:rsidRPr="003D7A13">
        <w:rPr>
          <w:rFonts w:ascii="Arial" w:hAnsi="Arial" w:cs="Arial"/>
          <w:b/>
          <w:bCs/>
          <w:sz w:val="24"/>
          <w:szCs w:val="24"/>
        </w:rPr>
        <w:t>evise the ERD:</w:t>
      </w:r>
      <w:r w:rsidR="003D7A13" w:rsidRPr="003D7A13">
        <w:rPr>
          <w:rFonts w:ascii="Arial" w:hAnsi="Arial" w:cs="Arial"/>
          <w:sz w:val="24"/>
          <w:szCs w:val="24"/>
        </w:rPr>
        <w:br/>
        <w:t>The current ERD shows a direct relationship between VENDOR and</w:t>
      </w:r>
      <w:r w:rsidR="003D7A13" w:rsidRPr="003D7A13">
        <w:rPr>
          <w:b/>
          <w:sz w:val="28"/>
          <w:szCs w:val="28"/>
        </w:rPr>
        <w:t xml:space="preserve"> </w:t>
      </w:r>
      <w:r w:rsidR="003D7A13" w:rsidRPr="003D7A13">
        <w:rPr>
          <w:sz w:val="28"/>
          <w:szCs w:val="28"/>
        </w:rPr>
        <w:t>PRODUCT. Based on the business rules, determine whether this relationship is correct. If not, revise it by resolving the many-to-many relationship. Clearly show:</w:t>
      </w:r>
    </w:p>
    <w:p w14:paraId="2A9CCEB6" w14:textId="29E10A85" w:rsidR="003D7A13" w:rsidRPr="003D7A13" w:rsidRDefault="003D7A13" w:rsidP="003D7A13">
      <w:pPr>
        <w:numPr>
          <w:ilvl w:val="0"/>
          <w:numId w:val="7"/>
        </w:numPr>
        <w:tabs>
          <w:tab w:val="num" w:pos="720"/>
        </w:tabs>
        <w:rPr>
          <w:bCs/>
          <w:sz w:val="28"/>
          <w:szCs w:val="28"/>
        </w:rPr>
      </w:pPr>
      <w:r>
        <w:rPr>
          <w:bCs/>
          <w:sz w:val="28"/>
          <w:szCs w:val="28"/>
        </w:rPr>
        <w:t>T</w:t>
      </w:r>
      <w:r w:rsidRPr="003D7A13">
        <w:rPr>
          <w:bCs/>
          <w:sz w:val="28"/>
          <w:szCs w:val="28"/>
        </w:rPr>
        <w:t xml:space="preserve">he new associative entity </w:t>
      </w:r>
    </w:p>
    <w:p w14:paraId="5CB2DD14" w14:textId="4E85004D" w:rsidR="003D7A13" w:rsidRPr="003D7A13" w:rsidRDefault="003D7A13" w:rsidP="003D7A13">
      <w:pPr>
        <w:numPr>
          <w:ilvl w:val="0"/>
          <w:numId w:val="7"/>
        </w:numPr>
        <w:tabs>
          <w:tab w:val="num" w:pos="720"/>
        </w:tabs>
        <w:rPr>
          <w:bCs/>
          <w:sz w:val="28"/>
          <w:szCs w:val="28"/>
        </w:rPr>
      </w:pPr>
      <w:r>
        <w:rPr>
          <w:bCs/>
          <w:sz w:val="28"/>
          <w:szCs w:val="28"/>
        </w:rPr>
        <w:t>I</w:t>
      </w:r>
      <w:r w:rsidRPr="003D7A13">
        <w:rPr>
          <w:bCs/>
          <w:sz w:val="28"/>
          <w:szCs w:val="28"/>
        </w:rPr>
        <w:t xml:space="preserve">ts primary key </w:t>
      </w:r>
    </w:p>
    <w:p w14:paraId="54D8349C" w14:textId="67696847" w:rsidR="003D7A13" w:rsidRPr="003D7A13" w:rsidRDefault="003D7A13" w:rsidP="003D7A13">
      <w:pPr>
        <w:numPr>
          <w:ilvl w:val="0"/>
          <w:numId w:val="7"/>
        </w:numPr>
        <w:tabs>
          <w:tab w:val="num" w:pos="720"/>
        </w:tabs>
        <w:rPr>
          <w:bCs/>
          <w:sz w:val="28"/>
          <w:szCs w:val="28"/>
        </w:rPr>
      </w:pPr>
      <w:r>
        <w:rPr>
          <w:bCs/>
          <w:sz w:val="28"/>
          <w:szCs w:val="28"/>
        </w:rPr>
        <w:t>I</w:t>
      </w:r>
      <w:r w:rsidRPr="003D7A13">
        <w:rPr>
          <w:bCs/>
          <w:sz w:val="28"/>
          <w:szCs w:val="28"/>
        </w:rPr>
        <w:t xml:space="preserve">ts foreign keys </w:t>
      </w:r>
    </w:p>
    <w:p w14:paraId="0567378A" w14:textId="0E721F3D" w:rsidR="003D7A13" w:rsidRPr="00153E96" w:rsidRDefault="003D7A13" w:rsidP="003D7A13">
      <w:pPr>
        <w:numPr>
          <w:ilvl w:val="0"/>
          <w:numId w:val="7"/>
        </w:numPr>
        <w:tabs>
          <w:tab w:val="num" w:pos="720"/>
        </w:tabs>
        <w:rPr>
          <w:b/>
          <w:sz w:val="28"/>
          <w:szCs w:val="28"/>
        </w:rPr>
      </w:pPr>
      <w:r>
        <w:rPr>
          <w:bCs/>
          <w:sz w:val="28"/>
          <w:szCs w:val="28"/>
        </w:rPr>
        <w:t>T</w:t>
      </w:r>
      <w:r w:rsidRPr="003D7A13">
        <w:rPr>
          <w:bCs/>
          <w:sz w:val="28"/>
          <w:szCs w:val="28"/>
        </w:rPr>
        <w:t>he new cardinalities between the entities</w:t>
      </w:r>
    </w:p>
    <w:p w14:paraId="7B3DA624" w14:textId="77777777" w:rsidR="00153E96" w:rsidRPr="003D7A13" w:rsidRDefault="00153E96" w:rsidP="00153E96">
      <w:pPr>
        <w:ind w:left="1800"/>
        <w:rPr>
          <w:b/>
          <w:sz w:val="28"/>
          <w:szCs w:val="28"/>
        </w:rPr>
      </w:pPr>
    </w:p>
    <w:p w14:paraId="2C3511F1" w14:textId="7D367FF5" w:rsidR="003D7A13" w:rsidRPr="003D7A13" w:rsidRDefault="003D7A13" w:rsidP="003D7A13">
      <w:pPr>
        <w:rPr>
          <w:b/>
          <w:sz w:val="28"/>
          <w:szCs w:val="28"/>
        </w:rPr>
      </w:pPr>
      <w:r>
        <w:rPr>
          <w:b/>
          <w:sz w:val="28"/>
          <w:szCs w:val="28"/>
        </w:rPr>
        <w:t xml:space="preserve">                  </w:t>
      </w:r>
      <w:r w:rsidRPr="003D7A13">
        <w:rPr>
          <w:b/>
          <w:color w:val="C00000"/>
          <w:sz w:val="28"/>
          <w:szCs w:val="28"/>
        </w:rPr>
        <w:t>Copy your revised ERD here:</w:t>
      </w:r>
    </w:p>
    <w:p w14:paraId="45AE2352" w14:textId="53970464" w:rsidR="003D7A13" w:rsidRDefault="004B0153" w:rsidP="00AD637F">
      <w:pPr>
        <w:rPr>
          <w:b/>
          <w:sz w:val="28"/>
          <w:szCs w:val="28"/>
        </w:rPr>
      </w:pPr>
      <w:r>
        <w:rPr>
          <w:b/>
          <w:noProof/>
          <w:sz w:val="28"/>
          <w:szCs w:val="28"/>
        </w:rPr>
        <w:drawing>
          <wp:inline distT="0" distB="0" distL="0" distR="0" wp14:anchorId="639049CA" wp14:editId="38B3F3F6">
            <wp:extent cx="5943600" cy="4262755"/>
            <wp:effectExtent l="0" t="0" r="0" b="4445"/>
            <wp:docPr id="94973824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9738249" name="Picture 949738249"/>
                    <pic:cNvPicPr/>
                  </pic:nvPicPr>
                  <pic:blipFill>
                    <a:blip r:embed="rId6">
                      <a:extLst>
                        <a:ext uri="{28A0092B-C50C-407E-A947-70E740481C1C}">
                          <a14:useLocalDpi xmlns:a14="http://schemas.microsoft.com/office/drawing/2010/main" val="0"/>
                        </a:ext>
                      </a:extLst>
                    </a:blip>
                    <a:stretch>
                      <a:fillRect/>
                    </a:stretch>
                  </pic:blipFill>
                  <pic:spPr>
                    <a:xfrm>
                      <a:off x="0" y="0"/>
                      <a:ext cx="5943600" cy="4262755"/>
                    </a:xfrm>
                    <a:prstGeom prst="rect">
                      <a:avLst/>
                    </a:prstGeom>
                  </pic:spPr>
                </pic:pic>
              </a:graphicData>
            </a:graphic>
          </wp:inline>
        </w:drawing>
      </w:r>
    </w:p>
    <w:p w14:paraId="11C3FBC2" w14:textId="77777777" w:rsidR="003D7A13" w:rsidRDefault="003D7A13" w:rsidP="00AD637F">
      <w:pPr>
        <w:rPr>
          <w:b/>
          <w:sz w:val="28"/>
          <w:szCs w:val="28"/>
        </w:rPr>
      </w:pPr>
    </w:p>
    <w:p w14:paraId="14D3A5ED" w14:textId="77777777" w:rsidR="003D7A13" w:rsidRDefault="003D7A13" w:rsidP="00AD637F">
      <w:pPr>
        <w:rPr>
          <w:b/>
          <w:sz w:val="28"/>
          <w:szCs w:val="28"/>
        </w:rPr>
      </w:pPr>
    </w:p>
    <w:p w14:paraId="055E61E5" w14:textId="50F60951" w:rsidR="00AD637F" w:rsidRPr="00AD637F" w:rsidRDefault="00AD637F" w:rsidP="00AD637F">
      <w:pPr>
        <w:rPr>
          <w:b/>
          <w:sz w:val="28"/>
          <w:szCs w:val="28"/>
        </w:rPr>
      </w:pPr>
    </w:p>
    <w:sectPr w:rsidR="00AD637F" w:rsidRPr="00AD637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C6B6C"/>
    <w:multiLevelType w:val="multilevel"/>
    <w:tmpl w:val="ADAC54B6"/>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1" w15:restartNumberingAfterBreak="0">
    <w:nsid w:val="0CB35549"/>
    <w:multiLevelType w:val="hybridMultilevel"/>
    <w:tmpl w:val="0FD6DE72"/>
    <w:lvl w:ilvl="0" w:tplc="4E020C58">
      <w:start w:val="1"/>
      <w:numFmt w:val="decimal"/>
      <w:lvlText w:val="%1."/>
      <w:lvlJc w:val="left"/>
      <w:pPr>
        <w:ind w:left="1080" w:hanging="360"/>
      </w:pPr>
      <w:rPr>
        <w:rFonts w:hint="default"/>
        <w:b/>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26083D3D"/>
    <w:multiLevelType w:val="hybridMultilevel"/>
    <w:tmpl w:val="7D8249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D874E41"/>
    <w:multiLevelType w:val="hybridMultilevel"/>
    <w:tmpl w:val="751E8B8E"/>
    <w:lvl w:ilvl="0" w:tplc="2892C590">
      <w:start w:val="1"/>
      <w:numFmt w:val="decimal"/>
      <w:pStyle w:val="Question"/>
      <w:lvlText w:val="%1."/>
      <w:lvlJc w:val="left"/>
      <w:pPr>
        <w:ind w:left="720" w:hanging="360"/>
      </w:pPr>
      <w:rPr>
        <w:rFonts w:ascii="Arial" w:eastAsiaTheme="minorEastAsia" w:hAnsi="Arial" w:cs="Arial" w:hint="default"/>
        <w:color w:val="C00000"/>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7EF53E43"/>
    <w:multiLevelType w:val="hybridMultilevel"/>
    <w:tmpl w:val="52CCDF16"/>
    <w:lvl w:ilvl="0" w:tplc="318E78F2">
      <w:start w:val="1"/>
      <w:numFmt w:val="bullet"/>
      <w:pStyle w:val="Solutionbullet"/>
      <w:lvlText w:val=""/>
      <w:lvlJc w:val="left"/>
      <w:pPr>
        <w:ind w:left="108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num w:numId="1" w16cid:durableId="1493788523">
    <w:abstractNumId w:val="4"/>
  </w:num>
  <w:num w:numId="2" w16cid:durableId="1865971873">
    <w:abstractNumId w:val="3"/>
  </w:num>
  <w:num w:numId="3" w16cid:durableId="1156653450">
    <w:abstractNumId w:val="4"/>
  </w:num>
  <w:num w:numId="4" w16cid:durableId="302270311">
    <w:abstractNumId w:val="4"/>
  </w:num>
  <w:num w:numId="5" w16cid:durableId="1729962740">
    <w:abstractNumId w:val="4"/>
  </w:num>
  <w:num w:numId="6" w16cid:durableId="1716002472">
    <w:abstractNumId w:val="2"/>
  </w:num>
  <w:num w:numId="7" w16cid:durableId="354041633">
    <w:abstractNumId w:val="0"/>
  </w:num>
  <w:num w:numId="8" w16cid:durableId="1490244832">
    <w:abstractNumId w:val="1"/>
  </w:num>
  <w:num w:numId="9" w16cid:durableId="43551641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637F"/>
    <w:rsid w:val="000311B4"/>
    <w:rsid w:val="00036BEF"/>
    <w:rsid w:val="00087E07"/>
    <w:rsid w:val="00094186"/>
    <w:rsid w:val="00153E96"/>
    <w:rsid w:val="003D7A13"/>
    <w:rsid w:val="004B0153"/>
    <w:rsid w:val="005073C0"/>
    <w:rsid w:val="008470EF"/>
    <w:rsid w:val="008511A1"/>
    <w:rsid w:val="00983BF2"/>
    <w:rsid w:val="00A32275"/>
    <w:rsid w:val="00A63604"/>
    <w:rsid w:val="00AD637F"/>
    <w:rsid w:val="00AE6B91"/>
    <w:rsid w:val="00B43710"/>
    <w:rsid w:val="00B75F5F"/>
    <w:rsid w:val="00DF388E"/>
    <w:rsid w:val="00DF6227"/>
    <w:rsid w:val="00EE09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6A617B"/>
  <w15:chartTrackingRefBased/>
  <w15:docId w15:val="{CF737EFE-DCC3-481E-803C-9A98E1B9EF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Question">
    <w:name w:val="Question"/>
    <w:basedOn w:val="ListParagraph"/>
    <w:link w:val="QuestionChar"/>
    <w:rsid w:val="00AD637F"/>
    <w:pPr>
      <w:numPr>
        <w:numId w:val="2"/>
      </w:numPr>
    </w:pPr>
    <w:rPr>
      <w:rFonts w:eastAsiaTheme="minorEastAsia"/>
      <w:sz w:val="20"/>
    </w:rPr>
  </w:style>
  <w:style w:type="character" w:customStyle="1" w:styleId="QuestionChar">
    <w:name w:val="Question Char"/>
    <w:basedOn w:val="DefaultParagraphFont"/>
    <w:link w:val="Question"/>
    <w:rsid w:val="00AD637F"/>
    <w:rPr>
      <w:rFonts w:eastAsiaTheme="minorEastAsia"/>
      <w:sz w:val="20"/>
    </w:rPr>
  </w:style>
  <w:style w:type="paragraph" w:customStyle="1" w:styleId="Solutionbullet">
    <w:name w:val="Solution bullet"/>
    <w:basedOn w:val="Normal"/>
    <w:qFormat/>
    <w:rsid w:val="00AD637F"/>
    <w:pPr>
      <w:widowControl w:val="0"/>
      <w:numPr>
        <w:numId w:val="1"/>
      </w:numPr>
      <w:tabs>
        <w:tab w:val="left" w:pos="1080"/>
      </w:tabs>
      <w:spacing w:after="120" w:line="240" w:lineRule="auto"/>
      <w:jc w:val="both"/>
    </w:pPr>
    <w:rPr>
      <w:rFonts w:eastAsiaTheme="minorEastAsia"/>
      <w:sz w:val="20"/>
      <w:szCs w:val="20"/>
    </w:rPr>
  </w:style>
  <w:style w:type="paragraph" w:styleId="ListParagraph">
    <w:name w:val="List Paragraph"/>
    <w:basedOn w:val="Normal"/>
    <w:uiPriority w:val="34"/>
    <w:qFormat/>
    <w:rsid w:val="00AD637F"/>
    <w:pPr>
      <w:ind w:left="720"/>
      <w:contextualSpacing/>
    </w:pPr>
  </w:style>
  <w:style w:type="table" w:styleId="TableGrid">
    <w:name w:val="Table Grid"/>
    <w:basedOn w:val="TableNormal"/>
    <w:uiPriority w:val="59"/>
    <w:rsid w:val="00AD637F"/>
    <w:pPr>
      <w:spacing w:after="0" w:line="240" w:lineRule="auto"/>
    </w:pPr>
    <w:rPr>
      <w:rFonts w:eastAsiaTheme="minorEastAsia"/>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Title">
    <w:name w:val="Title"/>
    <w:basedOn w:val="Normal"/>
    <w:next w:val="Normal"/>
    <w:link w:val="TitleChar"/>
    <w:uiPriority w:val="10"/>
    <w:qFormat/>
    <w:rsid w:val="00AE6B91"/>
    <w:pPr>
      <w:spacing w:after="0" w:line="240" w:lineRule="auto"/>
      <w:contextualSpacing/>
    </w:pPr>
    <w:rPr>
      <w:rFonts w:asciiTheme="majorHAnsi" w:eastAsiaTheme="majorEastAsia" w:hAnsiTheme="majorHAnsi" w:cstheme="majorBidi"/>
      <w:spacing w:val="-10"/>
      <w:kern w:val="28"/>
      <w:sz w:val="56"/>
      <w:szCs w:val="56"/>
      <w:lang w:val="en-CA"/>
    </w:rPr>
  </w:style>
  <w:style w:type="character" w:customStyle="1" w:styleId="TitleChar">
    <w:name w:val="Title Char"/>
    <w:basedOn w:val="DefaultParagraphFont"/>
    <w:link w:val="Title"/>
    <w:uiPriority w:val="10"/>
    <w:rsid w:val="00AE6B91"/>
    <w:rPr>
      <w:rFonts w:asciiTheme="majorHAnsi" w:eastAsiaTheme="majorEastAsia" w:hAnsiTheme="majorHAnsi" w:cstheme="majorBidi"/>
      <w:spacing w:val="-10"/>
      <w:kern w:val="28"/>
      <w:sz w:val="56"/>
      <w:szCs w:val="56"/>
      <w:lang w:val="en-C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431</TotalTime>
  <Pages>3</Pages>
  <Words>188</Words>
  <Characters>1073</Characters>
  <Application>Microsoft Office Word</Application>
  <DocSecurity>0</DocSecurity>
  <Lines>8</Lines>
  <Paragraphs>2</Paragraphs>
  <ScaleCrop>false</ScaleCrop>
  <Company>CC-SLB</Company>
  <LinksUpToDate>false</LinksUpToDate>
  <CharactersWithSpaces>1259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Elaheh Mozaffari</dc:creator>
  <cp:keywords/>
  <dc:description/>
  <cp:lastModifiedBy>Andrew-Nicholas Rusu</cp:lastModifiedBy>
  <cp:revision>11</cp:revision>
  <dcterms:created xsi:type="dcterms:W3CDTF">2025-09-12T12:09:00Z</dcterms:created>
  <dcterms:modified xsi:type="dcterms:W3CDTF">2026-09-11T00:08:00Z</dcterms:modified>
</cp:coreProperties>
</file>