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r w:rsidRPr="00B04165">
        <w:rPr>
          <w:b/>
        </w:rPr>
        <w:t>iOT</w:t>
      </w:r>
      <w:proofErr w:type="spell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 xml:space="preserve">SQS (Simple Queue </w:t>
      </w:r>
      <w:proofErr w:type="gramStart"/>
      <w:r w:rsidRPr="00A51B60">
        <w:rPr>
          <w:b/>
        </w:rPr>
        <w:t>Service)</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 xml:space="preserve">Designed to sustain the loss of 2 </w:t>
      </w:r>
      <w:proofErr w:type="spellStart"/>
      <w:r w:rsidR="00BF0400">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w:t>
      </w:r>
      <w:proofErr w:type="gramStart"/>
      <w:r w:rsidR="008555E9">
        <w:t>. )</w:t>
      </w:r>
      <w:proofErr w:type="gramEnd"/>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w:t>
      </w:r>
      <w:proofErr w:type="spellStart"/>
      <w:r>
        <w:t>reduandcey</w:t>
      </w:r>
      <w:proofErr w:type="spellEnd"/>
      <w:r>
        <w:t xml:space="preserve">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w:t>
      </w:r>
      <w:proofErr w:type="spellStart"/>
      <w:r>
        <w:t>cloudwatch</w:t>
      </w:r>
      <w:proofErr w:type="spellEnd"/>
      <w:r>
        <w:t xml:space="preserve">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bookmarkStart w:id="0" w:name="_GoBack"/>
      <w:bookmarkEnd w:id="0"/>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w:t>
      </w:r>
      <w:proofErr w:type="spellStart"/>
      <w:r>
        <w:t>amz</w:t>
      </w:r>
      <w:proofErr w:type="spellEnd"/>
      <w:r>
        <w:t>-storage-class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5A30E8"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w:t>
      </w:r>
      <w:proofErr w:type="gramStart"/>
      <w:r>
        <w:t>3 month</w:t>
      </w:r>
      <w:proofErr w:type="gramEnd"/>
      <w:r>
        <w:t xml:space="preserve">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5A30E8"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lastRenderedPageBreak/>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w:t>
      </w:r>
      <w:proofErr w:type="spellStart"/>
      <w:r>
        <w:t>location</w:t>
      </w:r>
      <w:proofErr w:type="spellEnd"/>
      <w:r>
        <w:t xml:space="preserve">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w:t>
      </w:r>
      <w:proofErr w:type="spellStart"/>
      <w:r>
        <w:t>origin</w:t>
      </w:r>
      <w:proofErr w:type="spellEnd"/>
      <w:r>
        <w:t xml:space="preserve">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5A30E8"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w:t>
      </w:r>
      <w:proofErr w:type="spellStart"/>
      <w:r>
        <w:t>cloudfront</w:t>
      </w:r>
      <w:proofErr w:type="spellEnd"/>
      <w:r>
        <w:t xml:space="preserve"> only versus the s3 </w:t>
      </w:r>
      <w:proofErr w:type="spellStart"/>
      <w:r>
        <w:t>url</w:t>
      </w:r>
      <w:proofErr w:type="spellEnd"/>
      <w:r>
        <w:t xml:space="preserve">.  If objects </w:t>
      </w:r>
      <w:r w:rsidR="006507F3">
        <w:t>consistently</w:t>
      </w:r>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lastRenderedPageBreak/>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w:t>
      </w:r>
      <w:proofErr w:type="gramStart"/>
      <w:r w:rsidRPr="002D3CD5">
        <w:rPr>
          <w:rFonts w:ascii="Courier New" w:eastAsia="Times New Roman" w:hAnsi="Courier New" w:cs="Courier New"/>
          <w:color w:val="000000"/>
          <w:sz w:val="20"/>
          <w:szCs w:val="20"/>
        </w:rPr>
        <w:t>However</w:t>
      </w:r>
      <w:proofErr w:type="gramEnd"/>
      <w:r w:rsidRPr="002D3CD5">
        <w:rPr>
          <w:rFonts w:ascii="Courier New" w:eastAsia="Times New Roman" w:hAnsi="Courier New" w:cs="Courier New"/>
          <w:color w:val="000000"/>
          <w:sz w:val="20"/>
          <w:szCs w:val="20"/>
        </w:rPr>
        <w:t xml:space="preserve">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 have confirmed that by waiting (I have been testing for at least an </w:t>
      </w:r>
      <w:proofErr w:type="gramStart"/>
      <w:r w:rsidRPr="002D3CD5">
        <w:rPr>
          <w:rFonts w:ascii="Courier New" w:eastAsia="Times New Roman" w:hAnsi="Courier New" w:cs="Courier New"/>
          <w:color w:val="000000"/>
          <w:sz w:val="20"/>
          <w:szCs w:val="20"/>
        </w:rPr>
        <w:t>hour)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w:t>
      </w:r>
      <w:proofErr w:type="gramEnd"/>
      <w:r w:rsidRPr="002D3CD5">
        <w:rPr>
          <w:rFonts w:ascii="Courier New" w:eastAsia="Times New Roman" w:hAnsi="Courier New" w:cs="Courier New"/>
          <w:color w:val="000000"/>
          <w:sz w:val="20"/>
          <w:szCs w:val="20"/>
        </w:rPr>
        <w:t xml:space="preserv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w:t>
      </w:r>
      <w:proofErr w:type="gramStart"/>
      <w:r w:rsidRPr="002D3CD5">
        <w:rPr>
          <w:rFonts w:ascii="Courier New" w:eastAsia="Times New Roman" w:hAnsi="Courier New" w:cs="Courier New"/>
          <w:color w:val="000000"/>
          <w:sz w:val="20"/>
          <w:szCs w:val="20"/>
        </w:rPr>
        <w:t>then</w:t>
      </w:r>
      <w:proofErr w:type="gramEnd"/>
      <w:r w:rsidRPr="002D3CD5">
        <w:rPr>
          <w:rFonts w:ascii="Courier New" w:eastAsia="Times New Roman" w:hAnsi="Courier New" w:cs="Courier New"/>
          <w:color w:val="000000"/>
          <w:sz w:val="20"/>
          <w:szCs w:val="20"/>
        </w:rPr>
        <w:t xml:space="preserve">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lastRenderedPageBreak/>
        <w:t>AWS Key Management Service, SSE</w:t>
      </w:r>
      <w:r w:rsidRPr="002A25B9">
        <w:rPr>
          <w:b/>
        </w:rPr>
        <w:t>-KMS</w:t>
      </w:r>
      <w:r>
        <w:t xml:space="preserve"> </w:t>
      </w:r>
      <w:proofErr w:type="gramStart"/>
      <w:r>
        <w:t>( Envelope</w:t>
      </w:r>
      <w:proofErr w:type="gramEnd"/>
      <w:r>
        <w:t xml:space="preserv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lastRenderedPageBreak/>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t xml:space="preserve">Snowball </w:t>
      </w:r>
      <w:proofErr w:type="gramStart"/>
      <w:r>
        <w:t>stop</w:t>
      </w:r>
      <w:proofErr w:type="gramEnd"/>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 xml:space="preserve">Further the way you are the faster the speed </w:t>
      </w:r>
      <w:proofErr w:type="gramStart"/>
      <w:r>
        <w:t>increase</w:t>
      </w:r>
      <w:proofErr w:type="gramEnd"/>
      <w:r>
        <w:t xml:space="preserv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lastRenderedPageBreak/>
        <w:t>Know Static website hosting for developer exam. Bucket name. s3-</w:t>
      </w:r>
      <w:proofErr w:type="gramStart"/>
      <w:r>
        <w:t>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lastRenderedPageBreak/>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w:t>
      </w:r>
      <w:proofErr w:type="spellStart"/>
      <w:r>
        <w:t>Memory</w:t>
      </w:r>
      <w:proofErr w:type="spellEnd"/>
      <w:r>
        <w:t xml:space="preserve">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5A30E8"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lastRenderedPageBreak/>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w:t>
      </w:r>
      <w:proofErr w:type="spellStart"/>
      <w:r w:rsidR="00F31B0E">
        <w:t>Peravertal</w:t>
      </w:r>
      <w:proofErr w:type="spellEnd"/>
      <w:r w:rsidR="00F31B0E">
        <w:t>)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w:t>
      </w:r>
      <w:proofErr w:type="gramStart"/>
      <w:r w:rsidR="00864F52">
        <w:t>the .</w:t>
      </w:r>
      <w:proofErr w:type="spellStart"/>
      <w:r w:rsidR="00864F52">
        <w:t>pem</w:t>
      </w:r>
      <w:proofErr w:type="spellEnd"/>
      <w:proofErr w:type="gram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w:t>
      </w:r>
      <w:proofErr w:type="gramStart"/>
      <w:r w:rsidR="00560BF9" w:rsidRPr="00587A0A">
        <w:rPr>
          <w:b/>
        </w:rPr>
        <w:t>third party</w:t>
      </w:r>
      <w:proofErr w:type="gramEnd"/>
      <w:r w:rsidR="00560BF9" w:rsidRPr="00587A0A">
        <w:rPr>
          <w:b/>
        </w:rPr>
        <w:t xml:space="preserve">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5A30E8"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w:t>
      </w:r>
      <w:proofErr w:type="gramStart"/>
      <w:r>
        <w:t>provide</w:t>
      </w:r>
      <w:proofErr w:type="gramEnd"/>
      <w:r>
        <w:t xml:space="preserv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lastRenderedPageBreak/>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5A30E8" w:rsidP="00E25E7B">
      <w:hyperlink r:id="rId10" w:history="1">
        <w:r w:rsidR="00E0778B" w:rsidRPr="00427933">
          <w:rPr>
            <w:rStyle w:val="Hyperlink"/>
          </w:rPr>
          <w:t>https://aws.amazon.com/articles/9001172542712674</w:t>
        </w:r>
      </w:hyperlink>
    </w:p>
    <w:p w14:paraId="5A1CA069" w14:textId="2886B77A" w:rsidR="00E0778B" w:rsidRDefault="005A30E8"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proofErr w:type="gramStart"/>
      <w:r>
        <w:t>Cant</w:t>
      </w:r>
      <w:proofErr w:type="gramEnd"/>
      <w:r>
        <w:t xml:space="preserve">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5A30E8"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5A30E8"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w:t>
      </w:r>
      <w:proofErr w:type="gramStart"/>
      <w:r w:rsidRPr="004329EF">
        <w:rPr>
          <w:b/>
        </w:rPr>
        <w:t>cd .</w:t>
      </w:r>
      <w:proofErr w:type="spellStart"/>
      <w:r w:rsidRPr="004329EF">
        <w:rPr>
          <w:b/>
        </w:rPr>
        <w:t>aws</w:t>
      </w:r>
      <w:proofErr w:type="spellEnd"/>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5A30E8"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5A30E8"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r>
        <w:t>Shabang</w:t>
      </w:r>
      <w:proofErr w:type="spellEnd"/>
      <w:r>
        <w:t xml:space="preserve"> and then the path of the </w:t>
      </w:r>
      <w:r w:rsidR="00EF0CF9">
        <w:t>interpreter</w:t>
      </w:r>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 xml:space="preserve">yum install </w:t>
      </w:r>
      <w:proofErr w:type="spellStart"/>
      <w:r>
        <w:t>httpd</w:t>
      </w:r>
      <w:proofErr w:type="spellEnd"/>
      <w:r>
        <w:t xml:space="preserve"> –y</w:t>
      </w:r>
    </w:p>
    <w:p w14:paraId="5453C1A2" w14:textId="0011AA9E" w:rsidR="00397769" w:rsidRDefault="00397769" w:rsidP="00FA0818">
      <w:r>
        <w:t xml:space="preserve">service </w:t>
      </w:r>
      <w:proofErr w:type="spellStart"/>
      <w:r>
        <w:t>httpd</w:t>
      </w:r>
      <w:proofErr w:type="spellEnd"/>
      <w:r>
        <w:t xml:space="preserve"> start</w:t>
      </w:r>
    </w:p>
    <w:p w14:paraId="775DEDCE" w14:textId="77777777" w:rsidR="003A161E" w:rsidRDefault="00397769" w:rsidP="00FA0818">
      <w:proofErr w:type="spellStart"/>
      <w:r>
        <w:t>chkconfig</w:t>
      </w:r>
      <w:proofErr w:type="spellEnd"/>
      <w:r>
        <w:t xml:space="preserve"> </w:t>
      </w:r>
      <w:proofErr w:type="spellStart"/>
      <w:r>
        <w:t>httpd</w:t>
      </w:r>
      <w:proofErr w:type="spellEnd"/>
      <w:r>
        <w:t xml:space="preserve"> on</w:t>
      </w:r>
    </w:p>
    <w:p w14:paraId="1C64A386" w14:textId="20931B44" w:rsidR="00BB2D0E" w:rsidRDefault="00332150" w:rsidP="00FA0818">
      <w:proofErr w:type="spellStart"/>
      <w:r>
        <w:t>aws</w:t>
      </w:r>
      <w:proofErr w:type="spell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w:t>
      </w:r>
      <w:proofErr w:type="gramStart"/>
      <w:r w:rsidR="001B2F18">
        <w:t>metadata</w:t>
      </w:r>
      <w:proofErr w:type="gramEnd"/>
      <w:r w:rsidR="001B2F18">
        <w:t xml:space="preserve"> not </w:t>
      </w:r>
      <w:r w:rsidR="004C2A4B">
        <w:t>user data</w:t>
      </w:r>
      <w:r w:rsidR="001B2F18">
        <w:t xml:space="preserve">. </w:t>
      </w:r>
    </w:p>
    <w:p w14:paraId="06BF421E" w14:textId="77777777" w:rsidR="001568D8" w:rsidRDefault="001568D8" w:rsidP="00FA0818"/>
    <w:p w14:paraId="72583404" w14:textId="1726B9DE" w:rsidR="001568D8" w:rsidRDefault="005A30E8"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5A30E8"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lastRenderedPageBreak/>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 xml:space="preserve">event-drive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lastRenderedPageBreak/>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proofErr w:type="gramStart"/>
      <w:r>
        <w:rPr>
          <w:b/>
        </w:rPr>
        <w:t>Cant</w:t>
      </w:r>
      <w:proofErr w:type="spellEnd"/>
      <w:proofErr w:type="gram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lastRenderedPageBreak/>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5A30E8"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lastRenderedPageBreak/>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xml:space="preserve">, .gov. Second level domain </w:t>
      </w:r>
      <w:proofErr w:type="gramStart"/>
      <w:r>
        <w:t>is .</w:t>
      </w:r>
      <w:proofErr w:type="gramEnd"/>
      <w:r>
        <w:t>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t>
      </w:r>
      <w:proofErr w:type="spellStart"/>
      <w:r>
        <w:t>whois</w:t>
      </w:r>
      <w:proofErr w:type="spellEnd"/>
      <w:r>
        <w:t xml:space="preserve">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w:t>
      </w:r>
      <w:proofErr w:type="spellStart"/>
      <w:r w:rsidR="00F64C50">
        <w:t>name</w:t>
      </w:r>
      <w:proofErr w:type="spellEnd"/>
      <w:r w:rsidR="00F64C50">
        <w:t xml:space="preserve"> without www.</w:t>
      </w:r>
    </w:p>
    <w:p w14:paraId="5E83CCF8" w14:textId="77777777" w:rsidR="00F64C50" w:rsidRDefault="00F64C50" w:rsidP="005E47B8"/>
    <w:p w14:paraId="015B2721" w14:textId="40FC8964" w:rsidR="00F64C50" w:rsidRDefault="00F64C50" w:rsidP="005E47B8">
      <w:r w:rsidRPr="00F64C50">
        <w:rPr>
          <w:b/>
        </w:rPr>
        <w:lastRenderedPageBreak/>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w:t>
      </w:r>
      <w:proofErr w:type="gramStart"/>
      <w:r w:rsidR="00D90B3A">
        <w:t>top level</w:t>
      </w:r>
      <w:proofErr w:type="gramEnd"/>
      <w:r w:rsidR="00D90B3A">
        <w:t xml:space="preserve">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 xml:space="preserve">service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703285">
        <w:rPr>
          <w:rFonts w:ascii="Courier New" w:hAnsi="Courier New" w:cs="Courier New"/>
          <w:color w:val="000000"/>
          <w:sz w:val="20"/>
          <w:szCs w:val="20"/>
        </w:rPr>
        <w:t>chkconfig</w:t>
      </w:r>
      <w:proofErr w:type="spell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lastRenderedPageBreak/>
        <w:t>Latency</w:t>
      </w:r>
      <w:r>
        <w:t xml:space="preserve"> – allows you to route your traffic based on the lowest network latency for your end user.</w:t>
      </w:r>
      <w:r w:rsidR="0074410F">
        <w:t xml:space="preserve"> Selects the region based on the lowest latency. </w:t>
      </w:r>
      <w:proofErr w:type="spellStart"/>
      <w:r w:rsidR="007E7943">
        <w:t>VyprVPN</w:t>
      </w:r>
      <w:proofErr w:type="spell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w:t>
      </w:r>
      <w:proofErr w:type="spellStart"/>
      <w:r w:rsidR="00F838CF">
        <w:t>MariaDB</w:t>
      </w:r>
      <w:proofErr w:type="spell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proofErr w:type="gramEnd"/>
      <w:r>
        <w:rPr>
          <w:b/>
        </w:rPr>
        <w:t xml:space="preserve"> Databases – </w:t>
      </w:r>
      <w:proofErr w:type="spellStart"/>
      <w:r>
        <w:t>CouchDB</w:t>
      </w:r>
      <w:proofErr w:type="spellEnd"/>
      <w:r>
        <w:t xml:space="preserve">,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w:t>
      </w:r>
      <w:proofErr w:type="spellStart"/>
      <w:r>
        <w:t>compelx</w:t>
      </w:r>
      <w:proofErr w:type="spellEnd"/>
      <w:r>
        <w:t xml:space="preserve"> data sets. Usually used by management to do queries. SQL, SAP, </w:t>
      </w:r>
      <w:proofErr w:type="spellStart"/>
      <w:proofErr w:type="gramStart"/>
      <w:r>
        <w:t>Jaspersoft,etc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proofErr w:type="spellStart"/>
      <w:r>
        <w:t>cahces</w:t>
      </w:r>
      <w:proofErr w:type="spellEnd"/>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r>
        <w:t>yum update -y</w:t>
      </w:r>
    </w:p>
    <w:p w14:paraId="07C4DEA2" w14:textId="77777777" w:rsidR="00E1750C" w:rsidRDefault="00E1750C" w:rsidP="00E1750C">
      <w:proofErr w:type="spellStart"/>
      <w:r>
        <w:t>chkconfig</w:t>
      </w:r>
      <w:proofErr w:type="spellEnd"/>
      <w:r>
        <w:t xml:space="preserve"> </w:t>
      </w:r>
      <w:proofErr w:type="spellStart"/>
      <w:r>
        <w:t>httpd</w:t>
      </w:r>
      <w:proofErr w:type="spellEnd"/>
      <w:r>
        <w:t xml:space="preserve"> on</w:t>
      </w:r>
    </w:p>
    <w:p w14:paraId="269DAEF1" w14:textId="77777777" w:rsidR="00E1750C" w:rsidRDefault="00E1750C" w:rsidP="00E1750C">
      <w:r>
        <w:t xml:space="preserve">service </w:t>
      </w:r>
      <w:proofErr w:type="spellStart"/>
      <w:r>
        <w:t>httpd</w:t>
      </w:r>
      <w:proofErr w:type="spellEnd"/>
      <w:r>
        <w:t xml:space="preserve"> start</w:t>
      </w:r>
    </w:p>
    <w:p w14:paraId="0A4D0EF9" w14:textId="77777777" w:rsidR="00E1750C" w:rsidRDefault="00E1750C" w:rsidP="00E1750C">
      <w:r>
        <w:t>echo "</w:t>
      </w:r>
      <w:proofErr w:type="gramStart"/>
      <w:r>
        <w:t>&lt;?</w:t>
      </w:r>
      <w:proofErr w:type="spellStart"/>
      <w:r>
        <w:t>php</w:t>
      </w:r>
      <w:proofErr w:type="spellEnd"/>
      <w:proofErr w:type="gram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r>
        <w:t>cd /</w:t>
      </w:r>
      <w:proofErr w:type="spellStart"/>
      <w:r>
        <w:t>var</w:t>
      </w:r>
      <w:proofErr w:type="spellEnd"/>
      <w:r>
        <w:t>/www/html</w:t>
      </w:r>
    </w:p>
    <w:p w14:paraId="476B7C10" w14:textId="36BD395E" w:rsidR="00E1750C" w:rsidRDefault="00E1750C" w:rsidP="00E1750C">
      <w:proofErr w:type="spellStart"/>
      <w:r>
        <w:t>wget</w:t>
      </w:r>
      <w:proofErr w:type="spellEnd"/>
      <w:r>
        <w:t xml:space="preserve">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w:t>
      </w:r>
      <w:proofErr w:type="spellStart"/>
      <w:r>
        <w:t>MariaDB</w:t>
      </w:r>
      <w:proofErr w:type="spellEnd"/>
      <w:r>
        <w:t>.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 xml:space="preserve">Can crate read </w:t>
      </w:r>
      <w:proofErr w:type="spellStart"/>
      <w:proofErr w:type="gramStart"/>
      <w:r>
        <w:t>replica’s</w:t>
      </w:r>
      <w:proofErr w:type="spellEnd"/>
      <w:proofErr w:type="gram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lastRenderedPageBreak/>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proofErr w:type="gramStart"/>
      <w:r>
        <w:t>add  nodes</w:t>
      </w:r>
      <w:proofErr w:type="gramEnd"/>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5A30E8"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r w:rsidR="002361A1">
        <w:t>Open-Source.</w:t>
      </w:r>
    </w:p>
    <w:p w14:paraId="2894208F" w14:textId="72F98FEA" w:rsidR="00CE7570" w:rsidRDefault="00CE7570" w:rsidP="00DC5834">
      <w:pPr>
        <w:pStyle w:val="ListParagraph"/>
        <w:numPr>
          <w:ilvl w:val="0"/>
          <w:numId w:val="60"/>
        </w:numPr>
      </w:pPr>
      <w:r>
        <w:lastRenderedPageBreak/>
        <w:t xml:space="preserve">Scales by 10Gb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 xml:space="preserve">private facing </w:t>
      </w:r>
      <w:proofErr w:type="gramStart"/>
      <w:r w:rsidR="005E654B">
        <w:t>subnet.</w:t>
      </w:r>
      <w:proofErr w:type="gramEnd"/>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lastRenderedPageBreak/>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proofErr w:type="gramStart"/>
      <w:r>
        <w:t>10.0.0.2</w:t>
      </w:r>
      <w:r w:rsidR="00AF6A4E">
        <w:t xml:space="preserve">  -</w:t>
      </w:r>
      <w:proofErr w:type="gramEnd"/>
      <w:r w:rsidR="00AF6A4E">
        <w:t xml:space="preserve">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r>
        <w:rPr>
          <w:color w:val="000000"/>
        </w:rPr>
        <w:t xml:space="preserve">yum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 xml:space="preserve">service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r>
        <w:rPr>
          <w:color w:val="000000"/>
        </w:rPr>
        <w:t>chkconfig</w:t>
      </w:r>
      <w:proofErr w:type="spell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r>
        <w:rPr>
          <w:color w:val="000000"/>
        </w:rPr>
        <w:t xml:space="preserve">echo "&lt;html&gt;&lt;h1&gt;Hello Cloud </w:t>
      </w:r>
      <w:proofErr w:type="gramStart"/>
      <w:r>
        <w:rPr>
          <w:color w:val="000000"/>
        </w:rPr>
        <w:t>Gurus!&lt;</w:t>
      </w:r>
      <w:proofErr w:type="gramEnd"/>
      <w:r>
        <w:rPr>
          <w:color w:val="000000"/>
        </w:rPr>
        <w: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lastRenderedPageBreak/>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w:t>
      </w:r>
      <w:proofErr w:type="spellStart"/>
      <w:r w:rsidR="00DC7638">
        <w:t>cloudwatch</w:t>
      </w:r>
      <w:proofErr w:type="spell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lastRenderedPageBreak/>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5A30E8" w:rsidP="003A2B5E">
      <w:hyperlink r:id="rId23"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lastRenderedPageBreak/>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 xml:space="preserve">Can group recipients using </w:t>
      </w:r>
      <w:proofErr w:type="gramStart"/>
      <w:r>
        <w:t>topics</w:t>
      </w:r>
      <w:proofErr w:type="gramEnd"/>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proofErr w:type="gramStart"/>
      <w:r>
        <w:t>users,laptops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r>
        <w:t>yum update -y</w:t>
      </w:r>
    </w:p>
    <w:p w14:paraId="5AAF5673" w14:textId="77777777" w:rsidR="0010220C" w:rsidRDefault="0010220C" w:rsidP="001022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r>
        <w:t>cd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r>
        <w:t>cp</w:t>
      </w:r>
      <w:proofErr w:type="spellEnd"/>
      <w:r>
        <w:t xml:space="preserve"> </w:t>
      </w:r>
      <w:proofErr w:type="spellStart"/>
      <w:proofErr w:type="gramStart"/>
      <w:r>
        <w:t>httpd.conf</w:t>
      </w:r>
      <w:proofErr w:type="spellEnd"/>
      <w:proofErr w:type="gramEnd"/>
      <w:r>
        <w:t xml:space="preserve"> </w:t>
      </w:r>
      <w:proofErr w:type="spellStart"/>
      <w:r>
        <w:t>httpdconfbackup.conf</w:t>
      </w:r>
      <w:proofErr w:type="spellEnd"/>
    </w:p>
    <w:p w14:paraId="49E78D47" w14:textId="1D6A30B2" w:rsidR="0010220C" w:rsidRDefault="0010220C" w:rsidP="0010220C">
      <w:proofErr w:type="spellStart"/>
      <w:r>
        <w:t>nano</w:t>
      </w:r>
      <w:proofErr w:type="spellEnd"/>
      <w:r>
        <w:t xml:space="preserve"> </w:t>
      </w:r>
      <w:proofErr w:type="spellStart"/>
      <w:proofErr w:type="gramStart"/>
      <w:r>
        <w:t>httpd.conf</w:t>
      </w:r>
      <w:proofErr w:type="spellEnd"/>
      <w:proofErr w:type="gram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proofErr w:type="gramStart"/>
      <w:r>
        <w:t>httpd.conf</w:t>
      </w:r>
      <w:proofErr w:type="spellEnd"/>
      <w:proofErr w:type="gramEnd"/>
    </w:p>
    <w:p w14:paraId="245B2FCF" w14:textId="77777777" w:rsidR="0010220C" w:rsidRDefault="0010220C" w:rsidP="0010220C">
      <w:proofErr w:type="spellStart"/>
      <w:r>
        <w:t>wget</w:t>
      </w:r>
      <w:proofErr w:type="spellEnd"/>
      <w:r>
        <w:t xml:space="preserve"> https://s3-eu-west-1.amazonaws.com/acloudguru-wp/httpd.conf</w:t>
      </w:r>
    </w:p>
    <w:p w14:paraId="5945DD22" w14:textId="77777777" w:rsidR="0010220C" w:rsidRDefault="0010220C" w:rsidP="0010220C">
      <w:r>
        <w:t>cd /</w:t>
      </w:r>
      <w:proofErr w:type="spellStart"/>
      <w:r>
        <w:t>var</w:t>
      </w:r>
      <w:proofErr w:type="spellEnd"/>
      <w:r>
        <w:t>/www/html</w:t>
      </w:r>
    </w:p>
    <w:p w14:paraId="68413F62" w14:textId="77777777" w:rsidR="0010220C" w:rsidRDefault="0010220C" w:rsidP="0010220C">
      <w:r>
        <w:t>echo "healthy" &gt; healthy.html</w:t>
      </w:r>
    </w:p>
    <w:p w14:paraId="2A29913B" w14:textId="77777777" w:rsidR="0010220C" w:rsidRDefault="0010220C" w:rsidP="0010220C">
      <w:proofErr w:type="spellStart"/>
      <w:r>
        <w:t>wget</w:t>
      </w:r>
      <w:proofErr w:type="spellEnd"/>
      <w:r>
        <w:t xml:space="preserve"> https://wordpress.org/latest.tar.gz</w:t>
      </w:r>
    </w:p>
    <w:p w14:paraId="17B55D3A" w14:textId="77777777" w:rsidR="0010220C" w:rsidRDefault="0010220C" w:rsidP="0010220C">
      <w:r>
        <w:t>tar -</w:t>
      </w:r>
      <w:proofErr w:type="spellStart"/>
      <w:r>
        <w:t>xzf</w:t>
      </w:r>
      <w:proofErr w:type="spellEnd"/>
      <w:r>
        <w:t xml:space="preserve"> latest.tar.gz</w:t>
      </w:r>
    </w:p>
    <w:p w14:paraId="23C636EA" w14:textId="77777777" w:rsidR="0010220C" w:rsidRDefault="0010220C" w:rsidP="0010220C">
      <w:proofErr w:type="spellStart"/>
      <w:r>
        <w:t>cp</w:t>
      </w:r>
      <w:proofErr w:type="spell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r>
        <w:t>rm</w:t>
      </w:r>
      <w:proofErr w:type="spellEnd"/>
      <w:r>
        <w:t xml:space="preserve"> -</w:t>
      </w:r>
      <w:proofErr w:type="spellStart"/>
      <w:r>
        <w:t>rf</w:t>
      </w:r>
      <w:proofErr w:type="spellEnd"/>
      <w:r>
        <w:t xml:space="preserve"> latest.tar.gz</w:t>
      </w:r>
    </w:p>
    <w:p w14:paraId="1348A8AF" w14:textId="77777777" w:rsidR="0010220C" w:rsidRDefault="0010220C" w:rsidP="0010220C">
      <w:proofErr w:type="spellStart"/>
      <w:r>
        <w:t>chmod</w:t>
      </w:r>
      <w:proofErr w:type="spellEnd"/>
      <w:r>
        <w:t xml:space="preserve"> -R 755 </w:t>
      </w:r>
      <w:proofErr w:type="spellStart"/>
      <w:r>
        <w:t>wp</w:t>
      </w:r>
      <w:proofErr w:type="spellEnd"/>
      <w:r>
        <w:t>-content</w:t>
      </w:r>
    </w:p>
    <w:p w14:paraId="657BFB1E" w14:textId="77777777" w:rsidR="0010220C" w:rsidRDefault="0010220C" w:rsidP="0010220C">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605D9AEB" w14:textId="77777777" w:rsidR="0010220C" w:rsidRDefault="0010220C" w:rsidP="0010220C">
      <w:r>
        <w:t xml:space="preserve">service </w:t>
      </w:r>
      <w:proofErr w:type="spellStart"/>
      <w:r>
        <w:t>httpd</w:t>
      </w:r>
      <w:proofErr w:type="spellEnd"/>
      <w:r>
        <w:t xml:space="preserve"> start</w:t>
      </w:r>
    </w:p>
    <w:p w14:paraId="104B58E6" w14:textId="020D0E3B" w:rsidR="00C63D4B" w:rsidRPr="00DC3D57" w:rsidRDefault="0010220C" w:rsidP="0010220C">
      <w:proofErr w:type="spellStart"/>
      <w:r>
        <w:t>chkconfig</w:t>
      </w:r>
      <w:proofErr w:type="spellEnd"/>
      <w:r>
        <w:t xml:space="preserve"> </w:t>
      </w:r>
      <w:proofErr w:type="spellStart"/>
      <w:r>
        <w:t>httpd</w:t>
      </w:r>
      <w:proofErr w:type="spellEnd"/>
      <w:r>
        <w:t xml:space="preserve"> on</w:t>
      </w:r>
    </w:p>
    <w:p w14:paraId="3CE37A40" w14:textId="70A1BED4" w:rsidR="00DC3D57" w:rsidRDefault="007917A5" w:rsidP="00DC3D57">
      <w:proofErr w:type="spellStart"/>
      <w:r>
        <w:t>aws</w:t>
      </w:r>
      <w:proofErr w:type="spellEnd"/>
      <w:r>
        <w:t xml:space="preserve"> s3 ls</w:t>
      </w:r>
    </w:p>
    <w:p w14:paraId="4122D713" w14:textId="4465081A" w:rsidR="007917A5" w:rsidRDefault="007917A5" w:rsidP="00DC3D57">
      <w:proofErr w:type="spellStart"/>
      <w:r>
        <w:t>aws</w:t>
      </w:r>
      <w:proofErr w:type="spell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r>
        <w:t>aws</w:t>
      </w:r>
      <w:proofErr w:type="spellEnd"/>
      <w:r>
        <w:t xml:space="preserve"> s3 ls wordpresscode16acloudguru</w:t>
      </w:r>
    </w:p>
    <w:p w14:paraId="3B4F6F28" w14:textId="72F49A8B" w:rsidR="00C678E8" w:rsidRDefault="00C678E8" w:rsidP="00DC3D57">
      <w:proofErr w:type="spellStart"/>
      <w:r>
        <w:t>aws</w:t>
      </w:r>
      <w:proofErr w:type="spell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r>
        <w:t>chmod</w:t>
      </w:r>
      <w:proofErr w:type="spellEnd"/>
      <w:r>
        <w:t xml:space="preserve"> –R 755 </w:t>
      </w:r>
      <w:proofErr w:type="spellStart"/>
      <w:r>
        <w:t>wp</w:t>
      </w:r>
      <w:proofErr w:type="spellEnd"/>
      <w:r>
        <w:t>-content</w:t>
      </w:r>
    </w:p>
    <w:p w14:paraId="34145695" w14:textId="16E61B85" w:rsidR="004139EB" w:rsidRDefault="004139EB" w:rsidP="00DC3D57">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r>
        <w:t>wp</w:t>
      </w:r>
      <w:proofErr w:type="spell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4" w:history="1">
        <w:r w:rsidRPr="004C2184">
          <w:rPr>
            <w:rStyle w:val="Hyperlink"/>
          </w:rPr>
          <w:t>https://s3-eu-west-1.amazonaws.com/acloudguru/config/htaccess</w:t>
        </w:r>
      </w:hyperlink>
    </w:p>
    <w:p w14:paraId="5C81A09D" w14:textId="4093DC0D" w:rsidR="009B50E8" w:rsidRDefault="009B50E8" w:rsidP="00DC3D57">
      <w:proofErr w:type="spellStart"/>
      <w:r>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r>
        <w:t>rf</w:t>
      </w:r>
      <w:proofErr w:type="spell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lastRenderedPageBreak/>
        <w:t xml:space="preserve">*/2****root </w:t>
      </w:r>
      <w:proofErr w:type="spellStart"/>
      <w:r>
        <w:t>aws</w:t>
      </w:r>
      <w:proofErr w:type="spellEnd"/>
      <w:r>
        <w:t xml:space="preserve"> s3 sync –delete /</w:t>
      </w:r>
      <w:proofErr w:type="spellStart"/>
      <w:r>
        <w:t>var</w:t>
      </w:r>
      <w:proofErr w:type="spellEnd"/>
      <w:r>
        <w:t>/www/html/</w:t>
      </w:r>
      <w:proofErr w:type="spellStart"/>
      <w:r>
        <w:t>wp</w:t>
      </w:r>
      <w:proofErr w:type="spell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5A30E8" w:rsidP="00DC3D57">
      <w:hyperlink r:id="rId25"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lastRenderedPageBreak/>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5A30E8" w:rsidP="00391713">
      <w:hyperlink r:id="rId26"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lastRenderedPageBreak/>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w:t>
      </w:r>
      <w:proofErr w:type="spellStart"/>
      <w:r>
        <w:t>iP</w:t>
      </w:r>
      <w:proofErr w:type="spellEnd"/>
      <w:r>
        <w:t xml:space="preserve">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5A30E8" w:rsidP="00686B0F">
      <w:hyperlink r:id="rId27"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lastRenderedPageBreak/>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5A30E8" w:rsidP="00686B0F">
      <w:hyperlink r:id="rId28"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5A30E8" w:rsidP="00BB3FD0">
      <w:hyperlink r:id="rId29" w:history="1">
        <w:r w:rsidR="00BB3FD0" w:rsidRPr="00427933">
          <w:rPr>
            <w:rStyle w:val="Hyperlink"/>
          </w:rPr>
          <w:t>https://d0.awsstatic.com/whitepapers/AWS_Cloud_Best_Practices.pdf</w:t>
        </w:r>
      </w:hyperlink>
    </w:p>
    <w:p w14:paraId="6F4A3BA6" w14:textId="7B744F54" w:rsidR="00BB3FD0" w:rsidRDefault="005A30E8" w:rsidP="00BB3FD0">
      <w:hyperlink r:id="rId30"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lastRenderedPageBreak/>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1" w:history="1">
        <w:r w:rsidRPr="00427933">
          <w:rPr>
            <w:rStyle w:val="Hyperlink"/>
          </w:rPr>
          <w:t>www.webassessor.com</w:t>
        </w:r>
      </w:hyperlink>
    </w:p>
    <w:p w14:paraId="095CE31A" w14:textId="77777777" w:rsidR="00FD5722" w:rsidRDefault="00FD5722" w:rsidP="00FD5722"/>
    <w:p w14:paraId="4B568754" w14:textId="20E64860" w:rsidR="00FD5722" w:rsidRDefault="005A30E8" w:rsidP="00FD5722">
      <w:hyperlink r:id="rId32"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3"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5A30E8" w:rsidP="00FD5722">
      <w:hyperlink r:id="rId34"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lastRenderedPageBreak/>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lastRenderedPageBreak/>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lastRenderedPageBreak/>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lastRenderedPageBreak/>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lastRenderedPageBreak/>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w:t>
      </w:r>
      <w:proofErr w:type="gramStart"/>
      <w:r>
        <w:t>Direct</w:t>
      </w:r>
      <w:proofErr w:type="gramEnd"/>
      <w:r>
        <w:t xml:space="preserve">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lastRenderedPageBreak/>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w:t>
      </w:r>
      <w:proofErr w:type="gramStart"/>
      <w:r>
        <w:t xml:space="preserve">SQS, </w:t>
      </w:r>
      <w:r w:rsidR="00F00D81">
        <w:t xml:space="preserve"> AWS</w:t>
      </w:r>
      <w:proofErr w:type="gramEnd"/>
      <w:r w:rsidR="00F00D81">
        <w:t xml:space="preserve">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lastRenderedPageBreak/>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lastRenderedPageBreak/>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5"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6"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 xml:space="preserve">Billing alerts can be created </w:t>
      </w:r>
      <w:proofErr w:type="gramStart"/>
      <w:r>
        <w:t>an each</w:t>
      </w:r>
      <w:proofErr w:type="gramEnd"/>
      <w:r>
        <w:t xml:space="preserve">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 xml:space="preserve">Can consolidate logs using S3 </w:t>
      </w:r>
      <w:proofErr w:type="gramStart"/>
      <w:r>
        <w:t>bucket</w:t>
      </w:r>
      <w:proofErr w:type="gramEnd"/>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lastRenderedPageBreak/>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w:t>
      </w:r>
      <w:proofErr w:type="gramStart"/>
      <w:r w:rsidRPr="00DD266F">
        <w:rPr>
          <w:rFonts w:ascii="Courier New" w:eastAsia="Times New Roman" w:hAnsi="Courier New" w:cs="Courier New"/>
          <w:color w:val="000000"/>
          <w:sz w:val="20"/>
          <w:szCs w:val="20"/>
        </w:rPr>
        <w:t>3:ListAllMyBuckets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proofErr w:type="gramStart"/>
      <w:r w:rsidRPr="00DD266F">
        <w:rPr>
          <w:rFonts w:ascii="Courier New" w:eastAsia="Times New Roman" w:hAnsi="Courier New" w:cs="Courier New"/>
          <w:color w:val="000000"/>
          <w:sz w:val="20"/>
          <w:szCs w:val="20"/>
        </w:rPr>
        <w:t>sts:AssumeRole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:iam</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w:t>
      </w:r>
      <w:proofErr w:type="spellStart"/>
      <w:r>
        <w:t>priavet</w:t>
      </w:r>
      <w:proofErr w:type="spellEnd"/>
      <w:r>
        <w:t xml:space="preserve">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5FCEB0C3" w:rsidR="00452B76" w:rsidRDefault="00452B76" w:rsidP="00F411BF">
      <w:pPr>
        <w:pStyle w:val="ListParagraph"/>
        <w:numPr>
          <w:ilvl w:val="0"/>
          <w:numId w:val="95"/>
        </w:numPr>
      </w:pPr>
      <w:r>
        <w:t xml:space="preserve">Uses VLAN </w:t>
      </w:r>
      <w:proofErr w:type="spellStart"/>
      <w:r>
        <w:t>trunking</w:t>
      </w:r>
      <w:proofErr w:type="spellEnd"/>
      <w:r>
        <w:t xml:space="preserve">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 xml:space="preserve">FB/Amazon/Google or </w:t>
      </w:r>
      <w:proofErr w:type="gramStart"/>
      <w:r w:rsidRPr="005340D3">
        <w:t>other</w:t>
      </w:r>
      <w:proofErr w:type="gramEnd"/>
      <w:r w:rsidRPr="005340D3">
        <w:t xml:space="preserve">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w:t>
      </w:r>
      <w:proofErr w:type="gramStart"/>
      <w:r>
        <w:t>integrate</w:t>
      </w:r>
      <w:proofErr w:type="gramEnd"/>
      <w:r>
        <w:t xml:space="preserv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Pr="00F8133C" w:rsidRDefault="00C411A5" w:rsidP="00C411A5">
      <w:r>
        <w:t xml:space="preserve">Reread summaries and schedule exam. </w:t>
      </w:r>
    </w:p>
    <w:sectPr w:rsidR="00C411A5"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1"/>
  </w:num>
  <w:num w:numId="3">
    <w:abstractNumId w:val="20"/>
  </w:num>
  <w:num w:numId="4">
    <w:abstractNumId w:val="29"/>
  </w:num>
  <w:num w:numId="5">
    <w:abstractNumId w:val="59"/>
  </w:num>
  <w:num w:numId="6">
    <w:abstractNumId w:val="35"/>
  </w:num>
  <w:num w:numId="7">
    <w:abstractNumId w:val="28"/>
  </w:num>
  <w:num w:numId="8">
    <w:abstractNumId w:val="32"/>
  </w:num>
  <w:num w:numId="9">
    <w:abstractNumId w:val="36"/>
  </w:num>
  <w:num w:numId="10">
    <w:abstractNumId w:val="47"/>
  </w:num>
  <w:num w:numId="11">
    <w:abstractNumId w:val="23"/>
  </w:num>
  <w:num w:numId="12">
    <w:abstractNumId w:val="17"/>
  </w:num>
  <w:num w:numId="13">
    <w:abstractNumId w:val="11"/>
  </w:num>
  <w:num w:numId="14">
    <w:abstractNumId w:val="93"/>
  </w:num>
  <w:num w:numId="15">
    <w:abstractNumId w:val="8"/>
  </w:num>
  <w:num w:numId="16">
    <w:abstractNumId w:val="19"/>
  </w:num>
  <w:num w:numId="17">
    <w:abstractNumId w:val="44"/>
  </w:num>
  <w:num w:numId="18">
    <w:abstractNumId w:val="22"/>
  </w:num>
  <w:num w:numId="19">
    <w:abstractNumId w:val="63"/>
  </w:num>
  <w:num w:numId="20">
    <w:abstractNumId w:val="78"/>
  </w:num>
  <w:num w:numId="21">
    <w:abstractNumId w:val="87"/>
  </w:num>
  <w:num w:numId="22">
    <w:abstractNumId w:val="70"/>
  </w:num>
  <w:num w:numId="23">
    <w:abstractNumId w:val="42"/>
  </w:num>
  <w:num w:numId="24">
    <w:abstractNumId w:val="60"/>
  </w:num>
  <w:num w:numId="25">
    <w:abstractNumId w:val="52"/>
  </w:num>
  <w:num w:numId="26">
    <w:abstractNumId w:val="49"/>
  </w:num>
  <w:num w:numId="27">
    <w:abstractNumId w:val="45"/>
  </w:num>
  <w:num w:numId="28">
    <w:abstractNumId w:val="69"/>
  </w:num>
  <w:num w:numId="29">
    <w:abstractNumId w:val="95"/>
  </w:num>
  <w:num w:numId="30">
    <w:abstractNumId w:val="16"/>
  </w:num>
  <w:num w:numId="31">
    <w:abstractNumId w:val="89"/>
  </w:num>
  <w:num w:numId="32">
    <w:abstractNumId w:val="65"/>
  </w:num>
  <w:num w:numId="33">
    <w:abstractNumId w:val="41"/>
  </w:num>
  <w:num w:numId="34">
    <w:abstractNumId w:val="50"/>
  </w:num>
  <w:num w:numId="35">
    <w:abstractNumId w:val="27"/>
  </w:num>
  <w:num w:numId="36">
    <w:abstractNumId w:val="79"/>
  </w:num>
  <w:num w:numId="37">
    <w:abstractNumId w:val="7"/>
  </w:num>
  <w:num w:numId="38">
    <w:abstractNumId w:val="51"/>
  </w:num>
  <w:num w:numId="39">
    <w:abstractNumId w:val="80"/>
  </w:num>
  <w:num w:numId="40">
    <w:abstractNumId w:val="100"/>
  </w:num>
  <w:num w:numId="41">
    <w:abstractNumId w:val="96"/>
  </w:num>
  <w:num w:numId="42">
    <w:abstractNumId w:val="76"/>
  </w:num>
  <w:num w:numId="43">
    <w:abstractNumId w:val="10"/>
  </w:num>
  <w:num w:numId="44">
    <w:abstractNumId w:val="58"/>
  </w:num>
  <w:num w:numId="45">
    <w:abstractNumId w:val="81"/>
  </w:num>
  <w:num w:numId="46">
    <w:abstractNumId w:val="33"/>
  </w:num>
  <w:num w:numId="47">
    <w:abstractNumId w:val="75"/>
  </w:num>
  <w:num w:numId="48">
    <w:abstractNumId w:val="86"/>
  </w:num>
  <w:num w:numId="49">
    <w:abstractNumId w:val="99"/>
  </w:num>
  <w:num w:numId="50">
    <w:abstractNumId w:val="72"/>
  </w:num>
  <w:num w:numId="51">
    <w:abstractNumId w:val="24"/>
  </w:num>
  <w:num w:numId="52">
    <w:abstractNumId w:val="88"/>
  </w:num>
  <w:num w:numId="53">
    <w:abstractNumId w:val="18"/>
  </w:num>
  <w:num w:numId="54">
    <w:abstractNumId w:val="21"/>
  </w:num>
  <w:num w:numId="55">
    <w:abstractNumId w:val="62"/>
  </w:num>
  <w:num w:numId="56">
    <w:abstractNumId w:val="85"/>
  </w:num>
  <w:num w:numId="57">
    <w:abstractNumId w:val="15"/>
  </w:num>
  <w:num w:numId="58">
    <w:abstractNumId w:val="38"/>
  </w:num>
  <w:num w:numId="59">
    <w:abstractNumId w:val="4"/>
  </w:num>
  <w:num w:numId="60">
    <w:abstractNumId w:val="67"/>
  </w:num>
  <w:num w:numId="61">
    <w:abstractNumId w:val="2"/>
  </w:num>
  <w:num w:numId="62">
    <w:abstractNumId w:val="53"/>
  </w:num>
  <w:num w:numId="63">
    <w:abstractNumId w:val="84"/>
  </w:num>
  <w:num w:numId="64">
    <w:abstractNumId w:val="71"/>
  </w:num>
  <w:num w:numId="65">
    <w:abstractNumId w:val="101"/>
  </w:num>
  <w:num w:numId="66">
    <w:abstractNumId w:val="12"/>
  </w:num>
  <w:num w:numId="67">
    <w:abstractNumId w:val="74"/>
  </w:num>
  <w:num w:numId="68">
    <w:abstractNumId w:val="61"/>
  </w:num>
  <w:num w:numId="69">
    <w:abstractNumId w:val="34"/>
  </w:num>
  <w:num w:numId="70">
    <w:abstractNumId w:val="90"/>
  </w:num>
  <w:num w:numId="71">
    <w:abstractNumId w:val="14"/>
  </w:num>
  <w:num w:numId="72">
    <w:abstractNumId w:val="46"/>
  </w:num>
  <w:num w:numId="73">
    <w:abstractNumId w:val="3"/>
  </w:num>
  <w:num w:numId="74">
    <w:abstractNumId w:val="91"/>
  </w:num>
  <w:num w:numId="75">
    <w:abstractNumId w:val="25"/>
  </w:num>
  <w:num w:numId="76">
    <w:abstractNumId w:val="64"/>
  </w:num>
  <w:num w:numId="77">
    <w:abstractNumId w:val="56"/>
  </w:num>
  <w:num w:numId="78">
    <w:abstractNumId w:val="43"/>
  </w:num>
  <w:num w:numId="79">
    <w:abstractNumId w:val="55"/>
  </w:num>
  <w:num w:numId="80">
    <w:abstractNumId w:val="94"/>
  </w:num>
  <w:num w:numId="81">
    <w:abstractNumId w:val="54"/>
  </w:num>
  <w:num w:numId="82">
    <w:abstractNumId w:val="26"/>
  </w:num>
  <w:num w:numId="83">
    <w:abstractNumId w:val="30"/>
  </w:num>
  <w:num w:numId="84">
    <w:abstractNumId w:val="37"/>
  </w:num>
  <w:num w:numId="85">
    <w:abstractNumId w:val="39"/>
  </w:num>
  <w:num w:numId="86">
    <w:abstractNumId w:val="97"/>
  </w:num>
  <w:num w:numId="87">
    <w:abstractNumId w:val="1"/>
  </w:num>
  <w:num w:numId="88">
    <w:abstractNumId w:val="5"/>
  </w:num>
  <w:num w:numId="89">
    <w:abstractNumId w:val="83"/>
  </w:num>
  <w:num w:numId="90">
    <w:abstractNumId w:val="82"/>
  </w:num>
  <w:num w:numId="91">
    <w:abstractNumId w:val="68"/>
  </w:num>
  <w:num w:numId="92">
    <w:abstractNumId w:val="77"/>
  </w:num>
  <w:num w:numId="93">
    <w:abstractNumId w:val="73"/>
  </w:num>
  <w:num w:numId="94">
    <w:abstractNumId w:val="48"/>
  </w:num>
  <w:num w:numId="95">
    <w:abstractNumId w:val="0"/>
  </w:num>
  <w:num w:numId="96">
    <w:abstractNumId w:val="57"/>
  </w:num>
  <w:num w:numId="97">
    <w:abstractNumId w:val="13"/>
  </w:num>
  <w:num w:numId="98">
    <w:abstractNumId w:val="40"/>
  </w:num>
  <w:num w:numId="99">
    <w:abstractNumId w:val="6"/>
  </w:num>
  <w:num w:numId="100">
    <w:abstractNumId w:val="92"/>
  </w:num>
  <w:num w:numId="101">
    <w:abstractNumId w:val="98"/>
  </w:num>
  <w:num w:numId="102">
    <w:abstractNumId w:val="6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76DDC"/>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42DC"/>
    <w:rsid w:val="0015446C"/>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71CD7"/>
    <w:rsid w:val="00272365"/>
    <w:rsid w:val="002753D0"/>
    <w:rsid w:val="002757AE"/>
    <w:rsid w:val="00276455"/>
    <w:rsid w:val="00276870"/>
    <w:rsid w:val="002842F8"/>
    <w:rsid w:val="00284A8B"/>
    <w:rsid w:val="00286EA4"/>
    <w:rsid w:val="00287207"/>
    <w:rsid w:val="002925A4"/>
    <w:rsid w:val="00297C56"/>
    <w:rsid w:val="002A04F7"/>
    <w:rsid w:val="002A545B"/>
    <w:rsid w:val="002A5D96"/>
    <w:rsid w:val="002B322F"/>
    <w:rsid w:val="002B711D"/>
    <w:rsid w:val="002C3BFE"/>
    <w:rsid w:val="002C3CA5"/>
    <w:rsid w:val="002C635D"/>
    <w:rsid w:val="002D03B9"/>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71C9B"/>
    <w:rsid w:val="00376A16"/>
    <w:rsid w:val="00376CAB"/>
    <w:rsid w:val="0037796D"/>
    <w:rsid w:val="00380EED"/>
    <w:rsid w:val="00382D4C"/>
    <w:rsid w:val="00387BA6"/>
    <w:rsid w:val="00390254"/>
    <w:rsid w:val="00390A69"/>
    <w:rsid w:val="00391713"/>
    <w:rsid w:val="00393060"/>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7BF0"/>
    <w:rsid w:val="004320C1"/>
    <w:rsid w:val="004329EF"/>
    <w:rsid w:val="004352CA"/>
    <w:rsid w:val="00436D38"/>
    <w:rsid w:val="004443DD"/>
    <w:rsid w:val="00444558"/>
    <w:rsid w:val="004458CA"/>
    <w:rsid w:val="004505BD"/>
    <w:rsid w:val="00450B9A"/>
    <w:rsid w:val="00452B76"/>
    <w:rsid w:val="004533C1"/>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600C"/>
    <w:rsid w:val="004C2A4B"/>
    <w:rsid w:val="004C48BB"/>
    <w:rsid w:val="004D52B4"/>
    <w:rsid w:val="004D72A3"/>
    <w:rsid w:val="004E0B39"/>
    <w:rsid w:val="004E1507"/>
    <w:rsid w:val="004E34C5"/>
    <w:rsid w:val="004E6024"/>
    <w:rsid w:val="004F15A6"/>
    <w:rsid w:val="004F4C76"/>
    <w:rsid w:val="004F4E01"/>
    <w:rsid w:val="004F56F5"/>
    <w:rsid w:val="004F66BD"/>
    <w:rsid w:val="005019AF"/>
    <w:rsid w:val="00506F89"/>
    <w:rsid w:val="00507D94"/>
    <w:rsid w:val="00510D54"/>
    <w:rsid w:val="00524334"/>
    <w:rsid w:val="005337EB"/>
    <w:rsid w:val="00533922"/>
    <w:rsid w:val="005340D3"/>
    <w:rsid w:val="00534512"/>
    <w:rsid w:val="00535746"/>
    <w:rsid w:val="005400CD"/>
    <w:rsid w:val="005445EF"/>
    <w:rsid w:val="00555B78"/>
    <w:rsid w:val="005562FB"/>
    <w:rsid w:val="00557159"/>
    <w:rsid w:val="00560196"/>
    <w:rsid w:val="00560BF9"/>
    <w:rsid w:val="005623A5"/>
    <w:rsid w:val="00562D04"/>
    <w:rsid w:val="00564055"/>
    <w:rsid w:val="00565A51"/>
    <w:rsid w:val="00567410"/>
    <w:rsid w:val="00572406"/>
    <w:rsid w:val="00574581"/>
    <w:rsid w:val="005757B2"/>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8D2"/>
    <w:rsid w:val="00653A6E"/>
    <w:rsid w:val="00655689"/>
    <w:rsid w:val="00655973"/>
    <w:rsid w:val="00655A46"/>
    <w:rsid w:val="00655E3B"/>
    <w:rsid w:val="00656DBB"/>
    <w:rsid w:val="00666570"/>
    <w:rsid w:val="006752C5"/>
    <w:rsid w:val="00681378"/>
    <w:rsid w:val="00682105"/>
    <w:rsid w:val="0068281A"/>
    <w:rsid w:val="006832B0"/>
    <w:rsid w:val="00683C7D"/>
    <w:rsid w:val="006842D9"/>
    <w:rsid w:val="00684BCA"/>
    <w:rsid w:val="00685A49"/>
    <w:rsid w:val="00686B0F"/>
    <w:rsid w:val="00686CEA"/>
    <w:rsid w:val="00686DC2"/>
    <w:rsid w:val="006902F6"/>
    <w:rsid w:val="006906C8"/>
    <w:rsid w:val="00691C27"/>
    <w:rsid w:val="006929A1"/>
    <w:rsid w:val="00693D63"/>
    <w:rsid w:val="006944E3"/>
    <w:rsid w:val="00695FC1"/>
    <w:rsid w:val="006A364B"/>
    <w:rsid w:val="006A4CF7"/>
    <w:rsid w:val="006A54F3"/>
    <w:rsid w:val="006A71DE"/>
    <w:rsid w:val="006B65E3"/>
    <w:rsid w:val="006B70A0"/>
    <w:rsid w:val="006C0CB0"/>
    <w:rsid w:val="006C17AC"/>
    <w:rsid w:val="006C2CE9"/>
    <w:rsid w:val="006C6B44"/>
    <w:rsid w:val="006C76B8"/>
    <w:rsid w:val="006D037D"/>
    <w:rsid w:val="006D252E"/>
    <w:rsid w:val="006D321B"/>
    <w:rsid w:val="006D4E22"/>
    <w:rsid w:val="006E0BAA"/>
    <w:rsid w:val="006E549C"/>
    <w:rsid w:val="006F45C1"/>
    <w:rsid w:val="006F60A6"/>
    <w:rsid w:val="006F7261"/>
    <w:rsid w:val="00702FAB"/>
    <w:rsid w:val="00703285"/>
    <w:rsid w:val="00703D95"/>
    <w:rsid w:val="007112DF"/>
    <w:rsid w:val="007163A1"/>
    <w:rsid w:val="00721F1C"/>
    <w:rsid w:val="00725259"/>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70A1E"/>
    <w:rsid w:val="00770E50"/>
    <w:rsid w:val="00776047"/>
    <w:rsid w:val="0078046A"/>
    <w:rsid w:val="00783DBE"/>
    <w:rsid w:val="0078516C"/>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71CFE"/>
    <w:rsid w:val="00A71EF5"/>
    <w:rsid w:val="00A721F2"/>
    <w:rsid w:val="00A7225C"/>
    <w:rsid w:val="00A73358"/>
    <w:rsid w:val="00A856B4"/>
    <w:rsid w:val="00A868EE"/>
    <w:rsid w:val="00A94FEE"/>
    <w:rsid w:val="00A962B9"/>
    <w:rsid w:val="00AA0434"/>
    <w:rsid w:val="00AA169E"/>
    <w:rsid w:val="00AA7431"/>
    <w:rsid w:val="00AA7AB8"/>
    <w:rsid w:val="00AB2853"/>
    <w:rsid w:val="00AB2BED"/>
    <w:rsid w:val="00AB3577"/>
    <w:rsid w:val="00AB5779"/>
    <w:rsid w:val="00AB6164"/>
    <w:rsid w:val="00AB6CD3"/>
    <w:rsid w:val="00AC04CF"/>
    <w:rsid w:val="00AC3280"/>
    <w:rsid w:val="00AC5028"/>
    <w:rsid w:val="00AC6041"/>
    <w:rsid w:val="00AC6927"/>
    <w:rsid w:val="00AC7380"/>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83B"/>
    <w:rsid w:val="00B879CE"/>
    <w:rsid w:val="00B879EF"/>
    <w:rsid w:val="00B91153"/>
    <w:rsid w:val="00B9321A"/>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D1A00"/>
    <w:rsid w:val="00BD2056"/>
    <w:rsid w:val="00BD2E9A"/>
    <w:rsid w:val="00BD58CE"/>
    <w:rsid w:val="00BD5BD0"/>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27"/>
    <w:rsid w:val="00CD6D68"/>
    <w:rsid w:val="00CE134C"/>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1483"/>
    <w:rsid w:val="00DD14C1"/>
    <w:rsid w:val="00DD266F"/>
    <w:rsid w:val="00DD2F2D"/>
    <w:rsid w:val="00DD38D5"/>
    <w:rsid w:val="00DD3CF7"/>
    <w:rsid w:val="00DD4A29"/>
    <w:rsid w:val="00DD6E7F"/>
    <w:rsid w:val="00DE0EFB"/>
    <w:rsid w:val="00DE1BFB"/>
    <w:rsid w:val="00DE1DD7"/>
    <w:rsid w:val="00DE2030"/>
    <w:rsid w:val="00DE3608"/>
    <w:rsid w:val="00DF6951"/>
    <w:rsid w:val="00DF72E3"/>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BC8"/>
    <w:rsid w:val="00E5218D"/>
    <w:rsid w:val="00E55E95"/>
    <w:rsid w:val="00E624FF"/>
    <w:rsid w:val="00E63558"/>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10C86"/>
    <w:rsid w:val="00F11B5A"/>
    <w:rsid w:val="00F15660"/>
    <w:rsid w:val="00F2778B"/>
    <w:rsid w:val="00F31B0E"/>
    <w:rsid w:val="00F33ED7"/>
    <w:rsid w:val="00F33F6E"/>
    <w:rsid w:val="00F35030"/>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1437"/>
    <w:rsid w:val="00FC2F53"/>
    <w:rsid w:val="00FC7C93"/>
    <w:rsid w:val="00FD045C"/>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hyperlink" Target="http://docs.aws.amazon.com/AWSSimpleQueueService/latest/SQSDeveloperGuide/sqs-how-it-works.html" TargetMode="External"/><Relationship Id="rId24" Type="http://schemas.openxmlformats.org/officeDocument/2006/relationships/hyperlink" Target="https://s3-eu-west-1.amazonaws.com/acloudguru/config/htaccess" TargetMode="External"/><Relationship Id="rId25" Type="http://schemas.openxmlformats.org/officeDocument/2006/relationships/hyperlink" Target="https://d0.awsstatic.com/whitepapers/architecture/AWS_Well-Architected_Framework.pdf" TargetMode="External"/><Relationship Id="rId26" Type="http://schemas.openxmlformats.org/officeDocument/2006/relationships/hyperlink" Target="https://d0.awsstatic.com/whitepapers/aws-security-whitepaper.pdf" TargetMode="External"/><Relationship Id="rId27" Type="http://schemas.openxmlformats.org/officeDocument/2006/relationships/hyperlink" Target="https://d0.awsstatic.com/whitepapers/compliance/AWS_Risk_and_Compliance_Whitepaper.pdf" TargetMode="External"/><Relationship Id="rId28" Type="http://schemas.openxmlformats.org/officeDocument/2006/relationships/hyperlink" Target="https://d0.awsstatic.com/whitepapers/AWS%20Storage%20Services%20Whitepaper-v9.pdf" TargetMode="External"/><Relationship Id="rId29" Type="http://schemas.openxmlformats.org/officeDocument/2006/relationships/hyperlink" Target="https://d0.awsstatic.com/whitepapers/AWS_Cloud_Best_Practic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30" Type="http://schemas.openxmlformats.org/officeDocument/2006/relationships/hyperlink" Target="https://d0.awsstatic.com/whitepapers/architecture/AWS_Well-Architected_Framework.pdf" TargetMode="External"/><Relationship Id="rId31" Type="http://schemas.openxmlformats.org/officeDocument/2006/relationships/hyperlink" Target="http://www.webassessor.com" TargetMode="External"/><Relationship Id="rId32" Type="http://schemas.openxmlformats.org/officeDocument/2006/relationships/hyperlink" Target="http://media.amazonwebservices.com/AWS_Cloud_Best_Practices.pdf" TargetMode="External"/><Relationship Id="rId9" Type="http://schemas.openxmlformats.org/officeDocument/2006/relationships/hyperlink" Target="https://aws.amazon.com/blogs/aws/new-encrypted-ebs-boot-volumes/"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33" Type="http://schemas.openxmlformats.org/officeDocument/2006/relationships/hyperlink" Target="mailto:awscertification@amazon.com" TargetMode="External"/><Relationship Id="rId34" Type="http://schemas.openxmlformats.org/officeDocument/2006/relationships/hyperlink" Target="https://d0.awsstatic.com/whitepapers/architecture/AWS_Well-Architected_Framework.pdf" TargetMode="External"/><Relationship Id="rId35" Type="http://schemas.openxmlformats.org/officeDocument/2006/relationships/hyperlink" Target="http://169.254.169.254/latest/meta-data/"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TotalTime>
  <Pages>54</Pages>
  <Words>13496</Words>
  <Characters>76931</Characters>
  <Application>Microsoft Macintosh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725</cp:revision>
  <dcterms:created xsi:type="dcterms:W3CDTF">2017-05-19T03:00:00Z</dcterms:created>
  <dcterms:modified xsi:type="dcterms:W3CDTF">2017-06-12T04:27:00Z</dcterms:modified>
</cp:coreProperties>
</file>