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EC0C0" w14:textId="77777777" w:rsidR="0029716B"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“Invention requires two things: ability to try a lot of experiments, and 2. Not having to live with the collateral damage of failed experiments.”</w:t>
      </w:r>
    </w:p>
    <w:p w14:paraId="0A312679" w14:textId="77777777" w:rsidR="002F599C" w:rsidRDefault="002F599C" w:rsidP="00056DBA"/>
    <w:p w14:paraId="1A9DA2B0" w14:textId="302BDDEA" w:rsidR="002F599C" w:rsidRDefault="007112DF" w:rsidP="00056DBA">
      <w:r>
        <w:t>2003 – paper on what Amazon’s own internal infrastructure should look like</w:t>
      </w:r>
    </w:p>
    <w:p w14:paraId="0E1C80B5" w14:textId="7682680F" w:rsidR="00B318AB" w:rsidRDefault="00B318AB" w:rsidP="00056DBA">
      <w:r>
        <w:t xml:space="preserve">selling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2007 had over 180,000 developered</w:t>
      </w:r>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Subscribe to YouTube on Cloudguru, Jeff Bar’s Blog and twitter of ACloudGuru.</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CenturyLink VmWare and Softlayer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10,000 ft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r>
        <w:t xml:space="preserve">some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CloudFront. </w:t>
      </w:r>
      <w:r w:rsidR="006752C5">
        <w:t xml:space="preserve">A way to cache media objects in the cloud. </w:t>
      </w:r>
      <w:r w:rsidR="00BF75FF">
        <w:t xml:space="preserve">More edge locations than regions. </w:t>
      </w:r>
      <w:r w:rsidR="007C6E5C">
        <w:t>POP for CloudFront</w:t>
      </w:r>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r w:rsidRPr="00BD58CE">
        <w:rPr>
          <w:b/>
        </w:rPr>
        <w:t>CloudFront</w:t>
      </w:r>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Serverless, upload code and code will respond to events. Not in exams yet. </w:t>
      </w:r>
    </w:p>
    <w:p w14:paraId="13CE7962" w14:textId="7BEB0A4B" w:rsidR="00956A55" w:rsidRDefault="00956A55" w:rsidP="00FB7DB4">
      <w:pPr>
        <w:pStyle w:val="ListParagraph"/>
        <w:numPr>
          <w:ilvl w:val="0"/>
          <w:numId w:val="3"/>
        </w:numPr>
      </w:pPr>
      <w:r>
        <w:rPr>
          <w:b/>
        </w:rPr>
        <w:t xml:space="preserve">Lightsail </w:t>
      </w:r>
      <w:r>
        <w:t>– out of the box cloud</w:t>
      </w:r>
      <w:r w:rsidR="006319DA">
        <w:t xml:space="preserve">. Wordpress/etc.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MariaDB,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PostGres</w:t>
      </w:r>
    </w:p>
    <w:p w14:paraId="36BFE139" w14:textId="2B6744D6" w:rsidR="0040231D" w:rsidRDefault="00AB6CD3" w:rsidP="0040231D">
      <w:pPr>
        <w:pStyle w:val="ListParagraph"/>
        <w:numPr>
          <w:ilvl w:val="0"/>
          <w:numId w:val="5"/>
        </w:numPr>
      </w:pPr>
      <w:r w:rsidRPr="00AB6CD3">
        <w:rPr>
          <w:b/>
        </w:rPr>
        <w:t xml:space="preserve">DynamoDB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datawarehousing solution. Big Data. </w:t>
      </w:r>
    </w:p>
    <w:p w14:paraId="1E8536D7" w14:textId="77777777" w:rsidR="00B774F1" w:rsidRDefault="0040231D" w:rsidP="00AB6CD3">
      <w:pPr>
        <w:pStyle w:val="ListParagraph"/>
        <w:numPr>
          <w:ilvl w:val="0"/>
          <w:numId w:val="5"/>
        </w:numPr>
      </w:pPr>
      <w:r>
        <w:rPr>
          <w:b/>
        </w:rPr>
        <w:t xml:space="preserve">Elasticcache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r w:rsidR="00E37D9C">
        <w:t xml:space="preserve">SysOps/Associate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xml:space="preserve">– migrate VM (vmWare)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r>
        <w:rPr>
          <w:b/>
        </w:rPr>
        <w:t xml:space="preserve">Opsworks </w:t>
      </w:r>
      <w:r>
        <w:t xml:space="preserve">– automating deployments via chef. </w:t>
      </w:r>
    </w:p>
    <w:p w14:paraId="42F0D8FC" w14:textId="6BD876F7" w:rsidR="00F33ED7" w:rsidRDefault="00F33ED7" w:rsidP="001D4A50">
      <w:pPr>
        <w:pStyle w:val="ListParagraph"/>
        <w:numPr>
          <w:ilvl w:val="0"/>
          <w:numId w:val="9"/>
        </w:numPr>
      </w:pPr>
      <w:r>
        <w:rPr>
          <w:b/>
        </w:rPr>
        <w:t xml:space="preserve">Config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microservices.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r>
        <w:rPr>
          <w:b/>
        </w:rPr>
        <w:t xml:space="preserve">AppStream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r w:rsidRPr="004179DA">
        <w:rPr>
          <w:b/>
        </w:rPr>
        <w:t>CodeCommit</w:t>
      </w:r>
      <w:r>
        <w:t xml:space="preserve"> – Github. A place to store your code like Github</w:t>
      </w:r>
    </w:p>
    <w:p w14:paraId="34299D8B" w14:textId="2CCF6FC4" w:rsidR="004179DA" w:rsidRDefault="004179DA" w:rsidP="004179DA">
      <w:pPr>
        <w:pStyle w:val="ListParagraph"/>
        <w:numPr>
          <w:ilvl w:val="0"/>
          <w:numId w:val="11"/>
        </w:numPr>
      </w:pPr>
      <w:r w:rsidRPr="004179DA">
        <w:rPr>
          <w:b/>
        </w:rPr>
        <w:t>CodeBuild</w:t>
      </w:r>
      <w:r>
        <w:t xml:space="preserve"> – a way to compile your code</w:t>
      </w:r>
    </w:p>
    <w:p w14:paraId="250E3336" w14:textId="7C14142C" w:rsidR="004179DA" w:rsidRDefault="004179DA" w:rsidP="004179DA">
      <w:pPr>
        <w:pStyle w:val="ListParagraph"/>
        <w:numPr>
          <w:ilvl w:val="0"/>
          <w:numId w:val="11"/>
        </w:numPr>
      </w:pPr>
      <w:r w:rsidRPr="004179DA">
        <w:rPr>
          <w:b/>
        </w:rPr>
        <w:t xml:space="preserve">CodeDeploy </w:t>
      </w:r>
      <w:r>
        <w:t>– a way to deploy your code to EC2 instances</w:t>
      </w:r>
    </w:p>
    <w:p w14:paraId="6F6B2269" w14:textId="22D4778F" w:rsidR="004179DA" w:rsidRDefault="004179DA" w:rsidP="004179DA">
      <w:pPr>
        <w:pStyle w:val="ListParagraph"/>
        <w:numPr>
          <w:ilvl w:val="0"/>
          <w:numId w:val="11"/>
        </w:numPr>
      </w:pPr>
      <w:r w:rsidRPr="004179DA">
        <w:rPr>
          <w:b/>
        </w:rPr>
        <w:t>CodePipeline</w:t>
      </w:r>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let’s you add/configure features for your apps. Backend logic, notfications. Own console for the apps. </w:t>
      </w:r>
    </w:p>
    <w:p w14:paraId="07DE3BCA" w14:textId="1E745155" w:rsidR="004179DA" w:rsidRDefault="004179DA" w:rsidP="004179DA">
      <w:pPr>
        <w:pStyle w:val="ListParagraph"/>
        <w:numPr>
          <w:ilvl w:val="0"/>
          <w:numId w:val="12"/>
        </w:numPr>
      </w:pPr>
      <w:r w:rsidRPr="00AA169E">
        <w:rPr>
          <w:b/>
        </w:rPr>
        <w:t>Cognito</w:t>
      </w:r>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android/ios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r w:rsidRPr="0095565A">
        <w:rPr>
          <w:b/>
        </w:rPr>
        <w:t xml:space="preserve">WorkDocs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r>
        <w:rPr>
          <w:b/>
        </w:rPr>
        <w:t xml:space="preserve">WorkMail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r w:rsidRPr="00B04165">
        <w:rPr>
          <w:b/>
        </w:rPr>
        <w:t>iOT</w:t>
      </w:r>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r w:rsidRPr="00B04165">
        <w:rPr>
          <w:b/>
        </w:rPr>
        <w:t>WorkSpaces</w:t>
      </w:r>
      <w:r>
        <w:t xml:space="preserve"> – VDI, a way of having your desktop in the cloud. </w:t>
      </w:r>
    </w:p>
    <w:p w14:paraId="2E67CFBC" w14:textId="4DE276BB" w:rsidR="00510D54" w:rsidRDefault="00510D54" w:rsidP="00510D54">
      <w:pPr>
        <w:pStyle w:val="ListParagraph"/>
        <w:numPr>
          <w:ilvl w:val="0"/>
          <w:numId w:val="14"/>
        </w:numPr>
      </w:pPr>
      <w:r>
        <w:rPr>
          <w:b/>
        </w:rPr>
        <w:t>AppStream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Superintelligence book by Nick Bostrom</w:t>
      </w:r>
    </w:p>
    <w:p w14:paraId="7D947B13" w14:textId="38C2CA55" w:rsidR="000B4915" w:rsidRDefault="000B4915" w:rsidP="004179DA">
      <w:pPr>
        <w:pStyle w:val="ListParagraph"/>
        <w:numPr>
          <w:ilvl w:val="0"/>
          <w:numId w:val="15"/>
        </w:numPr>
      </w:pPr>
      <w:r w:rsidRPr="00B36F48">
        <w:rPr>
          <w:b/>
        </w:rPr>
        <w:t>Lex</w:t>
      </w:r>
      <w:r>
        <w:t xml:space="preserve"> – don’t need an echo to communicate with alexa</w:t>
      </w:r>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r>
        <w:rPr>
          <w:b/>
        </w:rPr>
        <w:t xml:space="preserve">Rekognition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SQS (Simple Queue Service)</w:t>
      </w:r>
      <w:r>
        <w:t xml:space="preserve">  -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63932830" w14:textId="371F64CC" w:rsidR="008540B9" w:rsidRDefault="008540B9" w:rsidP="00B22977">
      <w:r>
        <w:t>Place to store files in the cloud. Object based</w:t>
      </w:r>
      <w:r w:rsidR="006842D9">
        <w:t xml:space="preserve"> (Video’s, word docs, flat files)</w:t>
      </w:r>
      <w:r>
        <w:t xml:space="preserve">. </w:t>
      </w:r>
      <w:r w:rsidR="007B11E1">
        <w:t xml:space="preserve">Data is spread across multiple devices and facilities. </w:t>
      </w:r>
      <w:r w:rsidR="00BF0400">
        <w:t>Designed to sustain the loss of 2 facilities</w:t>
      </w:r>
      <w:r w:rsidR="00A031E8">
        <w:t>Block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6C6D75B7" w:rsidR="00A031E8" w:rsidRDefault="00A031E8" w:rsidP="00B22977">
      <w:r>
        <w:t>Name must be unique globally as it’s a universal namespace.</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 )</w:t>
      </w:r>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r>
        <w:rPr>
          <w:b/>
        </w:rPr>
        <w:t xml:space="preserve">Subresources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34BC4E94" w:rsidR="00D73B21" w:rsidRDefault="00BF0400" w:rsidP="00B22977">
      <w:r>
        <w:t>Secure your data using Access Control Lists and Bucket Policies</w:t>
      </w:r>
    </w:p>
    <w:p w14:paraId="4A6AC891" w14:textId="77777777" w:rsidR="00BF0400" w:rsidRDefault="00BF0400"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7D9D3013" w14:textId="6758BEFF" w:rsidR="00BF0400" w:rsidRDefault="00BF0400" w:rsidP="00B22977">
      <w:r w:rsidRPr="00890D89">
        <w:rPr>
          <w:b/>
        </w:rPr>
        <w:t>S3 – IA(infrequently accessed)</w:t>
      </w:r>
      <w:r>
        <w:t xml:space="preserve"> –for data that is accessed less frequently, but requires rapid access when needed. Lower fee than S3, but you are charged a retrieval fee.</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(reproducible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lastRenderedPageBreak/>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574581" w:rsidP="00B22977">
      <w:hyperlink r:id="rId5"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r w:rsidRPr="00770A1E">
        <w:rPr>
          <w:b/>
        </w:rPr>
        <w:t>region – bucket name at end.</w:t>
      </w:r>
    </w:p>
    <w:p w14:paraId="1B5D8447" w14:textId="77777777" w:rsidR="00AC3280" w:rsidRPr="00AC3280" w:rsidRDefault="00AC3280" w:rsidP="00B22977"/>
    <w:p w14:paraId="1A8826BE" w14:textId="7BBADBD8" w:rsidR="00656DBB" w:rsidRDefault="00656DBB" w:rsidP="00B22977">
      <w:r w:rsidRPr="00B55FDD">
        <w:rPr>
          <w:b/>
        </w:rPr>
        <w:t xml:space="preserve">Glacier </w:t>
      </w:r>
      <w:r>
        <w:t>– extremely low-cost storage service for data archival. Stores data as little as $0.01 per gigabyte per month and is optimized for data that is infrequently accessed and for which retrieval times of 3 to 5 hours are suitable.</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CloudFront’s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r w:rsidRPr="0017684F">
        <w:rPr>
          <w:b/>
        </w:rPr>
        <w:t>Cant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t xml:space="preserve">Versioning MFA Delete capability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lastRenderedPageBreak/>
        <w:t>Delete markers</w:t>
      </w:r>
      <w:r w:rsidR="009217A2">
        <w:t>/other versions</w:t>
      </w:r>
      <w:r>
        <w:t xml:space="preserve"> don’t replicate to other regions. </w:t>
      </w:r>
      <w:r w:rsidR="0030778D">
        <w:t>Unless you delete the object will it come up in the replicated region.</w:t>
      </w:r>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574581" w:rsidP="00A303CF">
      <w:hyperlink r:id="rId6"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Lifecycle rules – help manage your storage costs by controlling the lifecycle of your objects. </w:t>
      </w:r>
    </w:p>
    <w:p w14:paraId="63EFEC58" w14:textId="77777777" w:rsidR="00A303CF" w:rsidRDefault="00A303CF" w:rsidP="00A303CF">
      <w:r>
        <w:t xml:space="preserve">Can’t recover permanently deleted items. </w:t>
      </w:r>
    </w:p>
    <w:p w14:paraId="064AD579" w14:textId="77777777" w:rsidR="00A303CF" w:rsidRDefault="00A303CF" w:rsidP="00A303CF">
      <w:r>
        <w:t xml:space="preserve">Glacier has a 90-day minimum of storage duration. </w:t>
      </w:r>
    </w:p>
    <w:p w14:paraId="7FEC2CD7" w14:textId="77777777" w:rsidR="00A303CF" w:rsidRDefault="00A303CF" w:rsidP="00A303CF">
      <w:r>
        <w:t xml:space="preserve">Can be used in conjunction with versioning. Can be applied to current version or previous versions. </w:t>
      </w:r>
    </w:p>
    <w:p w14:paraId="2281228D" w14:textId="77777777" w:rsidR="00A303CF" w:rsidRDefault="00A303CF" w:rsidP="00A303CF"/>
    <w:p w14:paraId="4F174B2C" w14:textId="77777777" w:rsidR="00A303CF" w:rsidRDefault="00A303CF" w:rsidP="00A303CF">
      <w:pPr>
        <w:rPr>
          <w:b/>
        </w:rPr>
      </w:pPr>
      <w:r w:rsidRPr="00956AD9">
        <w:rPr>
          <w:b/>
        </w:rPr>
        <w:t>CloudFront CDN Overview</w:t>
      </w:r>
    </w:p>
    <w:p w14:paraId="50D3F7AE" w14:textId="77777777" w:rsidR="00B55FDD" w:rsidRPr="00956AD9" w:rsidRDefault="00B55FDD" w:rsidP="00A303CF">
      <w:pPr>
        <w:rPr>
          <w:b/>
        </w:rPr>
      </w:pPr>
    </w:p>
    <w:p w14:paraId="4BABA98E" w14:textId="77777777" w:rsidR="00A303CF" w:rsidRDefault="00A303CF" w:rsidP="00A303CF">
      <w:r>
        <w:t>A system of distributed servers that deliver webpages and other web content to a user based on the geographic location of the user, The origin of the webpage and a content delivery server.</w:t>
      </w:r>
    </w:p>
    <w:p w14:paraId="13948CDF" w14:textId="77777777" w:rsidR="00A303CF" w:rsidRPr="006E2681" w:rsidRDefault="00A303CF" w:rsidP="00A303CF">
      <w:pPr>
        <w:rPr>
          <w:b/>
        </w:rPr>
      </w:pPr>
      <w:r w:rsidRPr="00E5663D">
        <w:rPr>
          <w:b/>
        </w:rPr>
        <w:t>Edge Location</w:t>
      </w:r>
      <w:r>
        <w:t xml:space="preserve"> – location where content will be cached. This is separate to an AWS Region/AZ.  </w:t>
      </w:r>
      <w:r w:rsidRPr="006E2681">
        <w:rPr>
          <w:b/>
        </w:rPr>
        <w:t>Cache is TTL. Not just for read only</w:t>
      </w:r>
      <w:r>
        <w:rPr>
          <w:b/>
        </w:rPr>
        <w:t>. Clearing cache objects means you’ll be charged.</w:t>
      </w:r>
    </w:p>
    <w:p w14:paraId="44ED0A26" w14:textId="77777777" w:rsidR="00A303CF" w:rsidRDefault="00A303CF" w:rsidP="00A303CF">
      <w:r w:rsidRPr="008D678F">
        <w:rPr>
          <w:b/>
        </w:rPr>
        <w:t>Origin</w:t>
      </w:r>
      <w:r>
        <w:t xml:space="preserve"> – origin of all the files that the CDN will distribute. This can be an S3 Bucket, EC2 Instance, Elastic Load Balancer or Route 53. </w:t>
      </w:r>
    </w:p>
    <w:p w14:paraId="54AB240D" w14:textId="77777777" w:rsidR="00A303CF" w:rsidRDefault="00A303CF" w:rsidP="00A303CF">
      <w:r w:rsidRPr="008D678F">
        <w:rPr>
          <w:b/>
        </w:rPr>
        <w:t xml:space="preserve">Distribution </w:t>
      </w:r>
      <w:r>
        <w:t xml:space="preserve">– this is the name given the CDN which consists of a collection of edge locations. </w:t>
      </w:r>
    </w:p>
    <w:p w14:paraId="4492F52B" w14:textId="77777777" w:rsidR="00A303CF" w:rsidRDefault="00A303CF" w:rsidP="00A303CF">
      <w:r>
        <w:t>Cloud Front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Optmiized to work with other AWS services. Works seamlessly with any non-AWS origin server which stores the original, definitive versions of your files.</w:t>
      </w:r>
    </w:p>
    <w:p w14:paraId="54D4426B" w14:textId="77777777" w:rsidR="00A303CF" w:rsidRDefault="00A303CF" w:rsidP="00A303CF">
      <w:r w:rsidRPr="007D222B">
        <w:rPr>
          <w:b/>
        </w:rPr>
        <w:t>Web Distribution</w:t>
      </w:r>
      <w:r>
        <w:t xml:space="preserve"> – Typically used for websites. </w:t>
      </w:r>
    </w:p>
    <w:p w14:paraId="6E04EDDE" w14:textId="77777777" w:rsidR="00A303CF" w:rsidRDefault="00A303CF" w:rsidP="00A303CF">
      <w:r w:rsidRPr="007D222B">
        <w:rPr>
          <w:b/>
        </w:rPr>
        <w:t>RTMP</w:t>
      </w:r>
      <w:r>
        <w:t xml:space="preserve"> – Used for Media Streaming. </w:t>
      </w:r>
    </w:p>
    <w:p w14:paraId="4E26462C" w14:textId="77777777" w:rsidR="00A303CF" w:rsidRDefault="00574581" w:rsidP="00A303CF">
      <w:hyperlink r:id="rId7"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77777777" w:rsidR="00A303CF" w:rsidRDefault="00A303CF" w:rsidP="00A303CF">
      <w:r>
        <w:t>Can restrict users to use cloudfront only versus the s3 url.  If objects consistenly change, it would be good to change the TTL if it happens often. Acloud guru uses signed urls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77777777" w:rsidR="00A303CF" w:rsidRDefault="00A303CF" w:rsidP="00A303CF">
      <w:pPr>
        <w:rPr>
          <w:b/>
        </w:rPr>
      </w:pPr>
      <w:r>
        <w:rPr>
          <w:b/>
        </w:rPr>
        <w:lastRenderedPageBreak/>
        <w:t xml:space="preserve">Invalidating objects can remove them from CloudFront edge locations. Costs money by removing it Stops content from being cached before the TTL if it is in process. Used not only for downloading but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In a word, Patience.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Lab does work,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While the Distribution is being created and activated, CloudFront will simply redirect back to S3. However if the objects in S3 are not available an 'AccessDenied' is cached.  This behaviour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I have confirmed that by waiting (I have been testing for at least an hour)  or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are my recommendation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  Do not attempt to access the objects in the S3 bucked until after the CloudFront distribution is fully "Deployed".  And even then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  Delay the UpLoading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C/ If you are stuck now.  UpLoad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t>S3 – Security &amp; Encryption</w:t>
      </w:r>
    </w:p>
    <w:p w14:paraId="3D17B051" w14:textId="77777777" w:rsidR="00B55FDD" w:rsidRDefault="00B55FDD" w:rsidP="00A303CF">
      <w:pPr>
        <w:rPr>
          <w:b/>
        </w:rPr>
      </w:pPr>
    </w:p>
    <w:p w14:paraId="225AB152" w14:textId="77777777" w:rsidR="00A303CF" w:rsidRDefault="00A303CF" w:rsidP="00A303CF">
      <w:r>
        <w:t xml:space="preserve">All buckets are private. Access controls can be setup by bucket policies or ACL’s. </w:t>
      </w:r>
    </w:p>
    <w:p w14:paraId="0C516B3D" w14:textId="77777777" w:rsidR="00A303CF" w:rsidRDefault="00A303CF" w:rsidP="00A303CF">
      <w:r>
        <w:t>S3 buckets can be configured to create access logs which log all requests made to the S3 bucket. Can be done to another bucket.</w:t>
      </w:r>
    </w:p>
    <w:p w14:paraId="2A8BAB79" w14:textId="77777777" w:rsidR="00A303CF" w:rsidRDefault="00A303CF" w:rsidP="00A303CF">
      <w:r w:rsidRPr="004843B3">
        <w:rPr>
          <w:b/>
        </w:rPr>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lastRenderedPageBreak/>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t>AWS Key Management Service, SSE</w:t>
      </w:r>
      <w:r w:rsidRPr="002A25B9">
        <w:rPr>
          <w:b/>
        </w:rPr>
        <w:t>-KMS</w:t>
      </w:r>
      <w:r>
        <w:t xml:space="preserve"> ( Envelope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Supports VMware ESXi or Hyper-V</w:t>
      </w:r>
    </w:p>
    <w:p w14:paraId="707AE006" w14:textId="0C6C9C44" w:rsidR="003A63B7" w:rsidRDefault="003A63B7" w:rsidP="002925A4">
      <w:pPr>
        <w:pStyle w:val="ListParagraph"/>
        <w:numPr>
          <w:ilvl w:val="0"/>
          <w:numId w:val="24"/>
        </w:numPr>
      </w:pPr>
      <w:r>
        <w:t>Could be on a VM on EC2 instance in AWS</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lastRenderedPageBreak/>
        <w:t>Frequently accessed data (Cached volumes) is kept locally with S3 being your primary data storage. Can create up to 32 TB size and attach the volumes as iSCSI devices to on-premise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devices. Supported by Veam, NetBackup, etc</w:t>
      </w:r>
      <w:r w:rsidR="00304EF6">
        <w:t>. Sent to S3 and then shelfed to Glacier</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Transfers data directly onto and off of storage devices using AWS internal network and bypass internet. </w:t>
      </w:r>
      <w:r w:rsidR="00252C37">
        <w:t>Still available.</w:t>
      </w:r>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PB data transport solution that uses secure appliance to transfer large amount of data into and out of AWS. Cost is 1/5 that of High-speed internet. 80 TB in all regions</w:t>
      </w:r>
      <w:r w:rsidR="00217641">
        <w:t>. Supports TPM and 256-bit encryption with tamper-resistant enclosures.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Little datacenter to bring on premise. You can run lambda functions locally as well. Supports local workloads in remote locations or transfer storage.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45-foot long shipping container pulled by a semi-trailer truck. Easy to move massive amounts of volumes. Could take up to 6 months.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77777777" w:rsidR="00574581" w:rsidRPr="006C2CE9" w:rsidRDefault="00574581" w:rsidP="003A53E1">
      <w:bookmarkStart w:id="0" w:name="_GoBack"/>
      <w:bookmarkEnd w:id="0"/>
    </w:p>
    <w:sectPr w:rsidR="00574581" w:rsidRPr="006C2CE9"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6C1C25"/>
    <w:multiLevelType w:val="hybridMultilevel"/>
    <w:tmpl w:val="E8EE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9"/>
  </w:num>
  <w:num w:numId="5">
    <w:abstractNumId w:val="18"/>
  </w:num>
  <w:num w:numId="6">
    <w:abstractNumId w:val="12"/>
  </w:num>
  <w:num w:numId="7">
    <w:abstractNumId w:val="8"/>
  </w:num>
  <w:num w:numId="8">
    <w:abstractNumId w:val="11"/>
  </w:num>
  <w:num w:numId="9">
    <w:abstractNumId w:val="13"/>
  </w:num>
  <w:num w:numId="10">
    <w:abstractNumId w:val="16"/>
  </w:num>
  <w:num w:numId="11">
    <w:abstractNumId w:val="7"/>
  </w:num>
  <w:num w:numId="12">
    <w:abstractNumId w:val="3"/>
  </w:num>
  <w:num w:numId="13">
    <w:abstractNumId w:val="2"/>
  </w:num>
  <w:num w:numId="14">
    <w:abstractNumId w:val="24"/>
  </w:num>
  <w:num w:numId="15">
    <w:abstractNumId w:val="0"/>
  </w:num>
  <w:num w:numId="16">
    <w:abstractNumId w:val="4"/>
  </w:num>
  <w:num w:numId="17">
    <w:abstractNumId w:val="15"/>
  </w:num>
  <w:num w:numId="18">
    <w:abstractNumId w:val="6"/>
  </w:num>
  <w:num w:numId="19">
    <w:abstractNumId w:val="20"/>
  </w:num>
  <w:num w:numId="20">
    <w:abstractNumId w:val="22"/>
  </w:num>
  <w:num w:numId="21">
    <w:abstractNumId w:val="23"/>
  </w:num>
  <w:num w:numId="22">
    <w:abstractNumId w:val="21"/>
  </w:num>
  <w:num w:numId="23">
    <w:abstractNumId w:val="14"/>
  </w:num>
  <w:num w:numId="24">
    <w:abstractNumId w:val="19"/>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41BF1"/>
    <w:rsid w:val="00056DBA"/>
    <w:rsid w:val="00060672"/>
    <w:rsid w:val="00091C48"/>
    <w:rsid w:val="00096584"/>
    <w:rsid w:val="00096D00"/>
    <w:rsid w:val="000A6883"/>
    <w:rsid w:val="000B2B43"/>
    <w:rsid w:val="000B4915"/>
    <w:rsid w:val="000B4BE3"/>
    <w:rsid w:val="000D28E8"/>
    <w:rsid w:val="000D6CF7"/>
    <w:rsid w:val="000E4E5D"/>
    <w:rsid w:val="00104076"/>
    <w:rsid w:val="00112EE3"/>
    <w:rsid w:val="00114039"/>
    <w:rsid w:val="00124615"/>
    <w:rsid w:val="00141333"/>
    <w:rsid w:val="00147FEE"/>
    <w:rsid w:val="00151575"/>
    <w:rsid w:val="00161208"/>
    <w:rsid w:val="0017650C"/>
    <w:rsid w:val="0017684F"/>
    <w:rsid w:val="001768EE"/>
    <w:rsid w:val="001A1D27"/>
    <w:rsid w:val="001D00CC"/>
    <w:rsid w:val="001D4A50"/>
    <w:rsid w:val="001E2FA2"/>
    <w:rsid w:val="001E330E"/>
    <w:rsid w:val="002064D0"/>
    <w:rsid w:val="00217641"/>
    <w:rsid w:val="00252C37"/>
    <w:rsid w:val="0025305B"/>
    <w:rsid w:val="00263023"/>
    <w:rsid w:val="002631DC"/>
    <w:rsid w:val="002753D0"/>
    <w:rsid w:val="00286EA4"/>
    <w:rsid w:val="00287207"/>
    <w:rsid w:val="002925A4"/>
    <w:rsid w:val="002C3BFE"/>
    <w:rsid w:val="002C3CA5"/>
    <w:rsid w:val="002E2E3C"/>
    <w:rsid w:val="002E32BE"/>
    <w:rsid w:val="002F599C"/>
    <w:rsid w:val="00304EF6"/>
    <w:rsid w:val="0030778D"/>
    <w:rsid w:val="003210E4"/>
    <w:rsid w:val="00335BC3"/>
    <w:rsid w:val="0036633A"/>
    <w:rsid w:val="003A08B8"/>
    <w:rsid w:val="003A53E1"/>
    <w:rsid w:val="003A63B7"/>
    <w:rsid w:val="003E0FC0"/>
    <w:rsid w:val="00400424"/>
    <w:rsid w:val="004005A0"/>
    <w:rsid w:val="0040231D"/>
    <w:rsid w:val="00414270"/>
    <w:rsid w:val="004179DA"/>
    <w:rsid w:val="004218AF"/>
    <w:rsid w:val="00457AF2"/>
    <w:rsid w:val="00461FFC"/>
    <w:rsid w:val="00486531"/>
    <w:rsid w:val="004903E5"/>
    <w:rsid w:val="00496670"/>
    <w:rsid w:val="004E34C5"/>
    <w:rsid w:val="004F15A6"/>
    <w:rsid w:val="004F4C76"/>
    <w:rsid w:val="005019AF"/>
    <w:rsid w:val="00506F89"/>
    <w:rsid w:val="00510D54"/>
    <w:rsid w:val="00535746"/>
    <w:rsid w:val="00562D04"/>
    <w:rsid w:val="00574581"/>
    <w:rsid w:val="005757B2"/>
    <w:rsid w:val="00587262"/>
    <w:rsid w:val="00596214"/>
    <w:rsid w:val="005A11AF"/>
    <w:rsid w:val="005E52F0"/>
    <w:rsid w:val="005F0F5E"/>
    <w:rsid w:val="00602E39"/>
    <w:rsid w:val="00617092"/>
    <w:rsid w:val="006319DA"/>
    <w:rsid w:val="00656DBB"/>
    <w:rsid w:val="00666570"/>
    <w:rsid w:val="006752C5"/>
    <w:rsid w:val="006842D9"/>
    <w:rsid w:val="006944E3"/>
    <w:rsid w:val="00695FC1"/>
    <w:rsid w:val="006A4CF7"/>
    <w:rsid w:val="006A54F3"/>
    <w:rsid w:val="006B70A0"/>
    <w:rsid w:val="006C2CE9"/>
    <w:rsid w:val="00702FAB"/>
    <w:rsid w:val="007112DF"/>
    <w:rsid w:val="00725259"/>
    <w:rsid w:val="00756EE9"/>
    <w:rsid w:val="00770A1E"/>
    <w:rsid w:val="0078046A"/>
    <w:rsid w:val="00783DBE"/>
    <w:rsid w:val="00793D94"/>
    <w:rsid w:val="007A21B5"/>
    <w:rsid w:val="007A4236"/>
    <w:rsid w:val="007A7AA8"/>
    <w:rsid w:val="007B11E1"/>
    <w:rsid w:val="007C3B04"/>
    <w:rsid w:val="007C6E5C"/>
    <w:rsid w:val="007D019E"/>
    <w:rsid w:val="00825AAF"/>
    <w:rsid w:val="00845002"/>
    <w:rsid w:val="008540B9"/>
    <w:rsid w:val="008555E9"/>
    <w:rsid w:val="00863E5C"/>
    <w:rsid w:val="00866050"/>
    <w:rsid w:val="00882F7F"/>
    <w:rsid w:val="00890D89"/>
    <w:rsid w:val="008A3341"/>
    <w:rsid w:val="008B0070"/>
    <w:rsid w:val="008D3896"/>
    <w:rsid w:val="00905518"/>
    <w:rsid w:val="00914DC0"/>
    <w:rsid w:val="00920229"/>
    <w:rsid w:val="009217A2"/>
    <w:rsid w:val="00923223"/>
    <w:rsid w:val="0092761A"/>
    <w:rsid w:val="00940C95"/>
    <w:rsid w:val="0095565A"/>
    <w:rsid w:val="00956A55"/>
    <w:rsid w:val="00960CC3"/>
    <w:rsid w:val="00963D44"/>
    <w:rsid w:val="009E1430"/>
    <w:rsid w:val="009F30F0"/>
    <w:rsid w:val="009F474D"/>
    <w:rsid w:val="00A031E8"/>
    <w:rsid w:val="00A2076A"/>
    <w:rsid w:val="00A20F5E"/>
    <w:rsid w:val="00A260FC"/>
    <w:rsid w:val="00A303CF"/>
    <w:rsid w:val="00A328E3"/>
    <w:rsid w:val="00A51B60"/>
    <w:rsid w:val="00A71EF5"/>
    <w:rsid w:val="00A962B9"/>
    <w:rsid w:val="00AA169E"/>
    <w:rsid w:val="00AB6CD3"/>
    <w:rsid w:val="00AC3280"/>
    <w:rsid w:val="00AC6927"/>
    <w:rsid w:val="00AE5309"/>
    <w:rsid w:val="00AF40F6"/>
    <w:rsid w:val="00B04165"/>
    <w:rsid w:val="00B07F67"/>
    <w:rsid w:val="00B126A5"/>
    <w:rsid w:val="00B22977"/>
    <w:rsid w:val="00B318AB"/>
    <w:rsid w:val="00B33358"/>
    <w:rsid w:val="00B36F48"/>
    <w:rsid w:val="00B55FDD"/>
    <w:rsid w:val="00B76399"/>
    <w:rsid w:val="00B774F1"/>
    <w:rsid w:val="00B808A7"/>
    <w:rsid w:val="00B85718"/>
    <w:rsid w:val="00B8783B"/>
    <w:rsid w:val="00B879CE"/>
    <w:rsid w:val="00BA54AD"/>
    <w:rsid w:val="00BB35C7"/>
    <w:rsid w:val="00BB39FF"/>
    <w:rsid w:val="00BC6699"/>
    <w:rsid w:val="00BD2056"/>
    <w:rsid w:val="00BD58CE"/>
    <w:rsid w:val="00BE426C"/>
    <w:rsid w:val="00BF0400"/>
    <w:rsid w:val="00BF4E64"/>
    <w:rsid w:val="00BF75FF"/>
    <w:rsid w:val="00C217D9"/>
    <w:rsid w:val="00C5555B"/>
    <w:rsid w:val="00D01CD7"/>
    <w:rsid w:val="00D57608"/>
    <w:rsid w:val="00D73B21"/>
    <w:rsid w:val="00DB32E7"/>
    <w:rsid w:val="00DC0652"/>
    <w:rsid w:val="00DC149A"/>
    <w:rsid w:val="00DD3CF7"/>
    <w:rsid w:val="00DD4A29"/>
    <w:rsid w:val="00DE3608"/>
    <w:rsid w:val="00E050B9"/>
    <w:rsid w:val="00E37BCB"/>
    <w:rsid w:val="00E37D9C"/>
    <w:rsid w:val="00E63558"/>
    <w:rsid w:val="00E7416C"/>
    <w:rsid w:val="00E82639"/>
    <w:rsid w:val="00EA5A2E"/>
    <w:rsid w:val="00EE0AE2"/>
    <w:rsid w:val="00EE3FED"/>
    <w:rsid w:val="00F0633C"/>
    <w:rsid w:val="00F33ED7"/>
    <w:rsid w:val="00F55ED4"/>
    <w:rsid w:val="00F639F4"/>
    <w:rsid w:val="00F63A72"/>
    <w:rsid w:val="00F800E2"/>
    <w:rsid w:val="00F8046A"/>
    <w:rsid w:val="00F808F2"/>
    <w:rsid w:val="00FB7DB4"/>
    <w:rsid w:val="00FD0749"/>
    <w:rsid w:val="00FD3A32"/>
    <w:rsid w:val="00FF19EA"/>
    <w:rsid w:val="00FF76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3-eu-west-1.amazonaws.com/acloudguru" TargetMode="External"/><Relationship Id="rId6" Type="http://schemas.openxmlformats.org/officeDocument/2006/relationships/hyperlink" Target="http://docs.aws.amazon.com/AmazonS3/latest/dev/crr-what-is-isnot-replicated.html" TargetMode="External"/><Relationship Id="rId7" Type="http://schemas.openxmlformats.org/officeDocument/2006/relationships/hyperlink" Target="https://aws.amazon.com/cloudfront/detail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11</Pages>
  <Words>3211</Words>
  <Characters>18306</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186</cp:revision>
  <dcterms:created xsi:type="dcterms:W3CDTF">2017-05-19T03:00:00Z</dcterms:created>
  <dcterms:modified xsi:type="dcterms:W3CDTF">2017-05-24T03:01:00Z</dcterms:modified>
</cp:coreProperties>
</file>