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lastRenderedPageBreak/>
        <w:t xml:space="preserve">S3 uses a combination of Content-MD5 checksums and cyclic reduandcey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cloudwatch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bittorrent.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bookmarkStart w:id="0" w:name="_GoBack"/>
      <w:bookmarkEnd w:id="0"/>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x-amz-storage-class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4268BD"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lastRenderedPageBreak/>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3 month period for free otherwise you get charged within the 3 month period. </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4268BD"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4268BD"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cloudfront only versus the s3 url.  If objects </w:t>
      </w:r>
      <w:r w:rsidR="006507F3">
        <w:t>consistently</w:t>
      </w:r>
      <w:r>
        <w:t xml:space="preserve">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lastRenderedPageBreak/>
        <w:t>Invalidating objects can remove them from CloudFront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lastRenderedPageBreak/>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lastRenderedPageBreak/>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lastRenderedPageBreak/>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1D61FFF0" w14:textId="53A467F6" w:rsidR="004544BE" w:rsidRDefault="004544BE" w:rsidP="006538D2">
      <w:pPr>
        <w:pStyle w:val="ListParagraph"/>
        <w:numPr>
          <w:ilvl w:val="0"/>
          <w:numId w:val="26"/>
        </w:numPr>
      </w:pPr>
      <w:r>
        <w:t>&lt;bucketname&gt;.s3-accelerate.amazonaws.com or &lt;bucketname&gt;.s3-accelerate.dualstack.amazonaws.com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lastRenderedPageBreak/>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4268BD"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lastRenderedPageBreak/>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4268BD"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4268BD" w:rsidP="00E25E7B">
      <w:hyperlink r:id="rId11" w:history="1">
        <w:r w:rsidR="00E0778B" w:rsidRPr="00427933">
          <w:rPr>
            <w:rStyle w:val="Hyperlink"/>
          </w:rPr>
          <w:t>https://aws.amazon.com/articles/9001172542712674</w:t>
        </w:r>
      </w:hyperlink>
    </w:p>
    <w:p w14:paraId="5A1CA069" w14:textId="2886B77A" w:rsidR="00E0778B" w:rsidRDefault="004268BD"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lastRenderedPageBreak/>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4268BD"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4268BD"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4268BD"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4268BD"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lastRenderedPageBreak/>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4268BD"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4268BD"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lastRenderedPageBreak/>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lastRenderedPageBreak/>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lastRenderedPageBreak/>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4268BD"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lastRenderedPageBreak/>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lastRenderedPageBreak/>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lastRenderedPageBreak/>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lastRenderedPageBreak/>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lastRenderedPageBreak/>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4268BD"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lastRenderedPageBreak/>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lastRenderedPageBreak/>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lastRenderedPageBreak/>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4268BD"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lastRenderedPageBreak/>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lastRenderedPageBreak/>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lastRenderedPageBreak/>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5" w:history="1">
        <w:r w:rsidRPr="004C2184">
          <w:rPr>
            <w:rStyle w:val="Hyperlink"/>
          </w:rPr>
          <w:t>https://s3-eu-west-1.amazonaws.com/acloudguru/config/htaccess</w:t>
        </w:r>
      </w:hyperlink>
    </w:p>
    <w:p w14:paraId="5C81A09D" w14:textId="4093DC0D" w:rsidR="009B50E8" w:rsidRDefault="009B50E8" w:rsidP="00DC3D57">
      <w:r>
        <w:t>Cp htaccess .htaccess</w:t>
      </w:r>
    </w:p>
    <w:p w14:paraId="3BD6F578" w14:textId="4328D1B7" w:rsidR="009B50E8" w:rsidRDefault="009B50E8" w:rsidP="00DC3D57">
      <w:r>
        <w:t>Rm –rf htaccess</w:t>
      </w:r>
    </w:p>
    <w:p w14:paraId="7DEF01BD" w14:textId="2E21A343" w:rsidR="00576DC5" w:rsidRDefault="00576DC5" w:rsidP="00DC3D57">
      <w:r>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Lab 4 Autoscaling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Lab 5 CloudFormation:</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4268BD" w:rsidP="00DC3D57">
      <w:hyperlink r:id="rId26"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lastRenderedPageBreak/>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FISMA, FedRAMP,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4268BD" w:rsidP="00391713">
      <w:hyperlink r:id="rId27"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AWS is responsible for services like DynamoDB,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lastRenderedPageBreak/>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r w:rsidR="00323C63">
        <w:t xml:space="preserve">vunerability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iP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4268BD" w:rsidP="00686B0F">
      <w:hyperlink r:id="rId28"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4268BD" w:rsidP="00686B0F">
      <w:hyperlink r:id="rId29"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onpremise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4268BD" w:rsidP="00BB3FD0">
      <w:hyperlink r:id="rId30" w:history="1">
        <w:r w:rsidR="00BB3FD0" w:rsidRPr="00427933">
          <w:rPr>
            <w:rStyle w:val="Hyperlink"/>
          </w:rPr>
          <w:t>https://d0.awsstatic.com/whitepapers/AWS_Cloud_Best_Practices.pdf</w:t>
        </w:r>
      </w:hyperlink>
    </w:p>
    <w:p w14:paraId="6F4A3BA6" w14:textId="7B744F54" w:rsidR="00BB3FD0" w:rsidRDefault="004268BD" w:rsidP="00BB3FD0">
      <w:hyperlink r:id="rId31"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lastRenderedPageBreak/>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r>
        <w:t>Autoscaling</w:t>
      </w:r>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2" w:history="1">
        <w:r w:rsidRPr="00427933">
          <w:rPr>
            <w:rStyle w:val="Hyperlink"/>
          </w:rPr>
          <w:t>www.webassessor.com</w:t>
        </w:r>
      </w:hyperlink>
    </w:p>
    <w:p w14:paraId="095CE31A" w14:textId="77777777" w:rsidR="00FD5722" w:rsidRDefault="00FD5722" w:rsidP="00FD5722"/>
    <w:p w14:paraId="4B568754" w14:textId="20E64860" w:rsidR="00FD5722" w:rsidRDefault="004268BD" w:rsidP="00FD5722">
      <w:hyperlink r:id="rId33"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4"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4268BD" w:rsidP="00FD5722">
      <w:hyperlink r:id="rId35"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lastRenderedPageBreak/>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r>
        <w:lastRenderedPageBreak/>
        <w:t>CloudTrail, CloudWatch, Config,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r>
        <w:t>CloudTrail, CloudWatch, Config,</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(Simion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r>
        <w:t xml:space="preserve">Cloudwatch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lastRenderedPageBreak/>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r>
        <w:t>CloudTrail</w:t>
      </w:r>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r>
        <w:t>CloudFormation</w:t>
      </w:r>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Autoscale can scale with demand or use lambda. Cloudwatch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lastRenderedPageBreak/>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r>
        <w:t>autoscaling</w:t>
      </w:r>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r>
        <w:t>CloudWatch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r>
        <w:t>Spacetime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lastRenderedPageBreak/>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r>
        <w:t>Spacetime trade-off</w:t>
      </w:r>
    </w:p>
    <w:p w14:paraId="30C887B3" w14:textId="6B6831E8" w:rsidR="00BA2C79" w:rsidRDefault="00BA2C79" w:rsidP="00BA2C79">
      <w:pPr>
        <w:pStyle w:val="ListParagraph"/>
        <w:numPr>
          <w:ilvl w:val="3"/>
          <w:numId w:val="84"/>
        </w:numPr>
      </w:pPr>
      <w:r>
        <w:t>RDS read replicas, Direct connect, elasticcache or cloudfront</w:t>
      </w:r>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r>
        <w:t>Autoscaling</w:t>
      </w:r>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lastRenderedPageBreak/>
        <w:t>RDS, DynamoDB, Redshift</w:t>
      </w:r>
    </w:p>
    <w:p w14:paraId="5C045CFF" w14:textId="0E408101" w:rsidR="00962DAC" w:rsidRDefault="00962DAC" w:rsidP="00D3075A">
      <w:pPr>
        <w:pStyle w:val="ListParagraph"/>
        <w:numPr>
          <w:ilvl w:val="3"/>
          <w:numId w:val="84"/>
        </w:numPr>
      </w:pPr>
      <w:r>
        <w:t>Spacetime trade-off</w:t>
      </w:r>
    </w:p>
    <w:p w14:paraId="717E4444" w14:textId="72757CA6" w:rsidR="00BA2C79" w:rsidRDefault="00BA2C79" w:rsidP="00BA2C79">
      <w:pPr>
        <w:pStyle w:val="ListParagraph"/>
        <w:numPr>
          <w:ilvl w:val="4"/>
          <w:numId w:val="84"/>
        </w:numPr>
      </w:pPr>
      <w:r>
        <w:t>Cloudfront, Direct Connect, RDS read replicas, Elasticcache.</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lastRenderedPageBreak/>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r>
        <w:t xml:space="preserve">Autoscaling, SQS, </w:t>
      </w:r>
      <w:r w:rsidR="00F00D81">
        <w:t xml:space="preserve"> AWS Config</w:t>
      </w:r>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Code Commit, CodeDeploy, CodePipeline, SDK’s, CloudTrail</w:t>
      </w:r>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r>
        <w:t>CloudWatch</w:t>
      </w:r>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lastRenderedPageBreak/>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r>
        <w:t>OpsWorks</w:t>
      </w:r>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6"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7"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r>
        <w:t>CloudTrail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Turn on CloudTrail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Turn on cloudtrail in other accounts and use bucket in paying account.</w:t>
      </w:r>
    </w:p>
    <w:p w14:paraId="409B0CEC" w14:textId="77777777" w:rsidR="006929A1" w:rsidRDefault="006929A1" w:rsidP="006929A1"/>
    <w:p w14:paraId="378A1E9D" w14:textId="23D5A942" w:rsidR="006929A1" w:rsidRDefault="006929A1" w:rsidP="006929A1">
      <w:r>
        <w:lastRenderedPageBreak/>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Create the updateApp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"s3:ListAllMyBuckets",</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"s3:ListBucket",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"s3:GetBucketLocation"</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"s3:GetObject",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"s3:PutObject",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"s3:DeleteObject"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lastRenderedPageBreak/>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"sts:AssumeRole",</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"arn:aws:iam::PRODUCTION-ACCOUNT-ID:role/MyDevelopersAccess"</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priavet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10 Gbps or 1Gbps or Sub 1 Gbps (only purchased through Direct Connect Partners)</w:t>
      </w:r>
    </w:p>
    <w:p w14:paraId="1616B8B9" w14:textId="5FCEB0C3" w:rsidR="00452B76" w:rsidRDefault="00452B76" w:rsidP="00F411BF">
      <w:pPr>
        <w:pStyle w:val="ListParagraph"/>
        <w:numPr>
          <w:ilvl w:val="0"/>
          <w:numId w:val="95"/>
        </w:numPr>
      </w:pPr>
      <w:r>
        <w:t xml:space="preserve">Uses VLAN trunking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lastRenderedPageBreak/>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The identity Broker calls the new GetFederationToken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The STS confirms that the policy of the IAM user making the call to GetFederationToken gives permission to create new tokens and then returns four values to the application: an access key, a secret access key, a token, and a duration</w:t>
      </w:r>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lastRenderedPageBreak/>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Pr="00F8133C" w:rsidRDefault="00C411A5" w:rsidP="00C411A5">
      <w:r>
        <w:t xml:space="preserve">Reread summaries and schedule exam. </w:t>
      </w:r>
    </w:p>
    <w:sectPr w:rsidR="00C411A5"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1"/>
  </w:num>
  <w:num w:numId="3">
    <w:abstractNumId w:val="20"/>
  </w:num>
  <w:num w:numId="4">
    <w:abstractNumId w:val="29"/>
  </w:num>
  <w:num w:numId="5">
    <w:abstractNumId w:val="59"/>
  </w:num>
  <w:num w:numId="6">
    <w:abstractNumId w:val="35"/>
  </w:num>
  <w:num w:numId="7">
    <w:abstractNumId w:val="28"/>
  </w:num>
  <w:num w:numId="8">
    <w:abstractNumId w:val="32"/>
  </w:num>
  <w:num w:numId="9">
    <w:abstractNumId w:val="36"/>
  </w:num>
  <w:num w:numId="10">
    <w:abstractNumId w:val="47"/>
  </w:num>
  <w:num w:numId="11">
    <w:abstractNumId w:val="23"/>
  </w:num>
  <w:num w:numId="12">
    <w:abstractNumId w:val="17"/>
  </w:num>
  <w:num w:numId="13">
    <w:abstractNumId w:val="11"/>
  </w:num>
  <w:num w:numId="14">
    <w:abstractNumId w:val="93"/>
  </w:num>
  <w:num w:numId="15">
    <w:abstractNumId w:val="8"/>
  </w:num>
  <w:num w:numId="16">
    <w:abstractNumId w:val="19"/>
  </w:num>
  <w:num w:numId="17">
    <w:abstractNumId w:val="44"/>
  </w:num>
  <w:num w:numId="18">
    <w:abstractNumId w:val="22"/>
  </w:num>
  <w:num w:numId="19">
    <w:abstractNumId w:val="63"/>
  </w:num>
  <w:num w:numId="20">
    <w:abstractNumId w:val="78"/>
  </w:num>
  <w:num w:numId="21">
    <w:abstractNumId w:val="87"/>
  </w:num>
  <w:num w:numId="22">
    <w:abstractNumId w:val="70"/>
  </w:num>
  <w:num w:numId="23">
    <w:abstractNumId w:val="42"/>
  </w:num>
  <w:num w:numId="24">
    <w:abstractNumId w:val="60"/>
  </w:num>
  <w:num w:numId="25">
    <w:abstractNumId w:val="52"/>
  </w:num>
  <w:num w:numId="26">
    <w:abstractNumId w:val="49"/>
  </w:num>
  <w:num w:numId="27">
    <w:abstractNumId w:val="45"/>
  </w:num>
  <w:num w:numId="28">
    <w:abstractNumId w:val="69"/>
  </w:num>
  <w:num w:numId="29">
    <w:abstractNumId w:val="95"/>
  </w:num>
  <w:num w:numId="30">
    <w:abstractNumId w:val="16"/>
  </w:num>
  <w:num w:numId="31">
    <w:abstractNumId w:val="89"/>
  </w:num>
  <w:num w:numId="32">
    <w:abstractNumId w:val="65"/>
  </w:num>
  <w:num w:numId="33">
    <w:abstractNumId w:val="41"/>
  </w:num>
  <w:num w:numId="34">
    <w:abstractNumId w:val="50"/>
  </w:num>
  <w:num w:numId="35">
    <w:abstractNumId w:val="27"/>
  </w:num>
  <w:num w:numId="36">
    <w:abstractNumId w:val="79"/>
  </w:num>
  <w:num w:numId="37">
    <w:abstractNumId w:val="7"/>
  </w:num>
  <w:num w:numId="38">
    <w:abstractNumId w:val="51"/>
  </w:num>
  <w:num w:numId="39">
    <w:abstractNumId w:val="80"/>
  </w:num>
  <w:num w:numId="40">
    <w:abstractNumId w:val="100"/>
  </w:num>
  <w:num w:numId="41">
    <w:abstractNumId w:val="96"/>
  </w:num>
  <w:num w:numId="42">
    <w:abstractNumId w:val="76"/>
  </w:num>
  <w:num w:numId="43">
    <w:abstractNumId w:val="10"/>
  </w:num>
  <w:num w:numId="44">
    <w:abstractNumId w:val="58"/>
  </w:num>
  <w:num w:numId="45">
    <w:abstractNumId w:val="81"/>
  </w:num>
  <w:num w:numId="46">
    <w:abstractNumId w:val="33"/>
  </w:num>
  <w:num w:numId="47">
    <w:abstractNumId w:val="75"/>
  </w:num>
  <w:num w:numId="48">
    <w:abstractNumId w:val="86"/>
  </w:num>
  <w:num w:numId="49">
    <w:abstractNumId w:val="99"/>
  </w:num>
  <w:num w:numId="50">
    <w:abstractNumId w:val="72"/>
  </w:num>
  <w:num w:numId="51">
    <w:abstractNumId w:val="24"/>
  </w:num>
  <w:num w:numId="52">
    <w:abstractNumId w:val="88"/>
  </w:num>
  <w:num w:numId="53">
    <w:abstractNumId w:val="18"/>
  </w:num>
  <w:num w:numId="54">
    <w:abstractNumId w:val="21"/>
  </w:num>
  <w:num w:numId="55">
    <w:abstractNumId w:val="62"/>
  </w:num>
  <w:num w:numId="56">
    <w:abstractNumId w:val="85"/>
  </w:num>
  <w:num w:numId="57">
    <w:abstractNumId w:val="15"/>
  </w:num>
  <w:num w:numId="58">
    <w:abstractNumId w:val="38"/>
  </w:num>
  <w:num w:numId="59">
    <w:abstractNumId w:val="4"/>
  </w:num>
  <w:num w:numId="60">
    <w:abstractNumId w:val="67"/>
  </w:num>
  <w:num w:numId="61">
    <w:abstractNumId w:val="2"/>
  </w:num>
  <w:num w:numId="62">
    <w:abstractNumId w:val="53"/>
  </w:num>
  <w:num w:numId="63">
    <w:abstractNumId w:val="84"/>
  </w:num>
  <w:num w:numId="64">
    <w:abstractNumId w:val="71"/>
  </w:num>
  <w:num w:numId="65">
    <w:abstractNumId w:val="101"/>
  </w:num>
  <w:num w:numId="66">
    <w:abstractNumId w:val="12"/>
  </w:num>
  <w:num w:numId="67">
    <w:abstractNumId w:val="74"/>
  </w:num>
  <w:num w:numId="68">
    <w:abstractNumId w:val="61"/>
  </w:num>
  <w:num w:numId="69">
    <w:abstractNumId w:val="34"/>
  </w:num>
  <w:num w:numId="70">
    <w:abstractNumId w:val="90"/>
  </w:num>
  <w:num w:numId="71">
    <w:abstractNumId w:val="14"/>
  </w:num>
  <w:num w:numId="72">
    <w:abstractNumId w:val="46"/>
  </w:num>
  <w:num w:numId="73">
    <w:abstractNumId w:val="3"/>
  </w:num>
  <w:num w:numId="74">
    <w:abstractNumId w:val="91"/>
  </w:num>
  <w:num w:numId="75">
    <w:abstractNumId w:val="25"/>
  </w:num>
  <w:num w:numId="76">
    <w:abstractNumId w:val="64"/>
  </w:num>
  <w:num w:numId="77">
    <w:abstractNumId w:val="56"/>
  </w:num>
  <w:num w:numId="78">
    <w:abstractNumId w:val="43"/>
  </w:num>
  <w:num w:numId="79">
    <w:abstractNumId w:val="55"/>
  </w:num>
  <w:num w:numId="80">
    <w:abstractNumId w:val="94"/>
  </w:num>
  <w:num w:numId="81">
    <w:abstractNumId w:val="54"/>
  </w:num>
  <w:num w:numId="82">
    <w:abstractNumId w:val="26"/>
  </w:num>
  <w:num w:numId="83">
    <w:abstractNumId w:val="30"/>
  </w:num>
  <w:num w:numId="84">
    <w:abstractNumId w:val="37"/>
  </w:num>
  <w:num w:numId="85">
    <w:abstractNumId w:val="39"/>
  </w:num>
  <w:num w:numId="86">
    <w:abstractNumId w:val="97"/>
  </w:num>
  <w:num w:numId="87">
    <w:abstractNumId w:val="1"/>
  </w:num>
  <w:num w:numId="88">
    <w:abstractNumId w:val="5"/>
  </w:num>
  <w:num w:numId="89">
    <w:abstractNumId w:val="83"/>
  </w:num>
  <w:num w:numId="90">
    <w:abstractNumId w:val="82"/>
  </w:num>
  <w:num w:numId="91">
    <w:abstractNumId w:val="68"/>
  </w:num>
  <w:num w:numId="92">
    <w:abstractNumId w:val="77"/>
  </w:num>
  <w:num w:numId="93">
    <w:abstractNumId w:val="73"/>
  </w:num>
  <w:num w:numId="94">
    <w:abstractNumId w:val="48"/>
  </w:num>
  <w:num w:numId="95">
    <w:abstractNumId w:val="0"/>
  </w:num>
  <w:num w:numId="96">
    <w:abstractNumId w:val="57"/>
  </w:num>
  <w:num w:numId="97">
    <w:abstractNumId w:val="13"/>
  </w:num>
  <w:num w:numId="98">
    <w:abstractNumId w:val="40"/>
  </w:num>
  <w:num w:numId="99">
    <w:abstractNumId w:val="6"/>
  </w:num>
  <w:num w:numId="100">
    <w:abstractNumId w:val="92"/>
  </w:num>
  <w:num w:numId="101">
    <w:abstractNumId w:val="98"/>
  </w:num>
  <w:num w:numId="102">
    <w:abstractNumId w:val="6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1266"/>
    <w:rsid w:val="000731BF"/>
    <w:rsid w:val="00076DDC"/>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42DC"/>
    <w:rsid w:val="0015446C"/>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71CD7"/>
    <w:rsid w:val="00272365"/>
    <w:rsid w:val="002753D0"/>
    <w:rsid w:val="002757AE"/>
    <w:rsid w:val="00276455"/>
    <w:rsid w:val="00276870"/>
    <w:rsid w:val="002842F8"/>
    <w:rsid w:val="00284A8B"/>
    <w:rsid w:val="00286EA4"/>
    <w:rsid w:val="00287207"/>
    <w:rsid w:val="002925A4"/>
    <w:rsid w:val="00297C56"/>
    <w:rsid w:val="002A04F7"/>
    <w:rsid w:val="002A545B"/>
    <w:rsid w:val="002A5D96"/>
    <w:rsid w:val="002B322F"/>
    <w:rsid w:val="002B711D"/>
    <w:rsid w:val="002C3BFE"/>
    <w:rsid w:val="002C3CA5"/>
    <w:rsid w:val="002C635D"/>
    <w:rsid w:val="002D03B9"/>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71C9B"/>
    <w:rsid w:val="00376A16"/>
    <w:rsid w:val="00376CAB"/>
    <w:rsid w:val="0037796D"/>
    <w:rsid w:val="00380EED"/>
    <w:rsid w:val="00382D4C"/>
    <w:rsid w:val="00387BA6"/>
    <w:rsid w:val="00390254"/>
    <w:rsid w:val="00390A69"/>
    <w:rsid w:val="00391713"/>
    <w:rsid w:val="00393060"/>
    <w:rsid w:val="0039613B"/>
    <w:rsid w:val="00397769"/>
    <w:rsid w:val="003A06B9"/>
    <w:rsid w:val="003A08B8"/>
    <w:rsid w:val="003A161E"/>
    <w:rsid w:val="003A2B5E"/>
    <w:rsid w:val="003A53E1"/>
    <w:rsid w:val="003A63B7"/>
    <w:rsid w:val="003C0914"/>
    <w:rsid w:val="003C2DF1"/>
    <w:rsid w:val="003C419D"/>
    <w:rsid w:val="003D5AF3"/>
    <w:rsid w:val="003E0FC0"/>
    <w:rsid w:val="003E455D"/>
    <w:rsid w:val="003E4C66"/>
    <w:rsid w:val="003E6669"/>
    <w:rsid w:val="003E6B57"/>
    <w:rsid w:val="00400424"/>
    <w:rsid w:val="004005A0"/>
    <w:rsid w:val="00401135"/>
    <w:rsid w:val="0040231D"/>
    <w:rsid w:val="004139EB"/>
    <w:rsid w:val="00414270"/>
    <w:rsid w:val="0041560C"/>
    <w:rsid w:val="004179DA"/>
    <w:rsid w:val="00417ADD"/>
    <w:rsid w:val="004218AF"/>
    <w:rsid w:val="00421E96"/>
    <w:rsid w:val="004222E7"/>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600C"/>
    <w:rsid w:val="004C2A4B"/>
    <w:rsid w:val="004C48BB"/>
    <w:rsid w:val="004D52B4"/>
    <w:rsid w:val="004D72A3"/>
    <w:rsid w:val="004E0B39"/>
    <w:rsid w:val="004E1507"/>
    <w:rsid w:val="004E34C5"/>
    <w:rsid w:val="004E6024"/>
    <w:rsid w:val="004F15A6"/>
    <w:rsid w:val="004F4C76"/>
    <w:rsid w:val="004F4E01"/>
    <w:rsid w:val="004F56F5"/>
    <w:rsid w:val="004F66BD"/>
    <w:rsid w:val="005019AF"/>
    <w:rsid w:val="00506F89"/>
    <w:rsid w:val="00507D94"/>
    <w:rsid w:val="00510D54"/>
    <w:rsid w:val="00524334"/>
    <w:rsid w:val="005337EB"/>
    <w:rsid w:val="00533922"/>
    <w:rsid w:val="005340D3"/>
    <w:rsid w:val="00534512"/>
    <w:rsid w:val="00535746"/>
    <w:rsid w:val="005400CD"/>
    <w:rsid w:val="005445EF"/>
    <w:rsid w:val="00555B78"/>
    <w:rsid w:val="005562FB"/>
    <w:rsid w:val="00557159"/>
    <w:rsid w:val="00560196"/>
    <w:rsid w:val="00560BF9"/>
    <w:rsid w:val="005623A5"/>
    <w:rsid w:val="00562D04"/>
    <w:rsid w:val="00564055"/>
    <w:rsid w:val="00565A51"/>
    <w:rsid w:val="00567410"/>
    <w:rsid w:val="00572406"/>
    <w:rsid w:val="00574581"/>
    <w:rsid w:val="005757B2"/>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8D2"/>
    <w:rsid w:val="00653A6E"/>
    <w:rsid w:val="00655689"/>
    <w:rsid w:val="00655973"/>
    <w:rsid w:val="00655A46"/>
    <w:rsid w:val="00655E3B"/>
    <w:rsid w:val="00656DBB"/>
    <w:rsid w:val="00666570"/>
    <w:rsid w:val="00674CA4"/>
    <w:rsid w:val="006752C5"/>
    <w:rsid w:val="00681378"/>
    <w:rsid w:val="00682105"/>
    <w:rsid w:val="0068281A"/>
    <w:rsid w:val="006832B0"/>
    <w:rsid w:val="00683C7D"/>
    <w:rsid w:val="006842D9"/>
    <w:rsid w:val="00684BCA"/>
    <w:rsid w:val="00685A49"/>
    <w:rsid w:val="00686B0F"/>
    <w:rsid w:val="00686CEA"/>
    <w:rsid w:val="00686DC2"/>
    <w:rsid w:val="006902F6"/>
    <w:rsid w:val="006906C8"/>
    <w:rsid w:val="00691C27"/>
    <w:rsid w:val="006929A1"/>
    <w:rsid w:val="00693D63"/>
    <w:rsid w:val="006944E3"/>
    <w:rsid w:val="00695FC1"/>
    <w:rsid w:val="006A364B"/>
    <w:rsid w:val="006A4CF7"/>
    <w:rsid w:val="006A54F3"/>
    <w:rsid w:val="006A71DE"/>
    <w:rsid w:val="006B65E3"/>
    <w:rsid w:val="006B70A0"/>
    <w:rsid w:val="006C0CB0"/>
    <w:rsid w:val="006C17AC"/>
    <w:rsid w:val="006C2CE9"/>
    <w:rsid w:val="006C6B44"/>
    <w:rsid w:val="006C76B8"/>
    <w:rsid w:val="006D037D"/>
    <w:rsid w:val="006D252E"/>
    <w:rsid w:val="006D321B"/>
    <w:rsid w:val="006D4E22"/>
    <w:rsid w:val="006E0BAA"/>
    <w:rsid w:val="006E549C"/>
    <w:rsid w:val="006F45C1"/>
    <w:rsid w:val="006F60A6"/>
    <w:rsid w:val="006F7261"/>
    <w:rsid w:val="00702FAB"/>
    <w:rsid w:val="00703285"/>
    <w:rsid w:val="00703D95"/>
    <w:rsid w:val="007112DF"/>
    <w:rsid w:val="007163A1"/>
    <w:rsid w:val="00721F1C"/>
    <w:rsid w:val="00725259"/>
    <w:rsid w:val="007340D0"/>
    <w:rsid w:val="007342FB"/>
    <w:rsid w:val="00736021"/>
    <w:rsid w:val="007425D0"/>
    <w:rsid w:val="0074410F"/>
    <w:rsid w:val="007465B1"/>
    <w:rsid w:val="00756EE9"/>
    <w:rsid w:val="00760188"/>
    <w:rsid w:val="00760688"/>
    <w:rsid w:val="00761933"/>
    <w:rsid w:val="00761984"/>
    <w:rsid w:val="0076271C"/>
    <w:rsid w:val="00764958"/>
    <w:rsid w:val="00765ECD"/>
    <w:rsid w:val="00770A1E"/>
    <w:rsid w:val="00770E50"/>
    <w:rsid w:val="00776047"/>
    <w:rsid w:val="0078046A"/>
    <w:rsid w:val="00783DBE"/>
    <w:rsid w:val="0078516C"/>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95E"/>
    <w:rsid w:val="008E535E"/>
    <w:rsid w:val="008F298F"/>
    <w:rsid w:val="008F315E"/>
    <w:rsid w:val="00901A15"/>
    <w:rsid w:val="009039F4"/>
    <w:rsid w:val="00905518"/>
    <w:rsid w:val="00907238"/>
    <w:rsid w:val="0090767F"/>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71CFE"/>
    <w:rsid w:val="00A71EF5"/>
    <w:rsid w:val="00A721F2"/>
    <w:rsid w:val="00A7225C"/>
    <w:rsid w:val="00A73358"/>
    <w:rsid w:val="00A856B4"/>
    <w:rsid w:val="00A868EE"/>
    <w:rsid w:val="00A94FEE"/>
    <w:rsid w:val="00A962B9"/>
    <w:rsid w:val="00AA0434"/>
    <w:rsid w:val="00AA169E"/>
    <w:rsid w:val="00AA7431"/>
    <w:rsid w:val="00AA7AB8"/>
    <w:rsid w:val="00AB2853"/>
    <w:rsid w:val="00AB2BED"/>
    <w:rsid w:val="00AB3577"/>
    <w:rsid w:val="00AB5779"/>
    <w:rsid w:val="00AB6164"/>
    <w:rsid w:val="00AB6CD3"/>
    <w:rsid w:val="00AC04CF"/>
    <w:rsid w:val="00AC3280"/>
    <w:rsid w:val="00AC5028"/>
    <w:rsid w:val="00AC6041"/>
    <w:rsid w:val="00AC6927"/>
    <w:rsid w:val="00AC7380"/>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83B"/>
    <w:rsid w:val="00B879CE"/>
    <w:rsid w:val="00B879EF"/>
    <w:rsid w:val="00B91153"/>
    <w:rsid w:val="00B9321A"/>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D1A00"/>
    <w:rsid w:val="00BD2056"/>
    <w:rsid w:val="00BD2E9A"/>
    <w:rsid w:val="00BD58CE"/>
    <w:rsid w:val="00BD5BD0"/>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27"/>
    <w:rsid w:val="00CD6D68"/>
    <w:rsid w:val="00CE134C"/>
    <w:rsid w:val="00CE4866"/>
    <w:rsid w:val="00CE7570"/>
    <w:rsid w:val="00CF159F"/>
    <w:rsid w:val="00CF4AA8"/>
    <w:rsid w:val="00CF4D50"/>
    <w:rsid w:val="00D01CD7"/>
    <w:rsid w:val="00D06827"/>
    <w:rsid w:val="00D07E21"/>
    <w:rsid w:val="00D1063F"/>
    <w:rsid w:val="00D15AD3"/>
    <w:rsid w:val="00D25C0E"/>
    <w:rsid w:val="00D3075A"/>
    <w:rsid w:val="00D31640"/>
    <w:rsid w:val="00D354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D05"/>
    <w:rsid w:val="00D73B21"/>
    <w:rsid w:val="00D76776"/>
    <w:rsid w:val="00D77D01"/>
    <w:rsid w:val="00D84847"/>
    <w:rsid w:val="00D86F4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1483"/>
    <w:rsid w:val="00DD14C1"/>
    <w:rsid w:val="00DD266F"/>
    <w:rsid w:val="00DD2F2D"/>
    <w:rsid w:val="00DD38D5"/>
    <w:rsid w:val="00DD3CF7"/>
    <w:rsid w:val="00DD4A29"/>
    <w:rsid w:val="00DD6E7F"/>
    <w:rsid w:val="00DE0EFB"/>
    <w:rsid w:val="00DE1BFB"/>
    <w:rsid w:val="00DE1DD7"/>
    <w:rsid w:val="00DE2030"/>
    <w:rsid w:val="00DE3608"/>
    <w:rsid w:val="00DF6951"/>
    <w:rsid w:val="00DF72E3"/>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24FF"/>
    <w:rsid w:val="00E63558"/>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1437"/>
    <w:rsid w:val="00FC2F53"/>
    <w:rsid w:val="00FC7C93"/>
    <w:rsid w:val="00FD045C"/>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front/details/" TargetMode="External"/><Relationship Id="rId13" Type="http://schemas.openxmlformats.org/officeDocument/2006/relationships/hyperlink" Target="http://docs.aws.amazon.com/elasticloadbalancing/latest/userguide/what-is-load-balancing.html" TargetMode="External"/><Relationship Id="rId18" Type="http://schemas.openxmlformats.org/officeDocument/2006/relationships/hyperlink" Target="http://docs.aws.amazon.com/AWSEC2/latest/UserGuide/ec2-instance-metadata.html" TargetMode="External"/><Relationship Id="rId26" Type="http://schemas.openxmlformats.org/officeDocument/2006/relationships/hyperlink" Target="https://d0.awsstatic.com/whitepapers/architecture/AWS_Well-Architected_Framework.pdf"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aws.amazon.com/blogs/aws/new-encrypted-ebs-boot-volumes/" TargetMode="External"/><Relationship Id="rId34" Type="http://schemas.openxmlformats.org/officeDocument/2006/relationships/hyperlink" Target="mailto:awscertification@amazon.com" TargetMode="External"/><Relationship Id="rId7" Type="http://schemas.openxmlformats.org/officeDocument/2006/relationships/hyperlink" Target="http://docs.aws.amazon.com/AmazonS3/latest/dev/crr-what-is-isnot-replicated.html" TargetMode="External"/><Relationship Id="rId12" Type="http://schemas.openxmlformats.org/officeDocument/2006/relationships/hyperlink" Target="http://docs.aws.amazon.com/AWSEC2/latest/UserGuide/building-shared-amis.html" TargetMode="External"/><Relationship Id="rId17" Type="http://schemas.openxmlformats.org/officeDocument/2006/relationships/hyperlink" Target="http://169.254.169.254/latest/meta-data/" TargetMode="External"/><Relationship Id="rId25" Type="http://schemas.openxmlformats.org/officeDocument/2006/relationships/hyperlink" Target="https://s3-eu-west-1.amazonaws.com/acloudguru/config/htaccess" TargetMode="External"/><Relationship Id="rId33" Type="http://schemas.openxmlformats.org/officeDocument/2006/relationships/hyperlink" Target="http://media.amazonwebservices.com/AWS_Cloud_Best_Practices.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blogs/security/easily-replace-or-attach-an-iam-role-to-an-existing-ec2-instance-by-using-the-ec2-console/" TargetMode="External"/><Relationship Id="rId20" Type="http://schemas.openxmlformats.org/officeDocument/2006/relationships/hyperlink" Target="http://169.254.169.254/latest/meta-data/" TargetMode="External"/><Relationship Id="rId29" Type="http://schemas.openxmlformats.org/officeDocument/2006/relationships/hyperlink" Target="https://d0.awsstatic.com/whitepapers/AWS%20Storage%20Services%20Whitepaper-v9.pdf" TargetMode="External"/><Relationship Id="rId1" Type="http://schemas.openxmlformats.org/officeDocument/2006/relationships/numbering" Target="numbering.xml"/><Relationship Id="rId6" Type="http://schemas.openxmlformats.org/officeDocument/2006/relationships/hyperlink" Target="https://s3-eu-west-1.amazonaws.com/acloudguru" TargetMode="External"/><Relationship Id="rId11" Type="http://schemas.openxmlformats.org/officeDocument/2006/relationships/hyperlink" Target="https://aws.amazon.com/articles/9001172542712674" TargetMode="External"/><Relationship Id="rId24" Type="http://schemas.openxmlformats.org/officeDocument/2006/relationships/hyperlink" Target="http://docs.aws.amazon.com/AWSSimpleQueueService/latest/SQSDeveloperGuide/sqs-how-it-works.html" TargetMode="External"/><Relationship Id="rId32" Type="http://schemas.openxmlformats.org/officeDocument/2006/relationships/hyperlink" Target="http://www.webassessor.com" TargetMode="External"/><Relationship Id="rId37" Type="http://schemas.openxmlformats.org/officeDocument/2006/relationships/hyperlink" Target="http://169.254.169.254/latest/meta-data/" TargetMode="External"/><Relationship Id="rId5" Type="http://schemas.openxmlformats.org/officeDocument/2006/relationships/webSettings" Target="webSettings.xml"/><Relationship Id="rId15" Type="http://schemas.openxmlformats.org/officeDocument/2006/relationships/hyperlink" Target="https://aws.amazon.com/blogs/security/new-attach-an-aws-iam-role-to-an-existing-amazon-ec2-instance-by-using-the-aws-cli/" TargetMode="External"/><Relationship Id="rId23" Type="http://schemas.openxmlformats.org/officeDocument/2006/relationships/hyperlink" Target="https://aws.amazon.com/elasticache/" TargetMode="External"/><Relationship Id="rId28" Type="http://schemas.openxmlformats.org/officeDocument/2006/relationships/hyperlink" Target="https://d0.awsstatic.com/whitepapers/compliance/AWS_Risk_and_Compliance_Whitepaper.pdf"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blogs/aws/new-encrypted-ebs-boot-volumes/" TargetMode="External"/><Relationship Id="rId19" Type="http://schemas.openxmlformats.org/officeDocument/2006/relationships/hyperlink" Target="http://docs.aws.amazon.com/cli/latest/reference/s3/" TargetMode="External"/><Relationship Id="rId31" Type="http://schemas.openxmlformats.org/officeDocument/2006/relationships/hyperlink" Target="https://d0.awsstatic.com/whitepapers/architecture/AWS_Well-Architected_Framework.pdf" TargetMode="External"/><Relationship Id="rId4" Type="http://schemas.openxmlformats.org/officeDocument/2006/relationships/settings" Target="settings.xml"/><Relationship Id="rId9" Type="http://schemas.openxmlformats.org/officeDocument/2006/relationships/hyperlink" Target="http://docs.aws.amazon.com/AWSEC2/latest/UserGuide/EBSVolumeTypes.html" TargetMode="External"/><Relationship Id="rId14" Type="http://schemas.openxmlformats.org/officeDocument/2006/relationships/hyperlink" Target="http://docs.aws.amazon.com/elasticloadbalancing/latest/classic/elb-backend-instances.html" TargetMode="External"/><Relationship Id="rId22" Type="http://schemas.openxmlformats.org/officeDocument/2006/relationships/hyperlink" Target="https://s3.eu-west-2.amazonaws.com/acloudguru-example/connect.php" TargetMode="External"/><Relationship Id="rId27" Type="http://schemas.openxmlformats.org/officeDocument/2006/relationships/hyperlink" Target="https://d0.awsstatic.com/whitepapers/aws-security-whitepaper.pdf" TargetMode="External"/><Relationship Id="rId30" Type="http://schemas.openxmlformats.org/officeDocument/2006/relationships/hyperlink" Target="https://d0.awsstatic.com/whitepapers/AWS_Cloud_Best_Practices.pdf" TargetMode="External"/><Relationship Id="rId35" Type="http://schemas.openxmlformats.org/officeDocument/2006/relationships/hyperlink" Target="https://d0.awsstatic.com/whitepapers/architecture/AWS_Well-Architected_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54</Pages>
  <Words>13587</Words>
  <Characters>77449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729</cp:revision>
  <dcterms:created xsi:type="dcterms:W3CDTF">2017-05-19T03:00:00Z</dcterms:created>
  <dcterms:modified xsi:type="dcterms:W3CDTF">2017-06-12T18:33:00Z</dcterms:modified>
</cp:coreProperties>
</file>