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eSATA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be connected with a FC switch. Accelerate backup and restore, improve business continuanace, boost HA, and storage conslidation</w:t>
      </w:r>
    </w:p>
    <w:p w:rsidR="00D248A3" w:rsidRDefault="00D248A3" w:rsidP="007B429B">
      <w:pPr>
        <w:pStyle w:val="ListParagraph"/>
        <w:numPr>
          <w:ilvl w:val="2"/>
          <w:numId w:val="5"/>
        </w:numPr>
      </w:pPr>
      <w:r>
        <w:t>FCoE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Could have complete failure for 10 systems if data is not backuped.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flexvault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PCIe Cards (Perferral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eMLC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cMLC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>
        <w:t xml:space="preserve">DWPD (Drive writes per day)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Rewriting a block forces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r w:rsidRPr="006A72FD">
        <w:rPr>
          <w:b/>
        </w:rPr>
        <w:t>MSW(</w:t>
      </w:r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Default="000A19DD" w:rsidP="000A19DD">
      <w:pPr>
        <w:pStyle w:val="ListParagraph"/>
        <w:numPr>
          <w:ilvl w:val="1"/>
          <w:numId w:val="7"/>
        </w:numPr>
      </w:pPr>
      <w: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>Provides data around the life of the SSD compared to it’s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>
        <w:t>Storage disk show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connected together.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On it’s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Scusi)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(Fibre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Group of fibre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Provides greater flexiblity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HA – data available at all times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SolidFire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Enables easy data movement between onpremises.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r>
        <w:t>OnCommand Management Protfolio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Manager/Performanced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Workflow Automation (OnCommand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r>
        <w:t>SnapCenter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Unified solution for data protection. Powered by SnapCenter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Plug-ins replace Snapmanager and Snapdrive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Increases performance and reduces testings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SnapVault</w:t>
      </w:r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SnapMirror</w:t>
      </w:r>
      <w:r w:rsidR="000F2F19">
        <w:t xml:space="preserve"> – Regional Dataprotection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SnapLock</w:t>
      </w:r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(Netapp Storage Encyrption)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Nondisruptive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Seemless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r>
        <w:t>SANtricity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r w:rsidRPr="00AE2812">
        <w:rPr>
          <w:b/>
        </w:rPr>
        <w:t>SolidFire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SolidFire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r>
        <w:lastRenderedPageBreak/>
        <w:t>FlexPod</w:t>
      </w:r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NetApp/Ciscio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Datacenter</w:t>
      </w:r>
      <w:r>
        <w:t xml:space="preserve"> – enterprise applications/Vdi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r>
        <w:t xml:space="preserve">SolidFire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r w:rsidRPr="004C58FE">
        <w:rPr>
          <w:b/>
        </w:rPr>
        <w:t>FlexArray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>Multiprotocol support, snapshot, provisioning, deduplication, etc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AltaVault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Perserve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lastRenderedPageBreak/>
        <w:t>StorageGRID Webscale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>Manages data based on cost, security, etc</w:t>
      </w:r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More than 2 nodes requires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Wwpn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an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>for ultra performance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>when flexArray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>Array LUNS are presented to ONTAP using FlexArray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>Uses RAID 0 in an aggregate. Can contain only other Array LUNS in the arregrate</w:t>
      </w:r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Qtree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r>
        <w:t>F</w:t>
      </w:r>
      <w:r w:rsidRPr="004A220A">
        <w:rPr>
          <w:b/>
        </w:rPr>
        <w:t>lexGroup</w:t>
      </w:r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consitutents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>. Good for data protection for a remote office. Can’t used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Multinode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>Can use CLI or OnCommand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r>
        <w:t>OnCommand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inodes. </w:t>
      </w:r>
      <w:r w:rsidRPr="0064315D">
        <w:rPr>
          <w:b/>
        </w:rPr>
        <w:t>Inodes</w:t>
      </w:r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>. Also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vservers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r>
        <w:rPr>
          <w:b/>
        </w:rPr>
        <w:t xml:space="preserve">Clustershell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t>User accounts have to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lastRenderedPageBreak/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 xml:space="preserve">Autosupport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>: vsadmin (super user), vsadmin-volume, vsadmin-protocol, vsadmin-backup, vsadmin-read-only</w:t>
      </w:r>
      <w:r w:rsidR="00295C0B">
        <w:t>. User accounts have to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>. Jobs are asyncronous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Autosupport </w:t>
      </w:r>
      <w:r>
        <w:t>– integrated monitoring and reporting technology. Checks health of netapp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Converged network – uses a UTA (Unified Target Adapter) port which supports NFS, CIFS, iSCSI, and FCoE</w:t>
      </w:r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Vlan’s</w:t>
      </w:r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IPspace</w:t>
      </w:r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IPspace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vlans,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lastRenderedPageBreak/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it’s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  <w:bookmarkStart w:id="0" w:name="_GoBack"/>
      <w:bookmarkEnd w:id="0"/>
    </w:p>
    <w:p w:rsidR="007C3C4B" w:rsidRDefault="007C3C4B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Intercluster</w:t>
      </w:r>
      <w:r>
        <w:t xml:space="preserve"> – cross-cluster communication. Scoped to a specific node.</w:t>
      </w:r>
    </w:p>
    <w:p w:rsidR="00810051" w:rsidRPr="00122DDF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particular node</w:t>
      </w:r>
    </w:p>
    <w:sectPr w:rsidR="00810051" w:rsidRPr="0012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0"/>
  </w:num>
  <w:num w:numId="5">
    <w:abstractNumId w:val="3"/>
  </w:num>
  <w:num w:numId="6">
    <w:abstractNumId w:val="20"/>
  </w:num>
  <w:num w:numId="7">
    <w:abstractNumId w:val="10"/>
  </w:num>
  <w:num w:numId="8">
    <w:abstractNumId w:val="12"/>
  </w:num>
  <w:num w:numId="9">
    <w:abstractNumId w:val="19"/>
  </w:num>
  <w:num w:numId="10">
    <w:abstractNumId w:val="13"/>
  </w:num>
  <w:num w:numId="11">
    <w:abstractNumId w:val="18"/>
  </w:num>
  <w:num w:numId="12">
    <w:abstractNumId w:val="5"/>
  </w:num>
  <w:num w:numId="13">
    <w:abstractNumId w:val="2"/>
  </w:num>
  <w:num w:numId="14">
    <w:abstractNumId w:val="8"/>
  </w:num>
  <w:num w:numId="15">
    <w:abstractNumId w:val="1"/>
  </w:num>
  <w:num w:numId="16">
    <w:abstractNumId w:val="6"/>
  </w:num>
  <w:num w:numId="17">
    <w:abstractNumId w:val="11"/>
  </w:num>
  <w:num w:numId="18">
    <w:abstractNumId w:val="17"/>
  </w:num>
  <w:num w:numId="19">
    <w:abstractNumId w:val="15"/>
  </w:num>
  <w:num w:numId="20">
    <w:abstractNumId w:val="21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14F44"/>
    <w:rsid w:val="00030A8C"/>
    <w:rsid w:val="00034014"/>
    <w:rsid w:val="00041243"/>
    <w:rsid w:val="00043B45"/>
    <w:rsid w:val="00045332"/>
    <w:rsid w:val="000643F5"/>
    <w:rsid w:val="000740C4"/>
    <w:rsid w:val="00083552"/>
    <w:rsid w:val="000A19DD"/>
    <w:rsid w:val="000C22E5"/>
    <w:rsid w:val="000D6820"/>
    <w:rsid w:val="000E65AF"/>
    <w:rsid w:val="000F179B"/>
    <w:rsid w:val="000F2F19"/>
    <w:rsid w:val="0010148B"/>
    <w:rsid w:val="001035A3"/>
    <w:rsid w:val="0011027A"/>
    <w:rsid w:val="0011201E"/>
    <w:rsid w:val="0011674E"/>
    <w:rsid w:val="00122DDF"/>
    <w:rsid w:val="001363C1"/>
    <w:rsid w:val="00136573"/>
    <w:rsid w:val="0014436B"/>
    <w:rsid w:val="001535EA"/>
    <w:rsid w:val="00162970"/>
    <w:rsid w:val="00164E77"/>
    <w:rsid w:val="00171096"/>
    <w:rsid w:val="00186C04"/>
    <w:rsid w:val="00191862"/>
    <w:rsid w:val="001925C0"/>
    <w:rsid w:val="001A0969"/>
    <w:rsid w:val="001B0948"/>
    <w:rsid w:val="001B5325"/>
    <w:rsid w:val="001C235E"/>
    <w:rsid w:val="001D3E91"/>
    <w:rsid w:val="001D4A34"/>
    <w:rsid w:val="001D5E2E"/>
    <w:rsid w:val="00201E70"/>
    <w:rsid w:val="00214A62"/>
    <w:rsid w:val="0021654A"/>
    <w:rsid w:val="00240655"/>
    <w:rsid w:val="0024180B"/>
    <w:rsid w:val="00252E4C"/>
    <w:rsid w:val="00287CA7"/>
    <w:rsid w:val="00294953"/>
    <w:rsid w:val="00295C0B"/>
    <w:rsid w:val="002A5516"/>
    <w:rsid w:val="002B3396"/>
    <w:rsid w:val="002C312E"/>
    <w:rsid w:val="002C6F74"/>
    <w:rsid w:val="002D0BCC"/>
    <w:rsid w:val="002E28A9"/>
    <w:rsid w:val="00300273"/>
    <w:rsid w:val="00302C46"/>
    <w:rsid w:val="00320980"/>
    <w:rsid w:val="003224E7"/>
    <w:rsid w:val="00327DB1"/>
    <w:rsid w:val="003354DF"/>
    <w:rsid w:val="00350D98"/>
    <w:rsid w:val="0035401E"/>
    <w:rsid w:val="00367FF9"/>
    <w:rsid w:val="00374211"/>
    <w:rsid w:val="00381C4C"/>
    <w:rsid w:val="00384492"/>
    <w:rsid w:val="003A4165"/>
    <w:rsid w:val="003A6C7A"/>
    <w:rsid w:val="003B5098"/>
    <w:rsid w:val="003B7423"/>
    <w:rsid w:val="003C51B7"/>
    <w:rsid w:val="003D6846"/>
    <w:rsid w:val="003E7308"/>
    <w:rsid w:val="003F1EAA"/>
    <w:rsid w:val="003F1EFB"/>
    <w:rsid w:val="00433881"/>
    <w:rsid w:val="004478D6"/>
    <w:rsid w:val="00456B19"/>
    <w:rsid w:val="00466C3F"/>
    <w:rsid w:val="00472406"/>
    <w:rsid w:val="004A220A"/>
    <w:rsid w:val="004B0037"/>
    <w:rsid w:val="004B678F"/>
    <w:rsid w:val="004B6A19"/>
    <w:rsid w:val="004C58FE"/>
    <w:rsid w:val="004C597E"/>
    <w:rsid w:val="004C77AC"/>
    <w:rsid w:val="004D4837"/>
    <w:rsid w:val="005439A8"/>
    <w:rsid w:val="0054527B"/>
    <w:rsid w:val="0055596A"/>
    <w:rsid w:val="005607CF"/>
    <w:rsid w:val="00567EDB"/>
    <w:rsid w:val="00574C87"/>
    <w:rsid w:val="00575409"/>
    <w:rsid w:val="00590122"/>
    <w:rsid w:val="005A710B"/>
    <w:rsid w:val="005B1285"/>
    <w:rsid w:val="005D3306"/>
    <w:rsid w:val="00601D31"/>
    <w:rsid w:val="00603285"/>
    <w:rsid w:val="0060406A"/>
    <w:rsid w:val="00616D24"/>
    <w:rsid w:val="00621D98"/>
    <w:rsid w:val="006274D3"/>
    <w:rsid w:val="00637A41"/>
    <w:rsid w:val="0064315D"/>
    <w:rsid w:val="006562F9"/>
    <w:rsid w:val="00683647"/>
    <w:rsid w:val="00685DF0"/>
    <w:rsid w:val="006A17E0"/>
    <w:rsid w:val="006A72FD"/>
    <w:rsid w:val="006B5E31"/>
    <w:rsid w:val="006B5F25"/>
    <w:rsid w:val="006D2C02"/>
    <w:rsid w:val="006D71A5"/>
    <w:rsid w:val="0070023E"/>
    <w:rsid w:val="0070116D"/>
    <w:rsid w:val="00705443"/>
    <w:rsid w:val="00711705"/>
    <w:rsid w:val="007200B5"/>
    <w:rsid w:val="00721966"/>
    <w:rsid w:val="00723B81"/>
    <w:rsid w:val="00723C48"/>
    <w:rsid w:val="00763D51"/>
    <w:rsid w:val="007718E1"/>
    <w:rsid w:val="007B429B"/>
    <w:rsid w:val="007B43A4"/>
    <w:rsid w:val="007C12A1"/>
    <w:rsid w:val="007C3C4B"/>
    <w:rsid w:val="007D0808"/>
    <w:rsid w:val="007D41FC"/>
    <w:rsid w:val="007D71E7"/>
    <w:rsid w:val="00807791"/>
    <w:rsid w:val="00810051"/>
    <w:rsid w:val="00811A72"/>
    <w:rsid w:val="00816566"/>
    <w:rsid w:val="00817FCD"/>
    <w:rsid w:val="00820DA9"/>
    <w:rsid w:val="0082408C"/>
    <w:rsid w:val="00825467"/>
    <w:rsid w:val="0084058E"/>
    <w:rsid w:val="008449C0"/>
    <w:rsid w:val="0084515E"/>
    <w:rsid w:val="00846794"/>
    <w:rsid w:val="00851E95"/>
    <w:rsid w:val="0085395E"/>
    <w:rsid w:val="0085416B"/>
    <w:rsid w:val="008575A2"/>
    <w:rsid w:val="0086133F"/>
    <w:rsid w:val="0088091D"/>
    <w:rsid w:val="00885D6F"/>
    <w:rsid w:val="00896D2E"/>
    <w:rsid w:val="008A068C"/>
    <w:rsid w:val="008A2E45"/>
    <w:rsid w:val="008A738A"/>
    <w:rsid w:val="008B1668"/>
    <w:rsid w:val="008C48C0"/>
    <w:rsid w:val="00923036"/>
    <w:rsid w:val="009323B4"/>
    <w:rsid w:val="00936478"/>
    <w:rsid w:val="00946D37"/>
    <w:rsid w:val="009557DD"/>
    <w:rsid w:val="00955E00"/>
    <w:rsid w:val="0097215E"/>
    <w:rsid w:val="0098300A"/>
    <w:rsid w:val="00990E9F"/>
    <w:rsid w:val="009B14E1"/>
    <w:rsid w:val="009C73D5"/>
    <w:rsid w:val="009D00EB"/>
    <w:rsid w:val="009D563C"/>
    <w:rsid w:val="009E5368"/>
    <w:rsid w:val="00A01009"/>
    <w:rsid w:val="00A025EC"/>
    <w:rsid w:val="00A218BA"/>
    <w:rsid w:val="00A24447"/>
    <w:rsid w:val="00A326D7"/>
    <w:rsid w:val="00A41D9E"/>
    <w:rsid w:val="00A42459"/>
    <w:rsid w:val="00A5499F"/>
    <w:rsid w:val="00A71D9C"/>
    <w:rsid w:val="00A8191A"/>
    <w:rsid w:val="00A82603"/>
    <w:rsid w:val="00A93BDD"/>
    <w:rsid w:val="00AA32A4"/>
    <w:rsid w:val="00AA3CD5"/>
    <w:rsid w:val="00AA7F84"/>
    <w:rsid w:val="00AE0209"/>
    <w:rsid w:val="00AE2812"/>
    <w:rsid w:val="00AE30E7"/>
    <w:rsid w:val="00AF5846"/>
    <w:rsid w:val="00AF7EBC"/>
    <w:rsid w:val="00B11837"/>
    <w:rsid w:val="00B17210"/>
    <w:rsid w:val="00B41857"/>
    <w:rsid w:val="00B641AA"/>
    <w:rsid w:val="00B65E63"/>
    <w:rsid w:val="00BB5A28"/>
    <w:rsid w:val="00C050B3"/>
    <w:rsid w:val="00C071C6"/>
    <w:rsid w:val="00C25E74"/>
    <w:rsid w:val="00C27E44"/>
    <w:rsid w:val="00C630C1"/>
    <w:rsid w:val="00C76040"/>
    <w:rsid w:val="00C81136"/>
    <w:rsid w:val="00C923F2"/>
    <w:rsid w:val="00CA699E"/>
    <w:rsid w:val="00CB5FD1"/>
    <w:rsid w:val="00CB7921"/>
    <w:rsid w:val="00CE1782"/>
    <w:rsid w:val="00D06A1C"/>
    <w:rsid w:val="00D07522"/>
    <w:rsid w:val="00D108E8"/>
    <w:rsid w:val="00D23908"/>
    <w:rsid w:val="00D248A3"/>
    <w:rsid w:val="00D30645"/>
    <w:rsid w:val="00D3494F"/>
    <w:rsid w:val="00D36102"/>
    <w:rsid w:val="00D3740C"/>
    <w:rsid w:val="00D60172"/>
    <w:rsid w:val="00D60268"/>
    <w:rsid w:val="00D62E61"/>
    <w:rsid w:val="00D836E3"/>
    <w:rsid w:val="00D84C9B"/>
    <w:rsid w:val="00D920E0"/>
    <w:rsid w:val="00DA46E2"/>
    <w:rsid w:val="00DA576F"/>
    <w:rsid w:val="00DB216B"/>
    <w:rsid w:val="00DC0072"/>
    <w:rsid w:val="00DD23C6"/>
    <w:rsid w:val="00DD74A1"/>
    <w:rsid w:val="00E00768"/>
    <w:rsid w:val="00E11D96"/>
    <w:rsid w:val="00E224AE"/>
    <w:rsid w:val="00E51EEE"/>
    <w:rsid w:val="00E60E21"/>
    <w:rsid w:val="00E617F9"/>
    <w:rsid w:val="00E707E5"/>
    <w:rsid w:val="00E90F41"/>
    <w:rsid w:val="00E97C40"/>
    <w:rsid w:val="00EA38CA"/>
    <w:rsid w:val="00EC1062"/>
    <w:rsid w:val="00EC3732"/>
    <w:rsid w:val="00ED2A37"/>
    <w:rsid w:val="00ED5566"/>
    <w:rsid w:val="00EE1ADE"/>
    <w:rsid w:val="00EE6EC7"/>
    <w:rsid w:val="00EF1DDE"/>
    <w:rsid w:val="00EF5597"/>
    <w:rsid w:val="00F005F3"/>
    <w:rsid w:val="00F04D22"/>
    <w:rsid w:val="00F33C46"/>
    <w:rsid w:val="00F418B0"/>
    <w:rsid w:val="00F433FB"/>
    <w:rsid w:val="00F9435A"/>
    <w:rsid w:val="00F95512"/>
    <w:rsid w:val="00FA562A"/>
    <w:rsid w:val="00FA64A2"/>
    <w:rsid w:val="00FC6023"/>
    <w:rsid w:val="00FD56CE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A62D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15</Pages>
  <Words>3629</Words>
  <Characters>20687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242</cp:revision>
  <dcterms:created xsi:type="dcterms:W3CDTF">2018-01-30T21:02:00Z</dcterms:created>
  <dcterms:modified xsi:type="dcterms:W3CDTF">2018-02-09T21:33:00Z</dcterms:modified>
</cp:coreProperties>
</file>