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F53" w:rsidRPr="00473F53" w:rsidRDefault="00710842" w:rsidP="00473F53">
      <w:pPr>
        <w:pStyle w:val="NoSpacing"/>
        <w:rPr>
          <w:rFonts w:ascii="Times New Roman" w:hAnsi="Times New Roman"/>
          <w:b/>
          <w:szCs w:val="22"/>
        </w:rPr>
      </w:pPr>
      <w:r w:rsidRPr="00473F53">
        <w:rPr>
          <w:rFonts w:ascii="Times New Roman" w:hAnsi="Times New Roman"/>
          <w:b/>
          <w:szCs w:val="22"/>
        </w:rPr>
        <w:t xml:space="preserve">CSCI </w:t>
      </w:r>
      <w:r w:rsidR="00251D75">
        <w:rPr>
          <w:rFonts w:ascii="Times New Roman" w:hAnsi="Times New Roman"/>
          <w:b/>
          <w:szCs w:val="22"/>
        </w:rPr>
        <w:t xml:space="preserve">360     </w:t>
      </w:r>
      <w:r w:rsidRPr="00473F53">
        <w:rPr>
          <w:rFonts w:ascii="Times New Roman" w:hAnsi="Times New Roman"/>
          <w:b/>
          <w:szCs w:val="22"/>
        </w:rPr>
        <w:t xml:space="preserve">      </w:t>
      </w:r>
      <w:r w:rsidR="00473F53">
        <w:rPr>
          <w:rFonts w:ascii="Times New Roman" w:hAnsi="Times New Roman"/>
          <w:b/>
          <w:szCs w:val="22"/>
        </w:rPr>
        <w:t xml:space="preserve">                                </w:t>
      </w:r>
      <w:r w:rsidR="00473F53" w:rsidRPr="00473F53">
        <w:rPr>
          <w:rFonts w:ascii="Times New Roman" w:hAnsi="Times New Roman"/>
          <w:b/>
          <w:szCs w:val="22"/>
        </w:rPr>
        <w:t>8.  Customizing TSO/ISPF</w:t>
      </w:r>
    </w:p>
    <w:p w:rsidR="0046114E" w:rsidRPr="00473F53" w:rsidRDefault="00E96F3F" w:rsidP="00473F53">
      <w:pPr>
        <w:pStyle w:val="NoSpacing"/>
        <w:rPr>
          <w:rFonts w:ascii="Times New Roman" w:hAnsi="Times New Roman"/>
          <w:szCs w:val="22"/>
        </w:rPr>
      </w:pPr>
      <w:r w:rsidRPr="00473F53">
        <w:rPr>
          <w:rFonts w:ascii="Times New Roman" w:hAnsi="Times New Roman"/>
          <w:szCs w:val="22"/>
        </w:rPr>
        <w:t xml:space="preserve">When you first enter a TSO/ISPF session, you will find that panels display basic IBM defaults. </w:t>
      </w:r>
      <w:r w:rsidR="00B267EC" w:rsidRPr="00473F53">
        <w:rPr>
          <w:rFonts w:ascii="Times New Roman" w:hAnsi="Times New Roman"/>
          <w:szCs w:val="22"/>
        </w:rPr>
        <w:t xml:space="preserve"> </w:t>
      </w:r>
      <w:r w:rsidR="0046114E" w:rsidRPr="00473F53">
        <w:rPr>
          <w:rFonts w:ascii="Times New Roman" w:hAnsi="Times New Roman"/>
          <w:szCs w:val="22"/>
        </w:rPr>
        <w:t>This document covers some optional changes that you can make to customize your TSO/ISPF session.  Be careful and do not become too enthusiastic to start.  Perhaps it would be best to try a few things before making most or all of the changes suggested here.</w:t>
      </w:r>
    </w:p>
    <w:p w:rsidR="00E96F3F" w:rsidRPr="00473F53" w:rsidRDefault="00E96F3F" w:rsidP="00473F53">
      <w:pPr>
        <w:pStyle w:val="NoSpacing"/>
        <w:rPr>
          <w:rFonts w:ascii="Times New Roman" w:eastAsia="Times New Roman" w:hAnsi="Times New Roman"/>
          <w:szCs w:val="22"/>
        </w:rPr>
      </w:pPr>
      <w:r w:rsidRPr="00473F53">
        <w:rPr>
          <w:rFonts w:ascii="Times New Roman" w:eastAsia="Times New Roman" w:hAnsi="Times New Roman"/>
          <w:szCs w:val="22"/>
        </w:rPr>
        <w:t xml:space="preserve">Follow the instructions below to modify your screen display. </w:t>
      </w:r>
      <w:r w:rsidR="00B267EC" w:rsidRPr="00473F53">
        <w:rPr>
          <w:rFonts w:ascii="Times New Roman" w:eastAsia="Times New Roman" w:hAnsi="Times New Roman"/>
          <w:szCs w:val="22"/>
        </w:rPr>
        <w:t xml:space="preserve"> </w:t>
      </w:r>
      <w:r w:rsidRPr="00473F53">
        <w:rPr>
          <w:rFonts w:ascii="Times New Roman" w:eastAsia="Times New Roman" w:hAnsi="Times New Roman"/>
          <w:szCs w:val="22"/>
        </w:rPr>
        <w:t>Your new configuration and setup options will automatically be saved when you log off.</w:t>
      </w:r>
    </w:p>
    <w:p w:rsidR="00E96F3F" w:rsidRPr="00473F53" w:rsidRDefault="00E96F3F" w:rsidP="00473F53">
      <w:pPr>
        <w:rPr>
          <w:rFonts w:ascii="Times New Roman" w:eastAsia="Times New Roman" w:hAnsi="Times New Roman" w:cs="Times New Roman"/>
        </w:rPr>
      </w:pPr>
      <w:bookmarkStart w:id="0" w:name="command"/>
      <w:bookmarkEnd w:id="0"/>
      <w:r w:rsidRPr="00473F53">
        <w:rPr>
          <w:rFonts w:ascii="Times New Roman" w:eastAsia="Times New Roman" w:hAnsi="Times New Roman" w:cs="Times New Roman"/>
          <w:b/>
          <w:bCs/>
        </w:rPr>
        <w:t>Move the Command Line to the Top of the Screen</w:t>
      </w:r>
    </w:p>
    <w:p w:rsidR="00E96F3F" w:rsidRPr="00473F53" w:rsidRDefault="00E96F3F" w:rsidP="00473F53">
      <w:pPr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Select the "Menu" action bar from the ISPF Primary Menu </w:t>
      </w:r>
    </w:p>
    <w:p w:rsidR="00E96F3F" w:rsidRPr="00473F53" w:rsidRDefault="00E96F3F" w:rsidP="00473F53">
      <w:pPr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Select "Settings" from the pull-down menu </w:t>
      </w:r>
    </w:p>
    <w:p w:rsidR="00E96F3F" w:rsidRPr="00473F53" w:rsidRDefault="00E96F3F" w:rsidP="00473F53">
      <w:pPr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Set the ISPF settings as follows: </w:t>
      </w:r>
    </w:p>
    <w:p w:rsidR="00E96F3F" w:rsidRPr="00473F53" w:rsidRDefault="00E96F3F" w:rsidP="0047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 w:hanging="360"/>
        <w:rPr>
          <w:rFonts w:eastAsia="Times New Roman" w:cs="Times New Roman"/>
          <w:sz w:val="20"/>
          <w:szCs w:val="20"/>
        </w:rPr>
      </w:pPr>
      <w:r w:rsidRPr="00473F53">
        <w:rPr>
          <w:rFonts w:eastAsia="Times New Roman" w:cs="Times New Roman"/>
          <w:sz w:val="20"/>
          <w:szCs w:val="20"/>
        </w:rPr>
        <w:t>_ Command line at bottom</w:t>
      </w:r>
    </w:p>
    <w:p w:rsidR="00E96F3F" w:rsidRPr="00473F53" w:rsidRDefault="00E96F3F" w:rsidP="0047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 w:hanging="360"/>
        <w:rPr>
          <w:rFonts w:eastAsia="Times New Roman" w:cs="Times New Roman"/>
          <w:sz w:val="20"/>
          <w:szCs w:val="20"/>
        </w:rPr>
      </w:pPr>
      <w:r w:rsidRPr="00473F53">
        <w:rPr>
          <w:rFonts w:eastAsia="Times New Roman" w:cs="Times New Roman"/>
          <w:sz w:val="20"/>
          <w:szCs w:val="20"/>
        </w:rPr>
        <w:t>_ Panel display CUA mode</w:t>
      </w:r>
    </w:p>
    <w:p w:rsidR="00E96F3F" w:rsidRPr="00473F53" w:rsidRDefault="00E96F3F" w:rsidP="0047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 w:hanging="360"/>
        <w:rPr>
          <w:rFonts w:eastAsia="Times New Roman" w:cs="Times New Roman"/>
          <w:sz w:val="20"/>
          <w:szCs w:val="20"/>
        </w:rPr>
      </w:pPr>
      <w:r w:rsidRPr="00473F53">
        <w:rPr>
          <w:rFonts w:eastAsia="Times New Roman" w:cs="Times New Roman"/>
          <w:sz w:val="20"/>
          <w:szCs w:val="20"/>
        </w:rPr>
        <w:t>_ Long message in pop-up</w:t>
      </w:r>
    </w:p>
    <w:p w:rsidR="00E96F3F" w:rsidRPr="00473F53" w:rsidRDefault="00E96F3F" w:rsidP="0047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 w:hanging="360"/>
        <w:rPr>
          <w:rFonts w:eastAsia="Times New Roman" w:cs="Times New Roman"/>
          <w:sz w:val="20"/>
          <w:szCs w:val="20"/>
        </w:rPr>
      </w:pPr>
      <w:r w:rsidRPr="00473F53">
        <w:rPr>
          <w:rFonts w:eastAsia="Times New Roman" w:cs="Times New Roman"/>
          <w:sz w:val="20"/>
          <w:szCs w:val="20"/>
        </w:rPr>
        <w:t>_ Tab to action bar choices</w:t>
      </w:r>
    </w:p>
    <w:p w:rsidR="00E96F3F" w:rsidRPr="00473F53" w:rsidRDefault="00E96F3F" w:rsidP="0047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 w:hanging="360"/>
        <w:rPr>
          <w:rFonts w:eastAsia="Times New Roman" w:cs="Times New Roman"/>
          <w:sz w:val="20"/>
          <w:szCs w:val="20"/>
        </w:rPr>
      </w:pPr>
      <w:r w:rsidRPr="00473F53">
        <w:rPr>
          <w:rFonts w:eastAsia="Times New Roman" w:cs="Times New Roman"/>
          <w:sz w:val="20"/>
          <w:szCs w:val="20"/>
        </w:rPr>
        <w:t>_ Tab to point-and-shoot fields</w:t>
      </w:r>
    </w:p>
    <w:p w:rsidR="00E96F3F" w:rsidRPr="00473F53" w:rsidRDefault="00E96F3F" w:rsidP="0047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 w:hanging="360"/>
        <w:rPr>
          <w:rFonts w:eastAsia="Times New Roman" w:cs="Times New Roman"/>
          <w:sz w:val="20"/>
          <w:szCs w:val="20"/>
        </w:rPr>
      </w:pPr>
      <w:r w:rsidRPr="00473F53">
        <w:rPr>
          <w:rFonts w:eastAsia="Times New Roman" w:cs="Times New Roman"/>
          <w:sz w:val="20"/>
          <w:szCs w:val="20"/>
        </w:rPr>
        <w:t>/ Restore TEST/TRACE options</w:t>
      </w:r>
    </w:p>
    <w:p w:rsidR="00E96F3F" w:rsidRPr="00473F53" w:rsidRDefault="00E96F3F" w:rsidP="00473F53">
      <w:pPr>
        <w:tabs>
          <w:tab w:val="left" w:pos="540"/>
          <w:tab w:val="left" w:pos="720"/>
          <w:tab w:val="left" w:pos="99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 w:hanging="360"/>
        <w:rPr>
          <w:rFonts w:eastAsia="Times New Roman" w:cs="Times New Roman"/>
          <w:sz w:val="20"/>
          <w:szCs w:val="20"/>
        </w:rPr>
      </w:pPr>
      <w:r w:rsidRPr="00473F53">
        <w:rPr>
          <w:rFonts w:eastAsia="Times New Roman" w:cs="Times New Roman"/>
          <w:sz w:val="20"/>
          <w:szCs w:val="20"/>
        </w:rPr>
        <w:t>/ Session Manager mode</w:t>
      </w:r>
    </w:p>
    <w:p w:rsidR="00E96F3F" w:rsidRPr="00473F53" w:rsidRDefault="00E96F3F" w:rsidP="00473F53">
      <w:pPr>
        <w:tabs>
          <w:tab w:val="left" w:pos="540"/>
          <w:tab w:val="left" w:pos="720"/>
          <w:tab w:val="left" w:pos="99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 w:hanging="360"/>
        <w:rPr>
          <w:rFonts w:eastAsia="Times New Roman" w:cs="Times New Roman"/>
          <w:sz w:val="20"/>
          <w:szCs w:val="20"/>
        </w:rPr>
      </w:pPr>
      <w:r w:rsidRPr="00473F53">
        <w:rPr>
          <w:rFonts w:eastAsia="Times New Roman" w:cs="Times New Roman"/>
          <w:sz w:val="20"/>
          <w:szCs w:val="20"/>
        </w:rPr>
        <w:t>/ Jump from leader dots</w:t>
      </w:r>
    </w:p>
    <w:p w:rsidR="00E96F3F" w:rsidRPr="00473F53" w:rsidRDefault="00E96F3F" w:rsidP="00473F53">
      <w:pPr>
        <w:tabs>
          <w:tab w:val="left" w:pos="540"/>
          <w:tab w:val="left" w:pos="916"/>
          <w:tab w:val="left" w:pos="99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 w:hanging="360"/>
        <w:rPr>
          <w:rFonts w:eastAsia="Times New Roman" w:cs="Times New Roman"/>
          <w:sz w:val="20"/>
          <w:szCs w:val="20"/>
        </w:rPr>
      </w:pPr>
      <w:r w:rsidRPr="00473F53">
        <w:rPr>
          <w:rFonts w:eastAsia="Times New Roman" w:cs="Times New Roman"/>
          <w:sz w:val="20"/>
          <w:szCs w:val="20"/>
        </w:rPr>
        <w:t>_ Edit PRINTDS Command</w:t>
      </w:r>
    </w:p>
    <w:p w:rsidR="00E96F3F" w:rsidRPr="00473F53" w:rsidRDefault="00E96F3F" w:rsidP="00473F53">
      <w:pPr>
        <w:tabs>
          <w:tab w:val="left" w:pos="540"/>
          <w:tab w:val="left" w:pos="916"/>
          <w:tab w:val="left" w:pos="99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 w:hanging="360"/>
        <w:rPr>
          <w:rFonts w:eastAsia="Times New Roman" w:cs="Times New Roman"/>
          <w:sz w:val="20"/>
          <w:szCs w:val="20"/>
        </w:rPr>
      </w:pPr>
      <w:r w:rsidRPr="00473F53">
        <w:rPr>
          <w:rFonts w:eastAsia="Times New Roman" w:cs="Times New Roman"/>
          <w:sz w:val="20"/>
          <w:szCs w:val="20"/>
        </w:rPr>
        <w:t>/ Always show split line</w:t>
      </w:r>
    </w:p>
    <w:p w:rsidR="00B267EC" w:rsidRPr="00473F53" w:rsidRDefault="00B267EC" w:rsidP="00473F53">
      <w:pPr>
        <w:tabs>
          <w:tab w:val="left" w:pos="540"/>
          <w:tab w:val="left" w:pos="916"/>
          <w:tab w:val="left" w:pos="99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 w:hanging="360"/>
        <w:rPr>
          <w:rFonts w:ascii="Times New Roman" w:eastAsia="Times New Roman" w:hAnsi="Times New Roman" w:cs="Times New Roman"/>
        </w:rPr>
      </w:pPr>
    </w:p>
    <w:p w:rsidR="00E96F3F" w:rsidRPr="00473F53" w:rsidRDefault="00E96F3F" w:rsidP="00473F53">
      <w:pPr>
        <w:numPr>
          <w:ilvl w:val="0"/>
          <w:numId w:val="1"/>
        </w:numPr>
        <w:tabs>
          <w:tab w:val="left" w:pos="540"/>
          <w:tab w:val="left" w:pos="720"/>
          <w:tab w:val="left" w:pos="916"/>
          <w:tab w:val="left" w:pos="99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Press PF3 to exit </w:t>
      </w:r>
    </w:p>
    <w:p w:rsidR="00E96F3F" w:rsidRPr="00473F53" w:rsidRDefault="00E96F3F" w:rsidP="00473F53">
      <w:pPr>
        <w:tabs>
          <w:tab w:val="left" w:pos="540"/>
          <w:tab w:val="left" w:pos="720"/>
          <w:tab w:val="left" w:pos="916"/>
          <w:tab w:val="left" w:pos="99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Times New Roman" w:eastAsia="Times New Roman" w:hAnsi="Times New Roman" w:cs="Times New Roman"/>
        </w:rPr>
      </w:pPr>
    </w:p>
    <w:p w:rsidR="00E96F3F" w:rsidRPr="00473F53" w:rsidRDefault="00E96F3F" w:rsidP="00473F53">
      <w:pPr>
        <w:spacing w:before="0" w:beforeAutospacing="0" w:after="0" w:afterAutospacing="0"/>
        <w:jc w:val="both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Tip: You </w:t>
      </w:r>
      <w:r w:rsidR="0046114E" w:rsidRPr="00473F53">
        <w:rPr>
          <w:rFonts w:ascii="Times New Roman" w:eastAsia="Times New Roman" w:hAnsi="Times New Roman" w:cs="Times New Roman"/>
        </w:rPr>
        <w:t xml:space="preserve">can also type </w:t>
      </w:r>
      <w:r w:rsidRPr="00473F53">
        <w:rPr>
          <w:rFonts w:ascii="Times New Roman" w:eastAsia="Times New Roman" w:hAnsi="Times New Roman" w:cs="Times New Roman"/>
          <w:b/>
          <w:bCs/>
        </w:rPr>
        <w:t>Settings</w:t>
      </w:r>
      <w:r w:rsidRPr="00473F53">
        <w:rPr>
          <w:rFonts w:ascii="Times New Roman" w:eastAsia="Times New Roman" w:hAnsi="Times New Roman" w:cs="Times New Roman"/>
        </w:rPr>
        <w:t xml:space="preserve"> from any screen to bring up the settings panel.</w:t>
      </w:r>
    </w:p>
    <w:p w:rsidR="00E96F3F" w:rsidRPr="00473F53" w:rsidRDefault="00E96F3F" w:rsidP="00473F53">
      <w:pPr>
        <w:rPr>
          <w:rFonts w:ascii="Times New Roman" w:eastAsia="Times New Roman" w:hAnsi="Times New Roman" w:cs="Times New Roman"/>
        </w:rPr>
      </w:pPr>
      <w:bookmarkStart w:id="1" w:name="pfkeys"/>
      <w:bookmarkEnd w:id="1"/>
      <w:r w:rsidRPr="00473F53">
        <w:rPr>
          <w:rFonts w:ascii="Times New Roman" w:eastAsia="Times New Roman" w:hAnsi="Times New Roman" w:cs="Times New Roman"/>
          <w:b/>
          <w:bCs/>
        </w:rPr>
        <w:t>Remove the PF-Key Display</w:t>
      </w:r>
    </w:p>
    <w:p w:rsidR="00E96F3F" w:rsidRPr="00473F53" w:rsidRDefault="00E96F3F" w:rsidP="00473F53">
      <w:pPr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Select the "Menu" action bar from the ISPF Primary Menu </w:t>
      </w:r>
    </w:p>
    <w:p w:rsidR="00E96F3F" w:rsidRPr="00473F53" w:rsidRDefault="00E96F3F" w:rsidP="00473F53">
      <w:pPr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Select "Settings" from the pull-down menu </w:t>
      </w:r>
    </w:p>
    <w:p w:rsidR="00E96F3F" w:rsidRPr="00473F53" w:rsidRDefault="00E96F3F" w:rsidP="00473F53">
      <w:pPr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Select Function Keys from Settings action bar </w:t>
      </w:r>
    </w:p>
    <w:p w:rsidR="00E96F3F" w:rsidRPr="00473F53" w:rsidRDefault="00E96F3F" w:rsidP="00473F53">
      <w:pPr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Type "6" (Remove function key display) </w:t>
      </w:r>
    </w:p>
    <w:p w:rsidR="00E96F3F" w:rsidRPr="00473F53" w:rsidRDefault="00E96F3F" w:rsidP="00473F53">
      <w:pPr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Press Enter </w:t>
      </w:r>
    </w:p>
    <w:p w:rsidR="00E96F3F" w:rsidRPr="00473F53" w:rsidRDefault="00E96F3F" w:rsidP="00473F53">
      <w:pPr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Press PF3 to exit </w:t>
      </w:r>
    </w:p>
    <w:p w:rsidR="00E96F3F" w:rsidRPr="00473F53" w:rsidRDefault="00E96F3F" w:rsidP="00473F53">
      <w:pPr>
        <w:spacing w:before="0" w:beforeAutospacing="0" w:after="0" w:afterAutospacing="0"/>
        <w:jc w:val="both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Tip: You can also type </w:t>
      </w:r>
      <w:r w:rsidRPr="00473F53">
        <w:rPr>
          <w:rFonts w:eastAsia="Times New Roman" w:cs="Times New Roman"/>
          <w:sz w:val="20"/>
          <w:szCs w:val="20"/>
        </w:rPr>
        <w:t>PFSHOW</w:t>
      </w:r>
      <w:r w:rsidRPr="00473F53">
        <w:rPr>
          <w:rFonts w:ascii="Times New Roman" w:eastAsia="Times New Roman" w:hAnsi="Times New Roman" w:cs="Times New Roman"/>
        </w:rPr>
        <w:t xml:space="preserve"> from any screen to see Pfkey displays. You can modify your Pfkeys by typing </w:t>
      </w:r>
      <w:r w:rsidRPr="00473F53">
        <w:rPr>
          <w:rFonts w:eastAsia="Times New Roman" w:cs="Times New Roman"/>
          <w:sz w:val="20"/>
          <w:szCs w:val="20"/>
        </w:rPr>
        <w:t>ZKEYS</w:t>
      </w:r>
      <w:r w:rsidRPr="00473F53">
        <w:rPr>
          <w:rFonts w:ascii="Times New Roman" w:eastAsia="Times New Roman" w:hAnsi="Times New Roman" w:cs="Times New Roman"/>
        </w:rPr>
        <w:t xml:space="preserve"> from any screen.</w:t>
      </w:r>
    </w:p>
    <w:p w:rsidR="00E96F3F" w:rsidRPr="00473F53" w:rsidRDefault="00E96F3F" w:rsidP="00473F53">
      <w:pPr>
        <w:rPr>
          <w:rFonts w:ascii="Times New Roman" w:eastAsia="Times New Roman" w:hAnsi="Times New Roman" w:cs="Times New Roman"/>
        </w:rPr>
      </w:pPr>
      <w:bookmarkStart w:id="2" w:name="underscore"/>
      <w:bookmarkEnd w:id="2"/>
      <w:r w:rsidRPr="00473F53">
        <w:rPr>
          <w:rFonts w:ascii="Times New Roman" w:eastAsia="Times New Roman" w:hAnsi="Times New Roman" w:cs="Times New Roman"/>
          <w:b/>
          <w:bCs/>
        </w:rPr>
        <w:t>Remove Underscores on Panels</w:t>
      </w:r>
    </w:p>
    <w:p w:rsidR="00E96F3F" w:rsidRPr="00473F53" w:rsidRDefault="00E96F3F" w:rsidP="00473F53">
      <w:pPr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Select the "Menu" action bar from the ISPF Primary Option Menu </w:t>
      </w:r>
    </w:p>
    <w:p w:rsidR="00E96F3F" w:rsidRPr="00473F53" w:rsidRDefault="00E96F3F" w:rsidP="00473F53">
      <w:pPr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Select "Settings" from the pull-down menu </w:t>
      </w:r>
    </w:p>
    <w:p w:rsidR="00E96F3F" w:rsidRPr="00473F53" w:rsidRDefault="00E96F3F" w:rsidP="00473F53">
      <w:pPr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Select Colors/CUA Attributes (2) from the Settings action bar </w:t>
      </w:r>
    </w:p>
    <w:p w:rsidR="00E96F3F" w:rsidRPr="00473F53" w:rsidRDefault="00E96F3F" w:rsidP="00473F53">
      <w:pPr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Scroll to the next page </w:t>
      </w:r>
    </w:p>
    <w:p w:rsidR="00E96F3F" w:rsidRPr="00473F53" w:rsidRDefault="00E96F3F" w:rsidP="00473F53">
      <w:pPr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Modify 'Normal Entry Field" by entering NONE in Highlight column </w:t>
      </w:r>
    </w:p>
    <w:p w:rsidR="00E96F3F" w:rsidRPr="00473F53" w:rsidRDefault="00E96F3F" w:rsidP="00473F53">
      <w:pPr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lastRenderedPageBreak/>
        <w:t xml:space="preserve">Press PF3 to exit </w:t>
      </w:r>
    </w:p>
    <w:p w:rsidR="00E96F3F" w:rsidRPr="00473F53" w:rsidRDefault="00E96F3F" w:rsidP="00473F53">
      <w:pPr>
        <w:spacing w:before="0" w:beforeAutospacing="0" w:after="0" w:afterAutospacing="0"/>
        <w:jc w:val="both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Tip: You can also type </w:t>
      </w:r>
      <w:r w:rsidRPr="00473F53">
        <w:rPr>
          <w:rFonts w:eastAsia="Times New Roman" w:cs="Times New Roman"/>
          <w:sz w:val="20"/>
          <w:szCs w:val="20"/>
        </w:rPr>
        <w:t>CUAATTR</w:t>
      </w:r>
      <w:r w:rsidRPr="00473F53">
        <w:rPr>
          <w:rFonts w:ascii="Times New Roman" w:eastAsia="Times New Roman" w:hAnsi="Times New Roman" w:cs="Times New Roman"/>
        </w:rPr>
        <w:t xml:space="preserve"> from any panel to go directly to CUA Attributes.</w:t>
      </w:r>
    </w:p>
    <w:p w:rsidR="00E96F3F" w:rsidRPr="00473F53" w:rsidRDefault="00E96F3F" w:rsidP="00473F53">
      <w:pPr>
        <w:rPr>
          <w:rFonts w:ascii="Times New Roman" w:eastAsia="Times New Roman" w:hAnsi="Times New Roman" w:cs="Times New Roman"/>
        </w:rPr>
      </w:pPr>
      <w:bookmarkStart w:id="3" w:name="calendar"/>
      <w:bookmarkEnd w:id="3"/>
      <w:r w:rsidRPr="00473F53">
        <w:rPr>
          <w:rFonts w:ascii="Times New Roman" w:eastAsia="Times New Roman" w:hAnsi="Times New Roman" w:cs="Times New Roman"/>
          <w:b/>
          <w:bCs/>
        </w:rPr>
        <w:t>Display the Calendar</w:t>
      </w:r>
    </w:p>
    <w:p w:rsidR="00E96F3F" w:rsidRPr="00473F53" w:rsidRDefault="00E96F3F" w:rsidP="00473F53">
      <w:pPr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Select the "Status" action bar from the ISPF Primary Option Menu </w:t>
      </w:r>
    </w:p>
    <w:p w:rsidR="00E96F3F" w:rsidRPr="00473F53" w:rsidRDefault="00E96F3F" w:rsidP="00473F53">
      <w:pPr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Select Calendar (3) from the pull-down menu </w:t>
      </w:r>
    </w:p>
    <w:p w:rsidR="00E96F3F" w:rsidRPr="00473F53" w:rsidRDefault="00E96F3F" w:rsidP="00473F53">
      <w:pPr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>Press Enter</w:t>
      </w:r>
    </w:p>
    <w:p w:rsidR="00E96F3F" w:rsidRPr="00473F53" w:rsidRDefault="00E96F3F" w:rsidP="00473F53">
      <w:pPr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All fields on the calendar are point-and-shoot fields that function as follows: </w:t>
      </w:r>
    </w:p>
    <w:p w:rsidR="00E96F3F" w:rsidRPr="00473F53" w:rsidRDefault="00E96F3F" w:rsidP="00473F53">
      <w:pPr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Click the right bracket ( &gt; ) and the months go forward </w:t>
      </w:r>
    </w:p>
    <w:p w:rsidR="00E96F3F" w:rsidRPr="00473F53" w:rsidRDefault="00E96F3F" w:rsidP="00473F53">
      <w:pPr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Click the left bracket ( &lt; ) and the months go backwards </w:t>
      </w:r>
    </w:p>
    <w:p w:rsidR="00E96F3F" w:rsidRPr="00473F53" w:rsidRDefault="00E96F3F" w:rsidP="00473F53">
      <w:pPr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Click the month (e.g. February) and the Calendar Month pop-up lets you specify the month to be displayed </w:t>
      </w:r>
    </w:p>
    <w:p w:rsidR="00E96F3F" w:rsidRPr="00473F53" w:rsidRDefault="00E96F3F" w:rsidP="00473F53">
      <w:pPr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Click the year (e.g., 1998) and the Calendar Year pop-up lets you specify the year to be displayed </w:t>
      </w:r>
    </w:p>
    <w:p w:rsidR="00E96F3F" w:rsidRPr="00473F53" w:rsidRDefault="00E96F3F" w:rsidP="00473F53">
      <w:pPr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Click Saturday, Sunday, or Monday to specify the start day for your calendar week </w:t>
      </w:r>
    </w:p>
    <w:p w:rsidR="00E96F3F" w:rsidRPr="00473F53" w:rsidRDefault="00E96F3F" w:rsidP="00473F53">
      <w:pPr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Click any Day (e.g., Mo, Tu, We) to display the Start-Day pop-up </w:t>
      </w:r>
    </w:p>
    <w:p w:rsidR="00E96F3F" w:rsidRPr="00473F53" w:rsidRDefault="00E96F3F" w:rsidP="00473F53">
      <w:pPr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Click any number in the month and the Julian Date pop-up displays (but you cannot enter anything in this pop-up) </w:t>
      </w:r>
    </w:p>
    <w:p w:rsidR="00E96F3F" w:rsidRPr="00473F53" w:rsidRDefault="00E96F3F" w:rsidP="00473F53">
      <w:pPr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Click "Time" to display the pop-up for 12 or 24 hour format </w:t>
      </w:r>
    </w:p>
    <w:p w:rsidR="00E96F3F" w:rsidRPr="00473F53" w:rsidRDefault="00E96F3F" w:rsidP="00473F53">
      <w:pPr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>Click "Day of Year" to translate the Julian Date to a standard date (ccyy/mm/dd)</w:t>
      </w:r>
    </w:p>
    <w:p w:rsidR="00E96F3F" w:rsidRPr="00473F53" w:rsidRDefault="00E96F3F" w:rsidP="00473F53">
      <w:pPr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>The colors of the calendar can be changed, for example:</w:t>
      </w:r>
    </w:p>
    <w:p w:rsidR="00E96F3F" w:rsidRPr="00473F53" w:rsidRDefault="00E96F3F" w:rsidP="00473F53">
      <w:pPr>
        <w:numPr>
          <w:ilvl w:val="0"/>
          <w:numId w:val="6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Select the Menu action bar. </w:t>
      </w:r>
    </w:p>
    <w:p w:rsidR="00E96F3F" w:rsidRPr="00473F53" w:rsidRDefault="00E96F3F" w:rsidP="00473F53">
      <w:pPr>
        <w:numPr>
          <w:ilvl w:val="0"/>
          <w:numId w:val="6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Select Status Area (9) from the list. </w:t>
      </w:r>
    </w:p>
    <w:p w:rsidR="00E96F3F" w:rsidRPr="00473F53" w:rsidRDefault="00E96F3F" w:rsidP="00473F53">
      <w:pPr>
        <w:numPr>
          <w:ilvl w:val="0"/>
          <w:numId w:val="6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Select the Options action bar (on the Status Area pop-up). </w:t>
      </w:r>
    </w:p>
    <w:p w:rsidR="00E96F3F" w:rsidRPr="00473F53" w:rsidRDefault="00E96F3F" w:rsidP="00473F53">
      <w:pPr>
        <w:numPr>
          <w:ilvl w:val="0"/>
          <w:numId w:val="6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Select Calendar colors (2). </w:t>
      </w:r>
    </w:p>
    <w:p w:rsidR="00E96F3F" w:rsidRPr="00473F53" w:rsidRDefault="00E96F3F" w:rsidP="00473F53">
      <w:pPr>
        <w:numPr>
          <w:ilvl w:val="0"/>
          <w:numId w:val="6"/>
        </w:numPr>
        <w:ind w:left="360"/>
        <w:jc w:val="both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Select 2 (Red) for Heading Date and Current Day, then press Enter. You'll see your changes immediately on the sample calendar. </w:t>
      </w:r>
    </w:p>
    <w:p w:rsidR="00E96F3F" w:rsidRPr="00473F53" w:rsidRDefault="00E96F3F" w:rsidP="00473F53">
      <w:pPr>
        <w:numPr>
          <w:ilvl w:val="0"/>
          <w:numId w:val="6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>After modifying the colors, Press PF3 twice to exit the two pop-ups</w:t>
      </w:r>
      <w:r w:rsidR="0046114E" w:rsidRPr="00473F53">
        <w:rPr>
          <w:rFonts w:ascii="Times New Roman" w:eastAsia="Times New Roman" w:hAnsi="Times New Roman" w:cs="Times New Roman"/>
        </w:rPr>
        <w:t>.</w:t>
      </w:r>
      <w:r w:rsidRPr="00473F53">
        <w:rPr>
          <w:rFonts w:ascii="Times New Roman" w:eastAsia="Times New Roman" w:hAnsi="Times New Roman" w:cs="Times New Roman"/>
        </w:rPr>
        <w:t xml:space="preserve"> </w:t>
      </w:r>
    </w:p>
    <w:p w:rsidR="00E96F3F" w:rsidRPr="00473F53" w:rsidRDefault="00E96F3F" w:rsidP="00473F53">
      <w:pPr>
        <w:numPr>
          <w:ilvl w:val="0"/>
          <w:numId w:val="6"/>
        </w:numPr>
        <w:ind w:left="360"/>
        <w:jc w:val="both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>You must now exit the Main Menu for your color choices to be displayed. Go to another option and then return to the Main Menu.</w:t>
      </w:r>
    </w:p>
    <w:p w:rsidR="00E96F3F" w:rsidRPr="00473F53" w:rsidRDefault="00E96F3F" w:rsidP="00473F53">
      <w:pPr>
        <w:rPr>
          <w:rFonts w:ascii="Times New Roman" w:eastAsia="Times New Roman" w:hAnsi="Times New Roman" w:cs="Times New Roman"/>
        </w:rPr>
      </w:pPr>
      <w:bookmarkStart w:id="4" w:name="vtob"/>
      <w:bookmarkEnd w:id="4"/>
      <w:r w:rsidRPr="00473F53">
        <w:rPr>
          <w:rFonts w:ascii="Times New Roman" w:eastAsia="Times New Roman" w:hAnsi="Times New Roman" w:cs="Times New Roman"/>
          <w:b/>
          <w:bCs/>
        </w:rPr>
        <w:t>Change the View Entry panel (Option 1) to default to Browse</w:t>
      </w:r>
    </w:p>
    <w:p w:rsidR="00E96F3F" w:rsidRPr="00473F53" w:rsidRDefault="00E96F3F" w:rsidP="00473F53">
      <w:pPr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Type </w:t>
      </w:r>
      <w:r w:rsidRPr="00473F53">
        <w:rPr>
          <w:rFonts w:ascii="Times New Roman" w:eastAsia="Times New Roman" w:hAnsi="Times New Roman" w:cs="Times New Roman"/>
          <w:b/>
          <w:bCs/>
        </w:rPr>
        <w:t>=1</w:t>
      </w:r>
      <w:r w:rsidRPr="00473F53">
        <w:rPr>
          <w:rFonts w:ascii="Times New Roman" w:eastAsia="Times New Roman" w:hAnsi="Times New Roman" w:cs="Times New Roman"/>
        </w:rPr>
        <w:t xml:space="preserve"> and press Enter. </w:t>
      </w:r>
    </w:p>
    <w:p w:rsidR="00E96F3F" w:rsidRPr="00473F53" w:rsidRDefault="00E96F3F" w:rsidP="00473F53">
      <w:pPr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Scroll or tab down (press PF8). </w:t>
      </w:r>
    </w:p>
    <w:p w:rsidR="00E96F3F" w:rsidRPr="00473F53" w:rsidRDefault="00E96F3F" w:rsidP="00473F53">
      <w:pPr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>Place a slash (/) in front of the "Browse Mode" option.</w:t>
      </w:r>
    </w:p>
    <w:p w:rsidR="00E96F3F" w:rsidRPr="00473F53" w:rsidRDefault="00E96F3F" w:rsidP="00473F53">
      <w:pPr>
        <w:spacing w:before="0" w:beforeAutospacing="0" w:after="0" w:afterAutospacing="0"/>
        <w:rPr>
          <w:rFonts w:ascii="Times New Roman" w:eastAsia="Times New Roman" w:hAnsi="Times New Roman" w:cs="Times New Roman"/>
        </w:rPr>
      </w:pPr>
      <w:bookmarkStart w:id="5" w:name="recovery"/>
      <w:bookmarkEnd w:id="5"/>
      <w:r w:rsidRPr="00473F53">
        <w:rPr>
          <w:rFonts w:ascii="Times New Roman" w:eastAsia="Times New Roman" w:hAnsi="Times New Roman" w:cs="Times New Roman"/>
          <w:b/>
          <w:bCs/>
        </w:rPr>
        <w:t>Remove the Warning for Recovery</w:t>
      </w:r>
    </w:p>
    <w:p w:rsidR="00E96F3F" w:rsidRPr="00473F53" w:rsidRDefault="00E96F3F" w:rsidP="00473F53">
      <w:pPr>
        <w:jc w:val="both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>The following sequence of commands will set RECOVERY OFF. With recovery set to off, the "UNDO not available" message will not be displayed</w:t>
      </w:r>
      <w:r w:rsidR="0046114E" w:rsidRPr="00473F53">
        <w:rPr>
          <w:rFonts w:ascii="Times New Roman" w:eastAsia="Times New Roman" w:hAnsi="Times New Roman" w:cs="Times New Roman"/>
        </w:rPr>
        <w:t>.</w:t>
      </w:r>
    </w:p>
    <w:p w:rsidR="00E96F3F" w:rsidRPr="00473F53" w:rsidRDefault="00E96F3F" w:rsidP="00473F53">
      <w:pPr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Type </w:t>
      </w:r>
      <w:r w:rsidRPr="00473F53">
        <w:rPr>
          <w:rFonts w:eastAsia="Times New Roman" w:cs="Times New Roman"/>
          <w:b/>
          <w:bCs/>
          <w:sz w:val="20"/>
          <w:szCs w:val="20"/>
        </w:rPr>
        <w:t>=2</w:t>
      </w:r>
      <w:r w:rsidRPr="00473F53">
        <w:rPr>
          <w:rFonts w:ascii="Times New Roman" w:eastAsia="Times New Roman" w:hAnsi="Times New Roman" w:cs="Times New Roman"/>
        </w:rPr>
        <w:t xml:space="preserve"> and press Enter. </w:t>
      </w:r>
    </w:p>
    <w:p w:rsidR="00E96F3F" w:rsidRPr="00473F53" w:rsidRDefault="00E96F3F" w:rsidP="00473F53">
      <w:pPr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Edit any dataset or PDS member. </w:t>
      </w:r>
    </w:p>
    <w:p w:rsidR="00E96F3F" w:rsidRPr="00473F53" w:rsidRDefault="00E96F3F" w:rsidP="00473F53">
      <w:pPr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lastRenderedPageBreak/>
        <w:t>At the Command line type</w:t>
      </w:r>
      <w:r w:rsidR="00473F53">
        <w:rPr>
          <w:rFonts w:ascii="Times New Roman" w:eastAsia="Times New Roman" w:hAnsi="Times New Roman" w:cs="Times New Roman"/>
        </w:rPr>
        <w:t>:</w:t>
      </w:r>
      <w:r w:rsidRPr="00473F53">
        <w:rPr>
          <w:rFonts w:ascii="Times New Roman" w:eastAsia="Times New Roman" w:hAnsi="Times New Roman" w:cs="Times New Roman"/>
        </w:rPr>
        <w:t xml:space="preserve">  </w:t>
      </w:r>
      <w:r w:rsidRPr="00473F53">
        <w:rPr>
          <w:rFonts w:eastAsia="Times New Roman" w:cs="Times New Roman"/>
          <w:b/>
          <w:bCs/>
          <w:sz w:val="20"/>
          <w:szCs w:val="20"/>
        </w:rPr>
        <w:t>rec off nowarn</w:t>
      </w:r>
      <w:r w:rsidRPr="00473F53">
        <w:rPr>
          <w:rFonts w:ascii="Times New Roman" w:eastAsia="Times New Roman" w:hAnsi="Times New Roman" w:cs="Times New Roman"/>
        </w:rPr>
        <w:t xml:space="preserve"> </w:t>
      </w:r>
    </w:p>
    <w:p w:rsidR="00E96F3F" w:rsidRPr="00473F53" w:rsidRDefault="00E96F3F" w:rsidP="00473F53">
      <w:pPr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Press Enter. </w:t>
      </w:r>
    </w:p>
    <w:p w:rsidR="00E96F3F" w:rsidRPr="00473F53" w:rsidRDefault="00E96F3F" w:rsidP="00473F53">
      <w:pPr>
        <w:rPr>
          <w:rFonts w:ascii="Times New Roman" w:eastAsia="Times New Roman" w:hAnsi="Times New Roman" w:cs="Times New Roman"/>
        </w:rPr>
      </w:pPr>
      <w:bookmarkStart w:id="6" w:name="logs"/>
      <w:bookmarkEnd w:id="6"/>
      <w:r w:rsidRPr="00473F53">
        <w:rPr>
          <w:rFonts w:ascii="Times New Roman" w:eastAsia="Times New Roman" w:hAnsi="Times New Roman" w:cs="Times New Roman"/>
          <w:b/>
          <w:bCs/>
        </w:rPr>
        <w:t>Set Log/List Defaults</w:t>
      </w:r>
    </w:p>
    <w:p w:rsidR="00E96F3F" w:rsidRPr="00473F53" w:rsidRDefault="00E96F3F" w:rsidP="00473F53">
      <w:pPr>
        <w:jc w:val="both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 xml:space="preserve">The Log dataset used by ISPF should be deleted at the end of each session. To delete the log: </w:t>
      </w:r>
    </w:p>
    <w:p w:rsidR="00E96F3F" w:rsidRPr="00473F53" w:rsidRDefault="00E96F3F" w:rsidP="00473F53">
      <w:pPr>
        <w:numPr>
          <w:ilvl w:val="0"/>
          <w:numId w:val="9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>Select the Menu action bar from the ISPF Primary Option Menu</w:t>
      </w:r>
      <w:r w:rsidR="0046114E" w:rsidRPr="00473F53">
        <w:rPr>
          <w:rFonts w:ascii="Times New Roman" w:eastAsia="Times New Roman" w:hAnsi="Times New Roman" w:cs="Times New Roman"/>
        </w:rPr>
        <w:t>.</w:t>
      </w:r>
      <w:r w:rsidRPr="00473F53">
        <w:rPr>
          <w:rFonts w:ascii="Times New Roman" w:eastAsia="Times New Roman" w:hAnsi="Times New Roman" w:cs="Times New Roman"/>
        </w:rPr>
        <w:t xml:space="preserve"> </w:t>
      </w:r>
    </w:p>
    <w:p w:rsidR="00E96F3F" w:rsidRPr="00473F53" w:rsidRDefault="00E96F3F" w:rsidP="00473F53">
      <w:pPr>
        <w:numPr>
          <w:ilvl w:val="0"/>
          <w:numId w:val="9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>Select "Settings" from the pull-down list</w:t>
      </w:r>
      <w:r w:rsidR="0046114E" w:rsidRPr="00473F53">
        <w:rPr>
          <w:rFonts w:ascii="Times New Roman" w:eastAsia="Times New Roman" w:hAnsi="Times New Roman" w:cs="Times New Roman"/>
        </w:rPr>
        <w:t>.</w:t>
      </w:r>
      <w:r w:rsidRPr="00473F53">
        <w:rPr>
          <w:rFonts w:ascii="Times New Roman" w:eastAsia="Times New Roman" w:hAnsi="Times New Roman" w:cs="Times New Roman"/>
        </w:rPr>
        <w:t xml:space="preserve"> </w:t>
      </w:r>
    </w:p>
    <w:p w:rsidR="00E96F3F" w:rsidRPr="00473F53" w:rsidRDefault="00E96F3F" w:rsidP="00473F53">
      <w:pPr>
        <w:numPr>
          <w:ilvl w:val="0"/>
          <w:numId w:val="9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>Select Log/List action bar from ISPF Settings panel</w:t>
      </w:r>
      <w:r w:rsidR="0046114E" w:rsidRPr="00473F53">
        <w:rPr>
          <w:rFonts w:ascii="Times New Roman" w:eastAsia="Times New Roman" w:hAnsi="Times New Roman" w:cs="Times New Roman"/>
        </w:rPr>
        <w:t>.</w:t>
      </w:r>
      <w:r w:rsidRPr="00473F53">
        <w:rPr>
          <w:rFonts w:ascii="Times New Roman" w:eastAsia="Times New Roman" w:hAnsi="Times New Roman" w:cs="Times New Roman"/>
        </w:rPr>
        <w:t xml:space="preserve"> </w:t>
      </w:r>
    </w:p>
    <w:p w:rsidR="00E96F3F" w:rsidRPr="00473F53" w:rsidRDefault="00E96F3F" w:rsidP="00473F53">
      <w:pPr>
        <w:numPr>
          <w:ilvl w:val="0"/>
          <w:numId w:val="9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>Select "Log Data Set Defaults" (1) and enter:</w:t>
      </w:r>
    </w:p>
    <w:p w:rsidR="00E96F3F" w:rsidRPr="00473F53" w:rsidRDefault="00E96F3F" w:rsidP="0047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eastAsia="Times New Roman" w:cs="Times New Roman"/>
          <w:sz w:val="20"/>
          <w:szCs w:val="20"/>
        </w:rPr>
      </w:pPr>
      <w:r w:rsidRPr="00473F53">
        <w:rPr>
          <w:rFonts w:eastAsia="Times New Roman" w:cs="Times New Roman"/>
          <w:sz w:val="20"/>
          <w:szCs w:val="20"/>
        </w:rPr>
        <w:t>Process option          2</w:t>
      </w:r>
    </w:p>
    <w:p w:rsidR="00E96F3F" w:rsidRPr="00473F53" w:rsidRDefault="00E96F3F" w:rsidP="0047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eastAsia="Times New Roman" w:cs="Times New Roman"/>
          <w:sz w:val="20"/>
          <w:szCs w:val="20"/>
        </w:rPr>
      </w:pPr>
      <w:r w:rsidRPr="00473F53">
        <w:rPr>
          <w:rFonts w:eastAsia="Times New Roman" w:cs="Times New Roman"/>
          <w:sz w:val="20"/>
          <w:szCs w:val="20"/>
        </w:rPr>
        <w:t>SYSOUT class            A</w:t>
      </w:r>
    </w:p>
    <w:p w:rsidR="00E96F3F" w:rsidRPr="00473F53" w:rsidRDefault="00E96F3F" w:rsidP="0047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eastAsia="Times New Roman" w:cs="Times New Roman"/>
          <w:sz w:val="20"/>
          <w:szCs w:val="20"/>
        </w:rPr>
      </w:pPr>
      <w:r w:rsidRPr="00473F53">
        <w:rPr>
          <w:rFonts w:eastAsia="Times New Roman" w:cs="Times New Roman"/>
          <w:sz w:val="20"/>
          <w:szCs w:val="20"/>
        </w:rPr>
        <w:t>Local Printer ID        blank</w:t>
      </w:r>
    </w:p>
    <w:p w:rsidR="00E96F3F" w:rsidRPr="00473F53" w:rsidRDefault="00E96F3F" w:rsidP="0047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eastAsia="Times New Roman" w:cs="Times New Roman"/>
          <w:sz w:val="20"/>
          <w:szCs w:val="20"/>
        </w:rPr>
      </w:pPr>
      <w:r w:rsidRPr="00473F53">
        <w:rPr>
          <w:rFonts w:eastAsia="Times New Roman" w:cs="Times New Roman"/>
          <w:sz w:val="20"/>
          <w:szCs w:val="20"/>
        </w:rPr>
        <w:t>Lines per page          60</w:t>
      </w:r>
    </w:p>
    <w:p w:rsidR="00E96F3F" w:rsidRPr="00473F53" w:rsidRDefault="00E96F3F" w:rsidP="0047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eastAsia="Times New Roman" w:cs="Times New Roman"/>
          <w:sz w:val="20"/>
          <w:szCs w:val="20"/>
        </w:rPr>
      </w:pPr>
      <w:r w:rsidRPr="00473F53">
        <w:rPr>
          <w:rFonts w:eastAsia="Times New Roman" w:cs="Times New Roman"/>
          <w:sz w:val="20"/>
          <w:szCs w:val="20"/>
        </w:rPr>
        <w:t>Primary pages           1</w:t>
      </w:r>
    </w:p>
    <w:p w:rsidR="00E96F3F" w:rsidRPr="00473F53" w:rsidRDefault="00E96F3F" w:rsidP="0047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eastAsia="Times New Roman" w:cs="Times New Roman"/>
          <w:sz w:val="20"/>
          <w:szCs w:val="20"/>
        </w:rPr>
      </w:pPr>
      <w:r w:rsidRPr="00473F53">
        <w:rPr>
          <w:rFonts w:eastAsia="Times New Roman" w:cs="Times New Roman"/>
          <w:sz w:val="20"/>
          <w:szCs w:val="20"/>
        </w:rPr>
        <w:t>Secondary pages         1</w:t>
      </w:r>
    </w:p>
    <w:p w:rsidR="00E96F3F" w:rsidRPr="00473F53" w:rsidRDefault="00E96F3F" w:rsidP="0047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eastAsia="Times New Roman" w:cs="Times New Roman"/>
          <w:sz w:val="20"/>
          <w:szCs w:val="20"/>
        </w:rPr>
      </w:pPr>
      <w:r w:rsidRPr="00473F53">
        <w:rPr>
          <w:rFonts w:eastAsia="Times New Roman" w:cs="Times New Roman"/>
          <w:sz w:val="20"/>
          <w:szCs w:val="20"/>
        </w:rPr>
        <w:t>Log Message ID          blank</w:t>
      </w:r>
    </w:p>
    <w:p w:rsidR="002B772A" w:rsidRPr="00946587" w:rsidRDefault="00E96F3F" w:rsidP="00946587">
      <w:pPr>
        <w:numPr>
          <w:ilvl w:val="0"/>
          <w:numId w:val="9"/>
        </w:numPr>
        <w:ind w:left="360"/>
        <w:rPr>
          <w:rFonts w:ascii="Times New Roman" w:eastAsia="Times New Roman" w:hAnsi="Times New Roman" w:cs="Times New Roman"/>
        </w:rPr>
      </w:pPr>
      <w:r w:rsidRPr="00473F53">
        <w:rPr>
          <w:rFonts w:ascii="Times New Roman" w:eastAsia="Times New Roman" w:hAnsi="Times New Roman" w:cs="Times New Roman"/>
        </w:rPr>
        <w:t>PF3 to exit</w:t>
      </w:r>
      <w:r w:rsidR="0046114E" w:rsidRPr="00473F53">
        <w:rPr>
          <w:rFonts w:ascii="Times New Roman" w:eastAsia="Times New Roman" w:hAnsi="Times New Roman" w:cs="Times New Roman"/>
        </w:rPr>
        <w:t>.</w:t>
      </w:r>
    </w:p>
    <w:sectPr w:rsidR="002B772A" w:rsidRPr="00946587" w:rsidSect="007327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3C8" w:rsidRDefault="006F13C8" w:rsidP="0073279F">
      <w:pPr>
        <w:spacing w:before="0" w:after="0"/>
      </w:pPr>
      <w:r>
        <w:separator/>
      </w:r>
    </w:p>
  </w:endnote>
  <w:endnote w:type="continuationSeparator" w:id="0">
    <w:p w:rsidR="006F13C8" w:rsidRDefault="006F13C8" w:rsidP="0073279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D75" w:rsidRDefault="00251D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D75" w:rsidRDefault="00251D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D75" w:rsidRDefault="00251D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3C8" w:rsidRDefault="006F13C8" w:rsidP="0073279F">
      <w:pPr>
        <w:spacing w:before="0" w:after="0"/>
      </w:pPr>
      <w:r>
        <w:separator/>
      </w:r>
    </w:p>
  </w:footnote>
  <w:footnote w:type="continuationSeparator" w:id="0">
    <w:p w:rsidR="006F13C8" w:rsidRDefault="006F13C8" w:rsidP="0073279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D75" w:rsidRDefault="00251D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79F" w:rsidRPr="00473F53" w:rsidRDefault="0073279F">
    <w:pPr>
      <w:pStyle w:val="Header"/>
      <w:rPr>
        <w:rFonts w:ascii="Times New Roman" w:hAnsi="Times New Roman" w:cs="Times New Roman"/>
        <w:b/>
      </w:rPr>
    </w:pPr>
    <w:r w:rsidRPr="00473F53">
      <w:rPr>
        <w:rFonts w:ascii="Times New Roman" w:hAnsi="Times New Roman" w:cs="Times New Roman"/>
        <w:b/>
      </w:rPr>
      <w:t xml:space="preserve">CSCI </w:t>
    </w:r>
    <w:r w:rsidR="00251D75">
      <w:rPr>
        <w:rFonts w:ascii="Times New Roman" w:hAnsi="Times New Roman" w:cs="Times New Roman"/>
        <w:b/>
      </w:rPr>
      <w:t>360</w:t>
    </w:r>
    <w:bookmarkStart w:id="7" w:name="_GoBack"/>
    <w:bookmarkEnd w:id="7"/>
    <w:r w:rsidRPr="00473F53">
      <w:rPr>
        <w:rFonts w:ascii="Times New Roman" w:hAnsi="Times New Roman" w:cs="Times New Roman"/>
        <w:b/>
      </w:rPr>
      <w:ptab w:relativeTo="margin" w:alignment="center" w:leader="none"/>
    </w:r>
    <w:r w:rsidR="00473F53" w:rsidRPr="00473F53">
      <w:rPr>
        <w:rFonts w:ascii="Times New Roman" w:hAnsi="Times New Roman" w:cs="Times New Roman"/>
        <w:b/>
      </w:rPr>
      <w:t>8.  Customizing TSO/ISPF</w:t>
    </w:r>
    <w:r w:rsidRPr="00473F53">
      <w:rPr>
        <w:rFonts w:ascii="Times New Roman" w:hAnsi="Times New Roman" w:cs="Times New Roman"/>
        <w:b/>
      </w:rPr>
      <w:ptab w:relativeTo="margin" w:alignment="right" w:leader="none"/>
    </w:r>
    <w:r w:rsidRPr="00473F53">
      <w:rPr>
        <w:rFonts w:ascii="Times New Roman" w:hAnsi="Times New Roman" w:cs="Times New Roman"/>
        <w:b/>
      </w:rPr>
      <w:t xml:space="preserve">Page </w:t>
    </w:r>
    <w:r w:rsidRPr="00473F53">
      <w:rPr>
        <w:rFonts w:ascii="Times New Roman" w:hAnsi="Times New Roman" w:cs="Times New Roman"/>
        <w:b/>
        <w:bCs/>
      </w:rPr>
      <w:fldChar w:fldCharType="begin"/>
    </w:r>
    <w:r w:rsidRPr="00473F53">
      <w:rPr>
        <w:rFonts w:ascii="Times New Roman" w:hAnsi="Times New Roman" w:cs="Times New Roman"/>
        <w:b/>
        <w:bCs/>
      </w:rPr>
      <w:instrText xml:space="preserve"> PAGE  \* Arabic  \* MERGEFORMAT </w:instrText>
    </w:r>
    <w:r w:rsidRPr="00473F53">
      <w:rPr>
        <w:rFonts w:ascii="Times New Roman" w:hAnsi="Times New Roman" w:cs="Times New Roman"/>
        <w:b/>
        <w:bCs/>
      </w:rPr>
      <w:fldChar w:fldCharType="separate"/>
    </w:r>
    <w:r w:rsidR="00251D75">
      <w:rPr>
        <w:rFonts w:ascii="Times New Roman" w:hAnsi="Times New Roman" w:cs="Times New Roman"/>
        <w:b/>
        <w:bCs/>
        <w:noProof/>
      </w:rPr>
      <w:t>2</w:t>
    </w:r>
    <w:r w:rsidRPr="00473F53">
      <w:rPr>
        <w:rFonts w:ascii="Times New Roman" w:hAnsi="Times New Roman" w:cs="Times New Roman"/>
        <w:b/>
        <w:bCs/>
      </w:rPr>
      <w:fldChar w:fldCharType="end"/>
    </w:r>
    <w:r w:rsidRPr="00473F53">
      <w:rPr>
        <w:rFonts w:ascii="Times New Roman" w:hAnsi="Times New Roman" w:cs="Times New Roman"/>
        <w:b/>
      </w:rPr>
      <w:t xml:space="preserve"> of </w:t>
    </w:r>
    <w:r w:rsidRPr="00473F53">
      <w:rPr>
        <w:rFonts w:ascii="Times New Roman" w:hAnsi="Times New Roman" w:cs="Times New Roman"/>
        <w:b/>
        <w:bCs/>
      </w:rPr>
      <w:fldChar w:fldCharType="begin"/>
    </w:r>
    <w:r w:rsidRPr="00473F53">
      <w:rPr>
        <w:rFonts w:ascii="Times New Roman" w:hAnsi="Times New Roman" w:cs="Times New Roman"/>
        <w:b/>
        <w:bCs/>
      </w:rPr>
      <w:instrText xml:space="preserve"> NUMPAGES  \* Arabic  \* MERGEFORMAT </w:instrText>
    </w:r>
    <w:r w:rsidRPr="00473F53">
      <w:rPr>
        <w:rFonts w:ascii="Times New Roman" w:hAnsi="Times New Roman" w:cs="Times New Roman"/>
        <w:b/>
        <w:bCs/>
      </w:rPr>
      <w:fldChar w:fldCharType="separate"/>
    </w:r>
    <w:r w:rsidR="00251D75">
      <w:rPr>
        <w:rFonts w:ascii="Times New Roman" w:hAnsi="Times New Roman" w:cs="Times New Roman"/>
        <w:b/>
        <w:bCs/>
        <w:noProof/>
      </w:rPr>
      <w:t>3</w:t>
    </w:r>
    <w:r w:rsidRPr="00473F53">
      <w:rPr>
        <w:rFonts w:ascii="Times New Roman" w:hAnsi="Times New Roman" w:cs="Times New Roman"/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D75" w:rsidRDefault="00251D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70AB"/>
    <w:multiLevelType w:val="hybridMultilevel"/>
    <w:tmpl w:val="3050E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4421F"/>
    <w:multiLevelType w:val="multilevel"/>
    <w:tmpl w:val="A5F6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A2F27"/>
    <w:multiLevelType w:val="multilevel"/>
    <w:tmpl w:val="4708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E05A7"/>
    <w:multiLevelType w:val="hybridMultilevel"/>
    <w:tmpl w:val="FEFA8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D427E"/>
    <w:multiLevelType w:val="multilevel"/>
    <w:tmpl w:val="58DE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07075"/>
    <w:multiLevelType w:val="hybridMultilevel"/>
    <w:tmpl w:val="EC1EF314"/>
    <w:lvl w:ilvl="0" w:tplc="E38CF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21B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7C6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44A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A82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F048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82D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A85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3C6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96AF1"/>
    <w:multiLevelType w:val="multilevel"/>
    <w:tmpl w:val="BD74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AB2F17"/>
    <w:multiLevelType w:val="multilevel"/>
    <w:tmpl w:val="5DC8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4248E"/>
    <w:multiLevelType w:val="multilevel"/>
    <w:tmpl w:val="108E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DD66E9"/>
    <w:multiLevelType w:val="multilevel"/>
    <w:tmpl w:val="9C82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DD7352"/>
    <w:multiLevelType w:val="multilevel"/>
    <w:tmpl w:val="AC70B3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B0536C"/>
    <w:multiLevelType w:val="multilevel"/>
    <w:tmpl w:val="4084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855BF1"/>
    <w:multiLevelType w:val="multilevel"/>
    <w:tmpl w:val="FAAA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056EB7"/>
    <w:multiLevelType w:val="multilevel"/>
    <w:tmpl w:val="6D3A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850951"/>
    <w:multiLevelType w:val="multilevel"/>
    <w:tmpl w:val="1C9E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FE246E"/>
    <w:multiLevelType w:val="multilevel"/>
    <w:tmpl w:val="786EB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AF2407"/>
    <w:multiLevelType w:val="multilevel"/>
    <w:tmpl w:val="C0C84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8"/>
  </w:num>
  <w:num w:numId="8">
    <w:abstractNumId w:val="11"/>
  </w:num>
  <w:num w:numId="9">
    <w:abstractNumId w:val="2"/>
  </w:num>
  <w:num w:numId="10">
    <w:abstractNumId w:val="14"/>
  </w:num>
  <w:num w:numId="11">
    <w:abstractNumId w:val="12"/>
  </w:num>
  <w:num w:numId="12">
    <w:abstractNumId w:val="15"/>
  </w:num>
  <w:num w:numId="13">
    <w:abstractNumId w:val="13"/>
  </w:num>
  <w:num w:numId="14">
    <w:abstractNumId w:val="5"/>
  </w:num>
  <w:num w:numId="15">
    <w:abstractNumId w:val="5"/>
    <w:lvlOverride w:ilvl="1">
      <w:lvl w:ilvl="1" w:tplc="BA221B4A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6">
    <w:abstractNumId w:val="16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3F"/>
    <w:rsid w:val="00003C96"/>
    <w:rsid w:val="00015435"/>
    <w:rsid w:val="0003553D"/>
    <w:rsid w:val="000A7559"/>
    <w:rsid w:val="00112D2E"/>
    <w:rsid w:val="001459B1"/>
    <w:rsid w:val="001467CF"/>
    <w:rsid w:val="001C1A40"/>
    <w:rsid w:val="001C20FD"/>
    <w:rsid w:val="00251D75"/>
    <w:rsid w:val="00270ACA"/>
    <w:rsid w:val="002D5589"/>
    <w:rsid w:val="00311F00"/>
    <w:rsid w:val="0034114B"/>
    <w:rsid w:val="00381030"/>
    <w:rsid w:val="003D1D0A"/>
    <w:rsid w:val="003E3BEB"/>
    <w:rsid w:val="003F2CAE"/>
    <w:rsid w:val="00424418"/>
    <w:rsid w:val="00455E59"/>
    <w:rsid w:val="0046114E"/>
    <w:rsid w:val="00473F53"/>
    <w:rsid w:val="004F5AF6"/>
    <w:rsid w:val="005073E8"/>
    <w:rsid w:val="00522D62"/>
    <w:rsid w:val="005400DA"/>
    <w:rsid w:val="00540CC2"/>
    <w:rsid w:val="00572B41"/>
    <w:rsid w:val="005F217C"/>
    <w:rsid w:val="00625736"/>
    <w:rsid w:val="00690A3A"/>
    <w:rsid w:val="006E1016"/>
    <w:rsid w:val="006F13C8"/>
    <w:rsid w:val="00710842"/>
    <w:rsid w:val="00714F52"/>
    <w:rsid w:val="0072793E"/>
    <w:rsid w:val="0073279F"/>
    <w:rsid w:val="0074049E"/>
    <w:rsid w:val="00763A43"/>
    <w:rsid w:val="00770EF9"/>
    <w:rsid w:val="007B04D1"/>
    <w:rsid w:val="0081384C"/>
    <w:rsid w:val="008571D3"/>
    <w:rsid w:val="008700D9"/>
    <w:rsid w:val="008C4BA5"/>
    <w:rsid w:val="00923EEC"/>
    <w:rsid w:val="00946587"/>
    <w:rsid w:val="00994410"/>
    <w:rsid w:val="009C2D36"/>
    <w:rsid w:val="009E0840"/>
    <w:rsid w:val="009E65AF"/>
    <w:rsid w:val="00A05CAC"/>
    <w:rsid w:val="00A46EBE"/>
    <w:rsid w:val="00AA424B"/>
    <w:rsid w:val="00B0093C"/>
    <w:rsid w:val="00B267EC"/>
    <w:rsid w:val="00B2741D"/>
    <w:rsid w:val="00B326D3"/>
    <w:rsid w:val="00B6655B"/>
    <w:rsid w:val="00C06035"/>
    <w:rsid w:val="00C31DA4"/>
    <w:rsid w:val="00C519E9"/>
    <w:rsid w:val="00C91549"/>
    <w:rsid w:val="00CB5E60"/>
    <w:rsid w:val="00CF735D"/>
    <w:rsid w:val="00D337B5"/>
    <w:rsid w:val="00D92B5D"/>
    <w:rsid w:val="00DA73DD"/>
    <w:rsid w:val="00DB7643"/>
    <w:rsid w:val="00DD153D"/>
    <w:rsid w:val="00E52A12"/>
    <w:rsid w:val="00E624EA"/>
    <w:rsid w:val="00E715AF"/>
    <w:rsid w:val="00E96F3F"/>
    <w:rsid w:val="00ED5C85"/>
    <w:rsid w:val="00F06266"/>
    <w:rsid w:val="00F06D82"/>
    <w:rsid w:val="00F435A6"/>
    <w:rsid w:val="00F547DC"/>
    <w:rsid w:val="00F773BB"/>
    <w:rsid w:val="00F83777"/>
    <w:rsid w:val="00F951C9"/>
    <w:rsid w:val="00F9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42AB"/>
  <w15:chartTrackingRefBased/>
  <w15:docId w15:val="{FE56096A-5477-48CA-87F7-08AF334C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17C"/>
    <w:rPr>
      <w:rFonts w:ascii="Source Code Pro" w:eastAsiaTheme="minorEastAsia" w:hAnsi="Source Code Pro"/>
    </w:rPr>
  </w:style>
  <w:style w:type="paragraph" w:styleId="Heading1">
    <w:name w:val="heading 1"/>
    <w:basedOn w:val="Normal"/>
    <w:next w:val="Normal"/>
    <w:link w:val="Heading1Char"/>
    <w:qFormat/>
    <w:rsid w:val="008700D9"/>
    <w:pPr>
      <w:keepNext/>
      <w:jc w:val="center"/>
      <w:outlineLvl w:val="0"/>
    </w:pPr>
    <w:rPr>
      <w:b/>
      <w:caps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8700D9"/>
    <w:pPr>
      <w:keepNext/>
      <w:outlineLvl w:val="1"/>
    </w:pPr>
    <w:rPr>
      <w:b/>
      <w:cap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63A43"/>
    <w:rPr>
      <w:rFonts w:ascii="Source Code Pro" w:hAnsi="Source Code Pro"/>
      <w:i/>
      <w:iCs/>
    </w:rPr>
  </w:style>
  <w:style w:type="character" w:customStyle="1" w:styleId="Heading2Char">
    <w:name w:val="Heading 2 Char"/>
    <w:basedOn w:val="DefaultParagraphFont"/>
    <w:link w:val="Heading2"/>
    <w:rsid w:val="008700D9"/>
    <w:rPr>
      <w:rFonts w:ascii="Source Code Pro" w:hAnsi="Source Code Pro" w:cs="Times New Roman"/>
      <w:b/>
      <w:caps/>
      <w:sz w:val="28"/>
      <w:szCs w:val="20"/>
    </w:rPr>
  </w:style>
  <w:style w:type="character" w:styleId="Strong">
    <w:name w:val="Strong"/>
    <w:basedOn w:val="DefaultParagraphFont"/>
    <w:qFormat/>
    <w:rsid w:val="00763A43"/>
    <w:rPr>
      <w:rFonts w:ascii="Source Code Pro" w:hAnsi="Source Code Pro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0D9"/>
    <w:pPr>
      <w:numPr>
        <w:ilvl w:val="1"/>
      </w:numPr>
      <w:jc w:val="center"/>
    </w:pPr>
    <w:rPr>
      <w:rFonts w:eastAsiaTheme="majorEastAsia" w:cstheme="majorBidi"/>
      <w:b/>
      <w:color w:val="000000" w:themeColor="text1"/>
      <w:sz w:val="3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0D9"/>
    <w:rPr>
      <w:rFonts w:ascii="Source Code Pro" w:eastAsiaTheme="majorEastAsia" w:hAnsi="Source Code Pro" w:cstheme="majorBidi"/>
      <w:b/>
      <w:color w:val="000000" w:themeColor="text1"/>
      <w:sz w:val="36"/>
      <w:szCs w:val="28"/>
    </w:rPr>
  </w:style>
  <w:style w:type="paragraph" w:styleId="Title">
    <w:name w:val="Title"/>
    <w:basedOn w:val="Normal"/>
    <w:next w:val="Normal"/>
    <w:link w:val="TitleChar"/>
    <w:qFormat/>
    <w:rsid w:val="00763A4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63A43"/>
    <w:rPr>
      <w:rFonts w:ascii="Source Code Pro" w:eastAsiaTheme="majorEastAsia" w:hAnsi="Source Code Pro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63A43"/>
    <w:pPr>
      <w:spacing w:after="0"/>
    </w:pPr>
    <w:rPr>
      <w:rFonts w:ascii="Source Code Pro" w:hAnsi="Source Code Pro" w:cs="Times New Roman"/>
      <w:szCs w:val="24"/>
    </w:rPr>
  </w:style>
  <w:style w:type="character" w:styleId="SubtleEmphasis">
    <w:name w:val="Subtle Emphasis"/>
    <w:basedOn w:val="DefaultParagraphFont"/>
    <w:uiPriority w:val="19"/>
    <w:qFormat/>
    <w:rsid w:val="00763A43"/>
    <w:rPr>
      <w:rFonts w:ascii="Source Code Pro" w:hAnsi="Source Code Pro"/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rsid w:val="008700D9"/>
    <w:rPr>
      <w:rFonts w:ascii="Source Code Pro" w:hAnsi="Source Code Pro" w:cs="Times New Roman"/>
      <w:b/>
      <w:caps/>
      <w:kern w:val="28"/>
      <w:sz w:val="32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700D9"/>
    <w:rPr>
      <w:caps/>
      <w:sz w:val="28"/>
    </w:rPr>
  </w:style>
  <w:style w:type="character" w:styleId="BookTitle">
    <w:name w:val="Book Title"/>
    <w:basedOn w:val="DefaultParagraphFont"/>
    <w:uiPriority w:val="33"/>
    <w:qFormat/>
    <w:rsid w:val="008700D9"/>
    <w:rPr>
      <w:rFonts w:ascii="Source Code Pro" w:hAnsi="Source Code Pro"/>
      <w:b/>
      <w:bCs/>
      <w:i w:val="0"/>
      <w:caps/>
      <w:smallCaps w:val="0"/>
      <w:strike w:val="0"/>
      <w:dstrike w:val="0"/>
      <w:vanish w:val="0"/>
      <w:spacing w:val="10"/>
      <w:sz w:val="40"/>
      <w:bdr w:val="none" w:sz="0" w:space="0" w:color="auto"/>
      <w:vertAlign w:val="baseline"/>
    </w:rPr>
  </w:style>
  <w:style w:type="paragraph" w:styleId="ListParagraph">
    <w:name w:val="List Paragraph"/>
    <w:basedOn w:val="Normal"/>
    <w:uiPriority w:val="34"/>
    <w:qFormat/>
    <w:rsid w:val="00E96F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79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3279F"/>
    <w:rPr>
      <w:rFonts w:ascii="Source Code Pro" w:eastAsiaTheme="minorEastAsia" w:hAnsi="Source Code Pro"/>
    </w:rPr>
  </w:style>
  <w:style w:type="paragraph" w:styleId="Footer">
    <w:name w:val="footer"/>
    <w:basedOn w:val="Normal"/>
    <w:link w:val="FooterChar"/>
    <w:uiPriority w:val="99"/>
    <w:unhideWhenUsed/>
    <w:rsid w:val="0073279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3279F"/>
    <w:rPr>
      <w:rFonts w:ascii="Source Code Pro" w:eastAsiaTheme="minorEastAsia" w:hAnsi="Source Code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2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3</cp:revision>
  <dcterms:created xsi:type="dcterms:W3CDTF">2017-08-27T19:45:00Z</dcterms:created>
  <dcterms:modified xsi:type="dcterms:W3CDTF">2017-08-27T19:46:00Z</dcterms:modified>
</cp:coreProperties>
</file>