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2009 Knowledge Discovery in Data Competition (KDD Cup 2009): Orange Customer Data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http://www.mtome.com/Publications/CiML/CiML-v3-book.pdf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 Download link: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https://www.kdd.org/kdd-cup/view/kdd-cup-2009/Data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Bayesian model selection approach to analysis of variance under heteroscedasticity: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https://rss.onlinelibrary.wiley.com/doi/pdf/10.1111/1467-9884.00249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Modeling the Uncertainty in Electronic Health Records: a Bayesian Deep Learning Approach: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https://arxiv.org/abs/1907.06162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^^ Surprisingly relevant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Bayesian Optimization with Robust Bayesian Neural Networks: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https://arxiv.org/abs/1907.04240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Heteroscedastic Gaussian Process Regression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https://cs.stanford.edu/~quocle/LeSmoCan05.pdf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uncertainties do we need in baysian deep learning for computer vision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https://papers.nips.cc/paper/7141-what-uncertainties-do-we-need-in-bayesian-deep-learning-for-computer-vision.pdf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Bayes by Backprop (read in class, related to hw3, 4)</w:t>
      </w:r>
    </w:p>
    <w:p w:rsidR="00000000" w:rsidDel="00000000" w:rsidP="00000000" w:rsidRDefault="00000000" w:rsidRPr="00000000" w14:paraId="000000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http://proceedings.mlr.press/v37/blundell15.pdf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rPr/>
      </w:pPr>
      <w:bookmarkStart w:colFirst="0" w:colLast="0" w:name="_z48partqee1v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We Need Bayesian Deep Learning for Safe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https://alexgkendall.com/computer_vision/bayesian_deep_learning_for_safe_ai/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On adapting HW4 to use for this project: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Change forward pass function to result in a mean and var (i.e. mean = f(x, w)_1, var = f(x, w)_2 and then use those outputs as the mean and var of our variational distribution.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predict churn given a feature set X, sample from Bern( sigmoid( N(f(x, w), v(x, w)) 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Change architecture of nn to output both mean and var of the likelihood function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draw sample from q to take both a mean and variance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calc_vi_loss get your prediction by sampling q given both mean and variance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Importance of Retaining Customers: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https://www.annexcloud.com/blog/21-surprising-customer-retention-statistics-2018/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https://www.destinationcrm.com/Articles/Web-Exclusives/Viewpoints/Listen-to-the-Voice-of-the-Customer-53239.aspx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s.stanford.edu/~quocle/LeSmoCan05.pdf" TargetMode="External"/><Relationship Id="rId10" Type="http://schemas.openxmlformats.org/officeDocument/2006/relationships/hyperlink" Target="https://arxiv.org/abs/1907.04240" TargetMode="External"/><Relationship Id="rId13" Type="http://schemas.openxmlformats.org/officeDocument/2006/relationships/hyperlink" Target="http://proceedings.mlr.press/v37/blundell15.pdf" TargetMode="External"/><Relationship Id="rId12" Type="http://schemas.openxmlformats.org/officeDocument/2006/relationships/hyperlink" Target="https://papers.nips.cc/paper/7141-what-uncertainties-do-we-need-in-bayesian-deep-learning-for-computer-vision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abs/1907.06162" TargetMode="External"/><Relationship Id="rId15" Type="http://schemas.openxmlformats.org/officeDocument/2006/relationships/hyperlink" Target="https://www.annexcloud.com/blog/21-surprising-customer-retention-statistics-2018/" TargetMode="External"/><Relationship Id="rId14" Type="http://schemas.openxmlformats.org/officeDocument/2006/relationships/hyperlink" Target="https://alexgkendall.com/computer_vision/bayesian_deep_learning_for_safe_ai/" TargetMode="External"/><Relationship Id="rId16" Type="http://schemas.openxmlformats.org/officeDocument/2006/relationships/hyperlink" Target="https://www.destinationcrm.com/Articles/Web-Exclusives/Viewpoints/Listen-to-the-Voice-of-the-Customer-53239.aspx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mtome.com/Publications/CiML/CiML-v3-book.pdf" TargetMode="External"/><Relationship Id="rId7" Type="http://schemas.openxmlformats.org/officeDocument/2006/relationships/hyperlink" Target="https://www.kdd.org/kdd-cup/view/kdd-cup-2009/Data" TargetMode="External"/><Relationship Id="rId8" Type="http://schemas.openxmlformats.org/officeDocument/2006/relationships/hyperlink" Target="https://rss.onlinelibrary.wiley.com/doi/pdf/10.1111/1467-9884.002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