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Report</w:t>
      </w:r>
    </w:p>
    <w:p>
      <w:pPr>
        <w:pStyle w:val="Heading1"/>
      </w:pPr>
      <w:r>
        <w:t>Identification Results</w:t>
      </w:r>
    </w:p>
    <w:p>
      <w:r>
        <w:drawing>
          <wp:inline xmlns:a="http://schemas.openxmlformats.org/drawingml/2006/main" xmlns:pic="http://schemas.openxmlformats.org/drawingml/2006/picture">
            <wp:extent cx="3657600" cy="5487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7637997700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Classification Results</w:t>
      </w:r>
    </w:p>
    <w:p>
      <w:r>
        <w:drawing>
          <wp:inline xmlns:a="http://schemas.openxmlformats.org/drawingml/2006/main" xmlns:pic="http://schemas.openxmlformats.org/drawingml/2006/picture">
            <wp:extent cx="3657600" cy="5487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76379977008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Analysis Results</w:t>
      </w:r>
    </w:p>
    <w:p>
      <w:r>
        <w:t>31,Woman,white,happy</w:t>
      </w:r>
    </w:p>
    <w:p>
      <w:pPr>
        <w:pStyle w:val="Heading1"/>
      </w:pPr>
      <w:r>
        <w:t>Logger Results</w:t>
      </w:r>
    </w:p>
    <w:p>
      <w:r>
        <w:br/>
        <w:t>image 1/1 1.jpg: 224x224 Band_Aid 0.11, lipstick 0.06, sweatshirt 0.05, hair_slide 0.05, ice_lolly 0.05, 76.8ms</w:t>
        <w:br/>
        <w:t>Speed: 77.2ms preprocess, 76.8ms inference, 0.1ms postprocess per image at shape (1, 3, 224, 224)</w:t>
        <w:br/>
        <w:br/>
        <w:t>image 1/1 1.jpg: 640x448 1 person, 550.1ms</w:t>
        <w:br/>
        <w:t>Speed: 2.8ms preprocess, 550.1ms inference, 1.2ms postprocess per image at shape (1, 3, 640, 448)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