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385C1B" w:rsidRPr="008620FF" w:rsidRDefault="00385C1B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385C1B" w:rsidRPr="009903CF" w:rsidRDefault="00385C1B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 w:rsidR="00803E2F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990E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Учебная дисциплина </w:t>
      </w:r>
      <w:r w:rsidR="00CB2C68">
        <w:rPr>
          <w:rFonts w:ascii="Times New Roman" w:hAnsi="Times New Roman" w:cs="Times New Roman"/>
          <w:sz w:val="28"/>
          <w:szCs w:val="28"/>
        </w:rPr>
        <w:t>«</w:t>
      </w:r>
      <w:r w:rsidR="00FB0ABE"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3934AA" w:rsidRDefault="003934AA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EF4C9A" w:rsidRDefault="00E31E6D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FB0ABE">
        <w:rPr>
          <w:rFonts w:ascii="Times New Roman" w:hAnsi="Times New Roman" w:cs="Times New Roman"/>
          <w:sz w:val="28"/>
          <w:szCs w:val="28"/>
        </w:rPr>
        <w:t>2</w:t>
      </w:r>
    </w:p>
    <w:p w:rsidR="008620FF" w:rsidRPr="007D6743" w:rsidRDefault="00CB2C68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7D6743">
        <w:rPr>
          <w:rFonts w:ascii="Times New Roman" w:hAnsi="Times New Roman" w:cs="Times New Roman"/>
          <w:sz w:val="28"/>
          <w:szCs w:val="28"/>
        </w:rPr>
        <w:t>«</w:t>
      </w:r>
      <w:r w:rsidR="00FB0A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Traceroute</w:t>
      </w:r>
      <w:r w:rsidR="008620FF" w:rsidRPr="007D6743">
        <w:rPr>
          <w:rFonts w:ascii="Times New Roman" w:hAnsi="Times New Roman" w:cs="Times New Roman"/>
          <w:sz w:val="28"/>
          <w:szCs w:val="28"/>
        </w:rPr>
        <w:t>»</w:t>
      </w:r>
    </w:p>
    <w:p w:rsidR="002B12B2" w:rsidRDefault="002B12B2" w:rsidP="00990E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B12B2" w:rsidRDefault="002B12B2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B12B2" w:rsidRDefault="002B12B2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B12B2" w:rsidRDefault="002B12B2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B12B2" w:rsidRPr="00803E2F" w:rsidRDefault="002B12B2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CB2C68" w:rsidRDefault="00CB2C68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</w:t>
      </w:r>
      <w:r w:rsidR="008620FF" w:rsidRPr="008620FF">
        <w:rPr>
          <w:rFonts w:ascii="Times New Roman" w:hAnsi="Times New Roman" w:cs="Times New Roman"/>
          <w:sz w:val="28"/>
          <w:szCs w:val="28"/>
        </w:rPr>
        <w:t xml:space="preserve">:                                 </w:t>
      </w:r>
      <w:r w:rsidR="00A00E91"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sz w:val="28"/>
          <w:szCs w:val="28"/>
        </w:rPr>
        <w:t>Ковальчук А.А</w:t>
      </w:r>
      <w:r w:rsidR="00A00E9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620FF" w:rsidRPr="008620FF" w:rsidRDefault="008620FF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="00E206A7">
        <w:rPr>
          <w:rFonts w:ascii="Times New Roman" w:hAnsi="Times New Roman" w:cs="Times New Roman"/>
          <w:sz w:val="28"/>
          <w:szCs w:val="28"/>
        </w:rPr>
        <w:t xml:space="preserve"> </w:t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A00E91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5524AD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685C80">
        <w:rPr>
          <w:rFonts w:ascii="Times New Roman" w:hAnsi="Times New Roman" w:cs="Times New Roman"/>
          <w:sz w:val="28"/>
          <w:szCs w:val="28"/>
        </w:rPr>
        <w:t xml:space="preserve">  </w:t>
      </w:r>
      <w:r w:rsidR="00FB0ABE">
        <w:rPr>
          <w:rFonts w:ascii="Times New Roman" w:hAnsi="Times New Roman" w:cs="Times New Roman"/>
          <w:sz w:val="28"/>
          <w:szCs w:val="28"/>
        </w:rPr>
        <w:t>Болтак С.В.</w:t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:rsidR="008620FF" w:rsidRDefault="008620FF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B0ABE" w:rsidRDefault="00FB0ABE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44E9E" w:rsidRDefault="00F44E9E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A00E91" w:rsidRPr="00685C80" w:rsidRDefault="00685C80" w:rsidP="00990E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:rsidR="00FB0ABE" w:rsidRDefault="00AF2A83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05732D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="0005732D" w:rsidRPr="0005732D">
        <w:rPr>
          <w:rFonts w:ascii="Times New Roman" w:hAnsi="Times New Roman" w:cs="Times New Roman"/>
          <w:b/>
          <w:sz w:val="28"/>
          <w:szCs w:val="28"/>
        </w:rPr>
        <w:t xml:space="preserve"> работы</w:t>
      </w:r>
      <w:r w:rsidRPr="0005732D">
        <w:rPr>
          <w:rFonts w:ascii="Times New Roman" w:hAnsi="Times New Roman" w:cs="Times New Roman"/>
          <w:b/>
          <w:sz w:val="28"/>
          <w:szCs w:val="28"/>
        </w:rPr>
        <w:t>:</w:t>
      </w:r>
      <w:r w:rsidR="00676983" w:rsidRPr="00676983">
        <w:t xml:space="preserve"> </w:t>
      </w:r>
      <w:r w:rsidR="00FB0ABE">
        <w:rPr>
          <w:rFonts w:ascii="Times New Roman" w:hAnsi="Times New Roman" w:cs="Times New Roman"/>
          <w:sz w:val="28"/>
        </w:rPr>
        <w:t>р</w:t>
      </w:r>
      <w:r w:rsidR="00FB0ABE" w:rsidRPr="00FB0ABE">
        <w:rPr>
          <w:rFonts w:ascii="Times New Roman" w:hAnsi="Times New Roman" w:cs="Times New Roman"/>
          <w:sz w:val="28"/>
        </w:rPr>
        <w:t>азработать программу, реализующую функционал утилиты traceroute (tracert) с использованием протокола ICMP и интерфейса сокетов, обеспечивающую определение маршрута до указанного узла (по IP-адресу или доменному имени), вывод промежуточных узлов с временами отклика, а также поддержку обратных DNS-запросов для отображения имён узлов. Провести анализ сетевого трафика, генерируемого программой, с помощью Wireshark, проверить корректность вычисления контрольных сумм и изменения sequence number, а также сравнить результаты работы с системной утилитой tracert.</w:t>
      </w:r>
    </w:p>
    <w:p w:rsidR="00267349" w:rsidRDefault="00AF2A83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AB30EC">
        <w:rPr>
          <w:rFonts w:ascii="Times New Roman" w:hAnsi="Times New Roman" w:cs="Times New Roman"/>
          <w:b/>
          <w:sz w:val="28"/>
          <w:szCs w:val="28"/>
        </w:rPr>
        <w:t>Задание</w:t>
      </w:r>
      <w:r w:rsidR="00AB30EC" w:rsidRPr="00AB30EC">
        <w:rPr>
          <w:rFonts w:ascii="Times New Roman" w:hAnsi="Times New Roman" w:cs="Times New Roman"/>
          <w:b/>
          <w:sz w:val="28"/>
          <w:szCs w:val="28"/>
        </w:rPr>
        <w:t>:</w:t>
      </w:r>
      <w:r w:rsidR="00676983" w:rsidRPr="00676983">
        <w:rPr>
          <w:rFonts w:eastAsia="Times New Roman" w:cs="Times New Roman"/>
          <w:color w:val="000000"/>
          <w:szCs w:val="28"/>
          <w:lang w:eastAsia="ru-RU"/>
        </w:rPr>
        <w:t xml:space="preserve"> </w:t>
      </w:r>
    </w:p>
    <w:p w:rsidR="00FB0ABE" w:rsidRPr="00FB0ABE" w:rsidRDefault="00FB0ABE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B0A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 разработать простейший аналог утилиты traceroute / tracert, изученной в рамках первой лабораторной работы. В качестве протокола передачи данных можно использовать ICMP или UDP (на выбор). При реализации использовать программный интерфейс сокетов (готовые реализации отправки/получения echo зап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росов использовать запрещено). </w:t>
      </w:r>
    </w:p>
    <w:p w:rsidR="00FB0ABE" w:rsidRPr="00FB0ABE" w:rsidRDefault="00FB0ABE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B0A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Утилита должна принимать в качестве параметра IP-адрес целевого узла и выводить узлы маршрута аналогично системному traceroute / tracert (порядковый номер, время ожидания ответа для каждого отправленного пакета и адрес узла). Следует 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тправлять более одного пакета. </w:t>
      </w:r>
    </w:p>
    <w:p w:rsidR="00FB0ABE" w:rsidRPr="00FB0ABE" w:rsidRDefault="00FB0ABE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B0A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Проверьте, что разработанная программа дает такие же результаты, как и системная. Проанализируйте трафик, генерируемый вашей программой в процессе работы, с помощью Wireshark. Также Wireshark можно использовать при отладке, в случае про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блем с получением эхо-ответов. </w:t>
      </w:r>
    </w:p>
    <w:p w:rsidR="00FB0ABE" w:rsidRPr="00FB0ABE" w:rsidRDefault="00FB0ABE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B0A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Обратите внимание на значение контрольной суммы (Wireshark показывает, верно ли оно подсчитано) и обновление значения sequence number между отправками (изучите, как оно изменяется в системной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утилите traceroute / tracert). </w:t>
      </w:r>
    </w:p>
    <w:p w:rsidR="00FB0ABE" w:rsidRPr="00FB0ABE" w:rsidRDefault="00FB0ABE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B0A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ВАЖНО: сетевой экран (фаервол) может блокировать ICMP-пакеты с типом "TTL expired", получение и анализ которых необходим для определения промежуточных узлов на маршруте. Отключите сетевой экран во время тестирования или настройте таким образом, чтобы 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ужные пакеты не фильтровались. </w:t>
      </w:r>
    </w:p>
    <w:p w:rsidR="00FB0ABE" w:rsidRPr="00FB0ABE" w:rsidRDefault="00FB0ABE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Дополнительное задание</w:t>
      </w:r>
    </w:p>
    <w:p w:rsidR="00FB0ABE" w:rsidRPr="00FB0ABE" w:rsidRDefault="00FB0ABE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B0A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Добавить параметр командной строки, активирующий режим разрешения в имена узлов через обратные DNS-запросы. В этом режиме помимо IP-адресов узлов маршрута должны выводиться и их имена (такое поведение является поведением по умолчанию для си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стемных tracert / traceroute). </w:t>
      </w:r>
    </w:p>
    <w:p w:rsidR="00FB0ABE" w:rsidRDefault="00FB0ABE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B0A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Добавить возможность задавать имя целевого узла вместо его IP-адреса: mytraceroute google.com.</w:t>
      </w:r>
    </w:p>
    <w:p w:rsidR="00FB0ABE" w:rsidRDefault="00FB0ABE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B0ABE" w:rsidRDefault="00FB0ABE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B0AB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Ход работы</w:t>
      </w:r>
    </w:p>
    <w:p w:rsidR="00FB0ABE" w:rsidRDefault="00FB0ABE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AD7870" w:rsidRDefault="00FB0ABE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B0A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Разработанная программа представляет собой аналог утилиты tracert, реализованный на языке C++ с использованием интерфейса сокетов Winsock.</w:t>
      </w:r>
      <w:r w:rsidR="00AD7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FB0ABE" w:rsidRPr="00FB0ABE" w:rsidRDefault="00FB0ABE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B0A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 качестве транспортного протокола выбран ICMP (Internet Control Message Protocol), что позволяет отправлять эхо-запросы и получать сообщения о превышении времени жизни (TTL) от промежуточных маршрутизаторов. Все операции по формированию пакетов выполняются вручную</w:t>
      </w:r>
      <w:r w:rsidR="00AD7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FB0A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ICMP-заголовок заполняется непосредственно в коде с последующим вычислением контрольной суммы.</w:t>
      </w:r>
    </w:p>
    <w:p w:rsidR="00FB0ABE" w:rsidRPr="00FB0ABE" w:rsidRDefault="00FB0ABE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B0A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 временем жизни пакета осуществляется через параметр сокета IP_TTL. Для каждого значения TTL отправляется три ICMP-запроса, что соответствует стандартному поведению tracert. После отправки каждого запроса программа ожидает ответ в течение заданного таймаута (по умолчанию 4000 мс) и измеряет время кругового пути (RTT). Полученные пакеты фильтруются по идентификатору процесса и номеру последовательности, что гарантирует учёт только тех ответов, которые относятся к текущему сеансу работы. При отсутств</w:t>
      </w:r>
      <w:r w:rsidR="00AD7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ии ответа выводится символ «*».</w:t>
      </w:r>
    </w:p>
    <w:p w:rsidR="00FB0ABE" w:rsidRPr="00FB0ABE" w:rsidRDefault="00FB0ABE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B0A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 трассировки выводятся в формате, идентичном системному: н</w:t>
      </w:r>
      <w:r w:rsidR="00D138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омер хопа, три значения времени </w:t>
      </w:r>
      <w:r w:rsidRPr="00FB0A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IP-адрес ответившего узла. Для адресов, по которым удалось выполнить обратный DNS-запрос, дополнительно отображается доменное имя. Режим обратного разрешения управляется флагом командной строки -d</w:t>
      </w:r>
      <w:r w:rsidR="00AD7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Поддерживается параметр</w:t>
      </w:r>
      <w:r w:rsidRPr="00FB0A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-h для задания максимального числа прыжков. Программа принимает как IP-адрес цели, так и доменное имя, которое автоматически разрешается в IP-адрес с помощью собственной реализации DNS-запр</w:t>
      </w:r>
      <w:r w:rsidR="00D138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оса.</w:t>
      </w:r>
    </w:p>
    <w:p w:rsidR="00FB0ABE" w:rsidRDefault="00FB0ABE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B0A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проверки корректности работы программы был проведён анализ сетевого трафика с помощью анализатора Wireshark. В ходе анализа подтверждено, что контрольная сумма ICMP-пакетов вычисляется правильно, а значение sequence number последовательно увеличивается с каждым отправленным запросом, что соответствует поведению системной утилиты tracert. Полученные маршруты сопоставлены с результатами оригинальной утилиты; расхождения объясняются изменчивостью сетевой топологии и балансировкой нагрузки, но не ошибками реализации.</w:t>
      </w:r>
    </w:p>
    <w:p w:rsidR="00A4574B" w:rsidRDefault="00A4574B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4574B" w:rsidRPr="00A4574B" w:rsidRDefault="00A4574B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4574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Работа программы при вводе </w:t>
      </w:r>
      <w:r w:rsidRPr="00A4574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IP</w:t>
      </w:r>
    </w:p>
    <w:p w:rsid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D7870" w:rsidRP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990EA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Как работает разработанный аналог утилиты </w:t>
      </w:r>
      <w:r w:rsidRPr="00990EA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tracert</w:t>
      </w:r>
      <w:r w:rsidRPr="00990EA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</w:p>
    <w:p w:rsidR="00990EA5" w:rsidRPr="00990EA5" w:rsidRDefault="00990EA5" w:rsidP="00990EA5">
      <w:pPr>
        <w:pStyle w:val="ac"/>
        <w:widowControl w:val="0"/>
        <w:numPr>
          <w:ilvl w:val="0"/>
          <w:numId w:val="16"/>
        </w:numPr>
        <w:tabs>
          <w:tab w:val="left" w:pos="1843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 аргументов командной строки: распознаются флаги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-d (отключение обратного DNS) и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-h &lt;число&gt; (максимальное число прыжков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Оставшийся аргумент интерпретируется как целевой узел (IP-адрес или доменное имя).</w:t>
      </w:r>
    </w:p>
    <w:p w:rsidR="00990EA5" w:rsidRPr="00990EA5" w:rsidRDefault="00990EA5" w:rsidP="00990EA5">
      <w:pPr>
        <w:pStyle w:val="ac"/>
        <w:widowControl w:val="0"/>
        <w:numPr>
          <w:ilvl w:val="0"/>
          <w:numId w:val="16"/>
        </w:numPr>
        <w:tabs>
          <w:tab w:val="left" w:pos="1843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Разрешение имени: если аргумент не является IP-адресом (проверка inet_pton), выполняется DNS-запрос типа A через собственный резолвер. Полученный IP-адрес сохраняется для дальнейшей трассировки.</w:t>
      </w:r>
    </w:p>
    <w:p w:rsidR="00990EA5" w:rsidRDefault="00990EA5" w:rsidP="00990EA5">
      <w:pPr>
        <w:pStyle w:val="ac"/>
        <w:widowControl w:val="0"/>
        <w:numPr>
          <w:ilvl w:val="0"/>
          <w:numId w:val="16"/>
        </w:numPr>
        <w:tabs>
          <w:tab w:val="left" w:pos="1843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Печать заголовка: выводится строка вида «Трассировка маршрута к &lt;имя&gt; [&lt;IP&gt;]», где имя формируется по правилам: если введён IP и не указан флаг -d, выполняется обратный DNS-запрос (PTR) для получения доменного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имени; в противном случае используется исходная строка.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Результат </w:t>
      </w:r>
      <w:r w:rsidR="00A457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работы утилиты при </w:t>
      </w:r>
      <w:r w:rsidR="00D138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трассировке через</w:t>
      </w:r>
      <w:r w:rsidR="00A457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457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ip</w:t>
      </w:r>
      <w:r w:rsidR="00A4574B" w:rsidRPr="00A457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 на рисунке 1.</w:t>
      </w:r>
    </w:p>
    <w:p w:rsidR="00A4574B" w:rsidRPr="00990EA5" w:rsidRDefault="00A4574B" w:rsidP="00A4574B">
      <w:pPr>
        <w:pStyle w:val="ac"/>
        <w:widowControl w:val="0"/>
        <w:tabs>
          <w:tab w:val="left" w:pos="1843"/>
        </w:tabs>
        <w:autoSpaceDE w:val="0"/>
        <w:autoSpaceDN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D7870" w:rsidRDefault="00AD7870" w:rsidP="00D2112E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D787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5915057" wp14:editId="2F2E2A9B">
            <wp:extent cx="4474711" cy="329946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608" cy="333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0EA5" w:rsidRPr="00D138B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1 – аналог утилиты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tracert</w:t>
      </w:r>
    </w:p>
    <w:p w:rsidR="00990EA5" w:rsidRPr="00D138B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90EA5" w:rsidRP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Основной цикл трассировки: для каждого значения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TTL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 1 до максимального (по умолчанию 30) отправляется три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ICMP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-запроса типа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Echo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Request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90EA5" w:rsidRP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Перед отправкой для каждого пакета устанавливается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TTL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через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setsockopt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90EA5" w:rsidRP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Заголовок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ICMP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заполняется вручную: тип 8, код 0, идентификатор – текущий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PID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sequence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последовательно увеличивающийся счётчик. Контрольная сумма вычисляется функцией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CalculateChecksum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90EA5" w:rsidRP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отправки засекается время, и программа ожидает ответ через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recvfrom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заданным таймаутом.</w:t>
      </w:r>
    </w:p>
    <w:p w:rsidR="00990EA5" w:rsidRP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Полученные пакеты проверяются функцией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IsExpectedResponse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анализируется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IP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-заголовок, извлекается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ICMP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-сообщение. Для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Echo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Reply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type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=0) и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Time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Exceeded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type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=11) сравниваются идентификатор и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sequence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отправленными значениями. Это гарантирует, что учитываются 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лько ответы на текущие запросы.</w:t>
      </w:r>
    </w:p>
    <w:p w:rsidR="00990EA5" w:rsidRP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получен корректный ответ, измеряется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RTT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запоминается адрес отправителя. При получении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Echo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Reply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устана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вливается флаг достижения цели.</w:t>
      </w:r>
    </w:p>
    <w:p w:rsid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Вывод результатов: для каждого хопа печатается его номер, три значения времени (или «*» при таймауте), затем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IP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-адрес последнего ответившего узла. Если обратное разрешение не отключено, перед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IP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выводится доменное имя (если удалось получить). При полном отсутствии ответов на хоп выводится сообщение «Превышен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интервал ожидания для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запроса».</w:t>
      </w:r>
    </w:p>
    <w:p w:rsidR="00A4574B" w:rsidRDefault="00A4574B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рисунке 2 представлен результат работы оригинальной утилиты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tracert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4574B" w:rsidRPr="00990EA5" w:rsidRDefault="00A4574B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D7870" w:rsidRDefault="00AD7870" w:rsidP="00D2112E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D787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4B94056" wp14:editId="0A3A1935">
            <wp:extent cx="4682490" cy="3563107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899" cy="358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0EA5" w:rsidRPr="00D138B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2 – утилита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tracert</w:t>
      </w:r>
    </w:p>
    <w:p w:rsidR="00990EA5" w:rsidRPr="00D138B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990EA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Сравнение с оригинальной утилитой </w:t>
      </w:r>
      <w:r w:rsidRPr="00990EA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tracert</w:t>
      </w:r>
      <w:r w:rsidRPr="00990EA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:rsidR="00990EA5" w:rsidRP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990EA5" w:rsidRPr="00A4574B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4574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Общее сходство:</w:t>
      </w:r>
    </w:p>
    <w:p w:rsidR="00990EA5" w:rsidRPr="00990EA5" w:rsidRDefault="00990EA5" w:rsidP="00A4574B">
      <w:pPr>
        <w:pStyle w:val="a"/>
      </w:pPr>
      <w:r w:rsidRPr="00990EA5">
        <w:t xml:space="preserve">Оба вывода содержат заголовок с указанием цели (доменное имя и </w:t>
      </w:r>
      <w:r w:rsidRPr="00990EA5">
        <w:rPr>
          <w:lang w:val="en-US"/>
        </w:rPr>
        <w:t>IP</w:t>
      </w:r>
      <w:r w:rsidRPr="00990EA5">
        <w:t>).</w:t>
      </w:r>
    </w:p>
    <w:p w:rsidR="00990EA5" w:rsidRPr="00990EA5" w:rsidRDefault="00990EA5" w:rsidP="00A4574B">
      <w:pPr>
        <w:pStyle w:val="a"/>
      </w:pPr>
      <w:r w:rsidRPr="00990EA5">
        <w:t>Далее следует таблица с номером хопа, тремя временами отклика и адресом узла.</w:t>
      </w:r>
    </w:p>
    <w:p w:rsidR="00990EA5" w:rsidRPr="00990EA5" w:rsidRDefault="00990EA5" w:rsidP="00A4574B">
      <w:pPr>
        <w:pStyle w:val="a"/>
      </w:pPr>
      <w:r w:rsidRPr="00990EA5">
        <w:t xml:space="preserve">Количество хопов совпадает (15), и маршрут в целом идентичен: все промежуточные </w:t>
      </w:r>
      <w:r w:rsidRPr="00990EA5">
        <w:rPr>
          <w:lang w:val="en-US"/>
        </w:rPr>
        <w:t>IP</w:t>
      </w:r>
      <w:r w:rsidRPr="00990EA5">
        <w:t>-адреса одинаковы.</w:t>
      </w:r>
    </w:p>
    <w:p w:rsidR="00990EA5" w:rsidRDefault="00990EA5" w:rsidP="00A4574B">
      <w:pPr>
        <w:pStyle w:val="a"/>
      </w:pPr>
      <w:r w:rsidRPr="00990EA5">
        <w:t xml:space="preserve">Обратное разрешение имён выполнено для одних и тех же узлов: </w:t>
      </w:r>
      <w:r w:rsidRPr="00990EA5">
        <w:rPr>
          <w:lang w:val="en-US"/>
        </w:rPr>
        <w:t>reserved</w:t>
      </w:r>
      <w:r w:rsidRPr="00990EA5">
        <w:t>.</w:t>
      </w:r>
      <w:r w:rsidRPr="00990EA5">
        <w:rPr>
          <w:lang w:val="en-US"/>
        </w:rPr>
        <w:t>a</w:t>
      </w:r>
      <w:r w:rsidRPr="00990EA5">
        <w:t>1.</w:t>
      </w:r>
      <w:r w:rsidRPr="00990EA5">
        <w:rPr>
          <w:lang w:val="en-US"/>
        </w:rPr>
        <w:t>by</w:t>
      </w:r>
      <w:r w:rsidRPr="00990EA5">
        <w:t xml:space="preserve"> (37.17.4.94, 37.17.4.82), </w:t>
      </w:r>
      <w:r w:rsidRPr="00990EA5">
        <w:rPr>
          <w:lang w:val="en-US"/>
        </w:rPr>
        <w:t>msq</w:t>
      </w:r>
      <w:r w:rsidRPr="00990EA5">
        <w:t>.</w:t>
      </w:r>
      <w:r w:rsidRPr="00990EA5">
        <w:rPr>
          <w:lang w:val="en-US"/>
        </w:rPr>
        <w:t>asr</w:t>
      </w:r>
      <w:r w:rsidRPr="00990EA5">
        <w:t>-</w:t>
      </w:r>
      <w:r w:rsidRPr="00990EA5">
        <w:rPr>
          <w:lang w:val="en-US"/>
        </w:rPr>
        <w:t>km</w:t>
      </w:r>
      <w:r w:rsidRPr="00990EA5">
        <w:t>.</w:t>
      </w:r>
      <w:r w:rsidRPr="00990EA5">
        <w:rPr>
          <w:lang w:val="en-US"/>
        </w:rPr>
        <w:t>bn</w:t>
      </w:r>
      <w:r w:rsidRPr="00990EA5">
        <w:t>.</w:t>
      </w:r>
      <w:r w:rsidRPr="00990EA5">
        <w:rPr>
          <w:lang w:val="en-US"/>
        </w:rPr>
        <w:t>by</w:t>
      </w:r>
      <w:r w:rsidRPr="00990EA5">
        <w:t xml:space="preserve"> (212.98.161.101), </w:t>
      </w:r>
      <w:r w:rsidRPr="00990EA5">
        <w:rPr>
          <w:lang w:val="en-US"/>
        </w:rPr>
        <w:t>dns</w:t>
      </w:r>
      <w:r w:rsidRPr="00990EA5">
        <w:t>.</w:t>
      </w:r>
      <w:r w:rsidRPr="00990EA5">
        <w:rPr>
          <w:lang w:val="en-US"/>
        </w:rPr>
        <w:t>google</w:t>
      </w:r>
      <w:r w:rsidRPr="00990EA5">
        <w:t xml:space="preserve"> (8.8.8.8).</w:t>
      </w:r>
    </w:p>
    <w:p w:rsidR="00A4574B" w:rsidRPr="00990EA5" w:rsidRDefault="00A4574B" w:rsidP="00A4574B">
      <w:pPr>
        <w:pStyle w:val="a"/>
        <w:numPr>
          <w:ilvl w:val="0"/>
          <w:numId w:val="0"/>
        </w:numPr>
        <w:ind w:left="709"/>
      </w:pPr>
    </w:p>
    <w:p w:rsidR="00990EA5" w:rsidRPr="00A4574B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4574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Различия и их объяснение:</w:t>
      </w:r>
    </w:p>
    <w:p w:rsidR="00A4574B" w:rsidRDefault="00A4574B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90EA5" w:rsidRPr="00990EA5" w:rsidRDefault="00990EA5" w:rsidP="00A4574B">
      <w:pPr>
        <w:pStyle w:val="a"/>
      </w:pPr>
      <w:r w:rsidRPr="00990EA5">
        <w:t>Наличие или отсутствие звёздочек на отдельных хопах</w:t>
      </w:r>
    </w:p>
    <w:p w:rsidR="00990EA5" w:rsidRP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90EA5" w:rsidRPr="00990EA5" w:rsidRDefault="00990EA5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Хоп 7: в оригинале все три ответа получены (9,9,8 мс), в моём выводе второй</w:t>
      </w:r>
      <w:r w:rsidR="00A457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пакет не вернулся (8,*,18 мс).</w:t>
      </w:r>
    </w:p>
    <w:p w:rsid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Хоп 8: в оригинале второй пакет не вернулся (10,*,7 мс), в моём выводе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все три ответа (11,10,10 мс).</w:t>
      </w:r>
    </w:p>
    <w:p w:rsidR="00A4574B" w:rsidRPr="00990EA5" w:rsidRDefault="00A4574B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90EA5" w:rsidRP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Объяснение: сетевые условия (потери пакетов, балансировка нагрузки, временные задержки) могут меняться от запуска к запуску. 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Tracert</w:t>
      </w: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гарантирует идентичность результатов при повторных выполнениях. Появление звёздочек в разных местах – нормальное явление, не свидетельствующее об ошибке программы.</w:t>
      </w:r>
    </w:p>
    <w:p w:rsidR="00990EA5" w:rsidRP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90EA5" w:rsidRPr="00A4574B" w:rsidRDefault="00990EA5" w:rsidP="00A4574B">
      <w:pPr>
        <w:pStyle w:val="a"/>
      </w:pPr>
      <w:r w:rsidRPr="00990EA5">
        <w:t xml:space="preserve">Небольшие расхождения в значениях </w:t>
      </w:r>
      <w:r w:rsidRPr="00990EA5">
        <w:rPr>
          <w:lang w:val="en-US"/>
        </w:rPr>
        <w:t>RTT</w:t>
      </w:r>
    </w:p>
    <w:p w:rsidR="00A4574B" w:rsidRPr="00990EA5" w:rsidRDefault="00A4574B" w:rsidP="00A4574B">
      <w:pPr>
        <w:pStyle w:val="a"/>
        <w:numPr>
          <w:ilvl w:val="0"/>
          <w:numId w:val="0"/>
        </w:numPr>
        <w:ind w:left="709"/>
      </w:pPr>
    </w:p>
    <w:p w:rsidR="00990EA5" w:rsidRDefault="00990EA5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 на хопе 2: у меня 8,12,8 мс; в оригинале 12,10,6 мс.</w:t>
      </w:r>
    </w:p>
    <w:p w:rsidR="00A4574B" w:rsidRPr="00990EA5" w:rsidRDefault="00A4574B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90EA5" w:rsidRDefault="00990EA5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90E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Объяснение: время отклика маршрутизаторов зависит от текущей загрузки сети, очередей и пути. Разница в несколько миллисекунд </w:t>
      </w:r>
      <w:r w:rsidR="00A457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ожидаема и не является ошибкой.</w:t>
      </w:r>
    </w:p>
    <w:p w:rsidR="00A4574B" w:rsidRDefault="00A4574B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4574B" w:rsidRDefault="00A4574B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4574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Работа программы при вводе </w:t>
      </w:r>
      <w:r w:rsidRPr="00A4574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dns</w:t>
      </w:r>
      <w:r w:rsidRPr="00A4574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:rsidR="00A4574B" w:rsidRDefault="00A4574B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A4574B" w:rsidRDefault="00A4574B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4574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Принцип работы программы при вводе доменного имени</w:t>
      </w:r>
    </w:p>
    <w:p w:rsidR="00A4574B" w:rsidRPr="00A4574B" w:rsidRDefault="00A4574B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A4574B" w:rsidRPr="00A4574B" w:rsidRDefault="00A4574B" w:rsidP="008C25F6">
      <w:pPr>
        <w:pStyle w:val="a0"/>
      </w:pPr>
      <w:r w:rsidRPr="00A4574B">
        <w:t>Разрешение имени</w:t>
      </w:r>
    </w:p>
    <w:p w:rsidR="00A4574B" w:rsidRPr="00A4574B" w:rsidRDefault="00A4574B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4574B" w:rsidRPr="00A4574B" w:rsidRDefault="00A4574B" w:rsidP="00D2112E">
      <w:pPr>
        <w:pStyle w:val="af0"/>
      </w:pPr>
      <w:r w:rsidRPr="00A4574B">
        <w:t>Аргумент kinopoisk.ru не является I</w:t>
      </w:r>
      <w:r w:rsidR="008C25F6">
        <w:t>P-адресом (проверка inet_pton).</w:t>
      </w:r>
    </w:p>
    <w:p w:rsidR="00A4574B" w:rsidRPr="00A4574B" w:rsidRDefault="00A4574B" w:rsidP="00D2112E">
      <w:pPr>
        <w:pStyle w:val="af0"/>
      </w:pPr>
      <w:r w:rsidRPr="00A4574B">
        <w:t xml:space="preserve">Вызывается собственная функция ResolveHostname, которая формирует DNS-запрос типа </w:t>
      </w:r>
      <w:r w:rsidR="00D138B5" w:rsidRPr="00A4574B">
        <w:t>A и</w:t>
      </w:r>
      <w:r w:rsidRPr="00A4574B">
        <w:t xml:space="preserve"> получает IP-адрес 213.180.199.9</w:t>
      </w:r>
      <w:r w:rsidR="008C25F6">
        <w:t>.</w:t>
      </w:r>
    </w:p>
    <w:p w:rsidR="00A4574B" w:rsidRPr="00A4574B" w:rsidRDefault="00A4574B" w:rsidP="00D2112E">
      <w:pPr>
        <w:pStyle w:val="af0"/>
      </w:pPr>
      <w:r w:rsidRPr="00A4574B">
        <w:t>Все последующие действия по трассировке (ICMP-запросы, управление TTL, обработка ответов) выполняются с полученным IP и ничем не отличаются от случая прямого ввода IP.</w:t>
      </w:r>
    </w:p>
    <w:p w:rsidR="00A4574B" w:rsidRPr="00A4574B" w:rsidRDefault="00A4574B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4574B" w:rsidRPr="00A4574B" w:rsidRDefault="00A4574B" w:rsidP="008C25F6">
      <w:pPr>
        <w:pStyle w:val="a0"/>
      </w:pPr>
      <w:r w:rsidRPr="00A4574B">
        <w:t>Формирование заголовка</w:t>
      </w:r>
    </w:p>
    <w:p w:rsidR="00A4574B" w:rsidRPr="00A4574B" w:rsidRDefault="00A4574B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4574B" w:rsidRPr="00A4574B" w:rsidRDefault="00A4574B" w:rsidP="008C25F6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57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доменного имени исходная строка kinopoisk.ru выводится как имя цели, а в квадратных скобках – разрешённый IP. Обратный DNS-запрос для целевого адреса не выполняется (в отличие от случая с IP-адресом), так ка</w:t>
      </w:r>
      <w:r w:rsidR="008C25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имя уже задано пользователем.</w:t>
      </w:r>
    </w:p>
    <w:p w:rsidR="00A4574B" w:rsidRPr="00A4574B" w:rsidRDefault="00A4574B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57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промежуточных узлов обратное разрешение работает по умолчанию (если не указан флаг -d).</w:t>
      </w:r>
      <w:r w:rsidR="008C25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Результат работы разработанной утилиты представлен на рисунке 3.</w:t>
      </w:r>
    </w:p>
    <w:p w:rsidR="00A4574B" w:rsidRDefault="00A4574B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A4574B" w:rsidRDefault="00A4574B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4574B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63D5C6F" wp14:editId="78BF22F1">
            <wp:extent cx="5064125" cy="289718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6864" cy="290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74B" w:rsidRDefault="00A4574B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A4574B" w:rsidRPr="00D138B5" w:rsidRDefault="00A4574B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3 – аналог утилиты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tracert</w:t>
      </w:r>
    </w:p>
    <w:p w:rsidR="00D2112E" w:rsidRPr="00D138B5" w:rsidRDefault="00D2112E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2112E" w:rsidRPr="00D2112E" w:rsidRDefault="00D2112E" w:rsidP="00D2112E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рисунке 4 представлено выполнение работы оригинальной утилиты.</w:t>
      </w:r>
    </w:p>
    <w:p w:rsidR="008C25F6" w:rsidRPr="00D2112E" w:rsidRDefault="008C25F6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4574B" w:rsidRDefault="00A4574B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574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D38C782" wp14:editId="7810DA55">
            <wp:extent cx="5064125" cy="2758067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3147" cy="27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74B" w:rsidRDefault="00A4574B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4574B" w:rsidRPr="00D138B5" w:rsidRDefault="00A4574B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4 – утилита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tracert</w:t>
      </w:r>
    </w:p>
    <w:p w:rsidR="008C25F6" w:rsidRPr="00D138B5" w:rsidRDefault="008C25F6" w:rsidP="00A4574B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C25F6" w:rsidRDefault="008C25F6" w:rsidP="008C25F6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25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Сравнение работы программы с оригинальным tracert </w:t>
      </w:r>
    </w:p>
    <w:p w:rsidR="008C25F6" w:rsidRDefault="008C25F6" w:rsidP="008C25F6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C25F6" w:rsidRPr="008C25F6" w:rsidRDefault="008C25F6" w:rsidP="008C25F6">
      <w:pPr>
        <w:pStyle w:val="a"/>
      </w:pPr>
      <w:r w:rsidRPr="008C25F6">
        <w:t>Количество хопов – в обоих случаях 1</w:t>
      </w:r>
      <w:r>
        <w:t>4, маршрут полностью совпадает.</w:t>
      </w:r>
    </w:p>
    <w:p w:rsidR="008C25F6" w:rsidRPr="008C25F6" w:rsidRDefault="008C25F6" w:rsidP="008C25F6">
      <w:pPr>
        <w:pStyle w:val="a"/>
      </w:pPr>
      <w:r w:rsidRPr="008C25F6">
        <w:t>IP-адреса промежуточных у</w:t>
      </w:r>
      <w:r>
        <w:t>злов – идентичны на всех шагах.</w:t>
      </w:r>
    </w:p>
    <w:p w:rsidR="008C25F6" w:rsidRPr="008C25F6" w:rsidRDefault="008C25F6" w:rsidP="008C25F6">
      <w:pPr>
        <w:pStyle w:val="a"/>
      </w:pPr>
      <w:r w:rsidRPr="008C25F6">
        <w:t>Обратные DNS-имена – совпадают для всех узлов, где они доступны (msq.asr-mck.bn.by, kp-nginx-</w:t>
      </w:r>
      <w:r>
        <w:t>stable-balancer.kp.yandex.net).</w:t>
      </w:r>
    </w:p>
    <w:p w:rsidR="008C25F6" w:rsidRPr="008C25F6" w:rsidRDefault="008C25F6" w:rsidP="008C25F6">
      <w:pPr>
        <w:pStyle w:val="a"/>
      </w:pPr>
      <w:r w:rsidRPr="008C25F6">
        <w:t xml:space="preserve">Времена отклика (RTT) – наблюдаются небольшие расхождения (например, на хопе 4: 6 мс против 83 мс в оригинале; на хопе 12: все три пакета </w:t>
      </w:r>
      <w:r w:rsidRPr="008C25F6">
        <w:lastRenderedPageBreak/>
        <w:t xml:space="preserve">успешны против одного таймаута в оригинале). Это нормально, так как сетевые задержки и потери пакетов </w:t>
      </w:r>
      <w:r>
        <w:t>изменчивы от запуска к запуску.</w:t>
      </w:r>
    </w:p>
    <w:p w:rsidR="008C25F6" w:rsidRDefault="008C25F6" w:rsidP="008C25F6">
      <w:pPr>
        <w:pStyle w:val="a"/>
      </w:pPr>
      <w:r w:rsidRPr="008C25F6">
        <w:t>Имя узла на хопе 11 – в моей программе vla-32z7-ae4.yndx.net, в оригинале vla-32z7-aef4.yndx.net. Различие может объясняться разными интерфейсами одного маршрутизатора или вариациями в DNS. Оба имени</w:t>
      </w:r>
      <w:r>
        <w:t xml:space="preserve"> ведут к одному и тому же узлу.</w:t>
      </w:r>
    </w:p>
    <w:p w:rsidR="008C25F6" w:rsidRDefault="008C25F6" w:rsidP="008C25F6">
      <w:pPr>
        <w:pStyle w:val="a"/>
        <w:numPr>
          <w:ilvl w:val="0"/>
          <w:numId w:val="0"/>
        </w:numPr>
        <w:ind w:firstLine="709"/>
      </w:pPr>
    </w:p>
    <w:p w:rsidR="008C25F6" w:rsidRPr="00D138B5" w:rsidRDefault="008C25F6" w:rsidP="008C25F6">
      <w:pPr>
        <w:pStyle w:val="a"/>
        <w:numPr>
          <w:ilvl w:val="0"/>
          <w:numId w:val="0"/>
        </w:numPr>
        <w:ind w:firstLine="709"/>
        <w:jc w:val="center"/>
        <w:rPr>
          <w:b/>
        </w:rPr>
      </w:pPr>
      <w:r w:rsidRPr="008C25F6">
        <w:rPr>
          <w:b/>
        </w:rPr>
        <w:t>Работа программы с флагами –</w:t>
      </w:r>
      <w:r w:rsidRPr="008C25F6">
        <w:rPr>
          <w:b/>
          <w:lang w:val="en-US"/>
        </w:rPr>
        <w:t>d</w:t>
      </w:r>
      <w:r w:rsidRPr="008C25F6">
        <w:rPr>
          <w:b/>
        </w:rPr>
        <w:t xml:space="preserve"> и –</w:t>
      </w:r>
      <w:r w:rsidRPr="008C25F6">
        <w:rPr>
          <w:b/>
          <w:lang w:val="en-US"/>
        </w:rPr>
        <w:t>h</w:t>
      </w:r>
    </w:p>
    <w:p w:rsidR="008C25F6" w:rsidRPr="00D138B5" w:rsidRDefault="008C25F6" w:rsidP="008C25F6">
      <w:pPr>
        <w:pStyle w:val="a"/>
        <w:numPr>
          <w:ilvl w:val="0"/>
          <w:numId w:val="0"/>
        </w:numPr>
        <w:ind w:firstLine="709"/>
        <w:jc w:val="center"/>
        <w:rPr>
          <w:b/>
        </w:rPr>
      </w:pPr>
    </w:p>
    <w:p w:rsidR="008C25F6" w:rsidRPr="00D138B5" w:rsidRDefault="008C25F6" w:rsidP="00D2112E">
      <w:pPr>
        <w:pStyle w:val="af0"/>
        <w:rPr>
          <w:lang w:val="en-US"/>
        </w:rPr>
      </w:pPr>
      <w:r>
        <w:t>Принцип</w:t>
      </w:r>
      <w:r w:rsidRPr="00D138B5">
        <w:rPr>
          <w:lang w:val="en-US"/>
        </w:rPr>
        <w:t xml:space="preserve"> </w:t>
      </w:r>
      <w:r>
        <w:t>работы</w:t>
      </w:r>
    </w:p>
    <w:p w:rsidR="008C25F6" w:rsidRPr="00D138B5" w:rsidRDefault="008C25F6" w:rsidP="00D2112E">
      <w:pPr>
        <w:pStyle w:val="af0"/>
        <w:rPr>
          <w:lang w:val="en-US"/>
        </w:rPr>
      </w:pPr>
    </w:p>
    <w:p w:rsidR="00D2112E" w:rsidRPr="00D138B5" w:rsidRDefault="00D2112E" w:rsidP="00D2112E">
      <w:pPr>
        <w:pStyle w:val="af0"/>
        <w:rPr>
          <w:b/>
          <w:lang w:val="en-US"/>
        </w:rPr>
      </w:pPr>
      <w:r w:rsidRPr="00D138B5">
        <w:rPr>
          <w:b/>
          <w:lang w:val="en-US"/>
        </w:rPr>
        <w:t>-d (disable reverse DNS)</w:t>
      </w:r>
    </w:p>
    <w:p w:rsidR="00D2112E" w:rsidRPr="00D2112E" w:rsidRDefault="00D2112E" w:rsidP="00D2112E">
      <w:pPr>
        <w:pStyle w:val="af0"/>
      </w:pPr>
      <w:r w:rsidRPr="00D2112E">
        <w:t>Флаг отключает выполнение обратных DNS-запросов для промежуточ</w:t>
      </w:r>
      <w:r>
        <w:t>ных узлов. При его указании:</w:t>
      </w:r>
    </w:p>
    <w:p w:rsidR="00D2112E" w:rsidRPr="00D2112E" w:rsidRDefault="00D2112E" w:rsidP="00D2112E">
      <w:pPr>
        <w:pStyle w:val="a"/>
      </w:pPr>
      <w:r w:rsidRPr="00D2112E">
        <w:t>В заголовке для целевого IP-адреса не выполняется PTR-за</w:t>
      </w:r>
      <w:r>
        <w:t>прос – выводится только сам IP.</w:t>
      </w:r>
    </w:p>
    <w:p w:rsidR="00D2112E" w:rsidRPr="00D2112E" w:rsidRDefault="00D2112E" w:rsidP="00D2112E">
      <w:pPr>
        <w:pStyle w:val="a"/>
      </w:pPr>
      <w:r w:rsidRPr="00D2112E">
        <w:t>При выводе каждого хопа IP-адрес отображается без</w:t>
      </w:r>
      <w:r>
        <w:t xml:space="preserve"> попытки получить доменное имя.</w:t>
      </w:r>
    </w:p>
    <w:p w:rsidR="008C25F6" w:rsidRDefault="00D2112E" w:rsidP="00D2112E">
      <w:pPr>
        <w:pStyle w:val="a"/>
      </w:pPr>
      <w:r w:rsidRPr="00D2112E">
        <w:t>Логика трассировки и отправки пакетов не меняется.</w:t>
      </w:r>
    </w:p>
    <w:p w:rsidR="00D2112E" w:rsidRDefault="00D2112E" w:rsidP="00D2112E">
      <w:pPr>
        <w:pStyle w:val="a"/>
        <w:numPr>
          <w:ilvl w:val="0"/>
          <w:numId w:val="0"/>
        </w:numPr>
        <w:ind w:firstLine="709"/>
      </w:pPr>
    </w:p>
    <w:p w:rsidR="00D2112E" w:rsidRPr="00D2112E" w:rsidRDefault="00D2112E" w:rsidP="00D2112E">
      <w:pPr>
        <w:pStyle w:val="a"/>
        <w:numPr>
          <w:ilvl w:val="0"/>
          <w:numId w:val="0"/>
        </w:numPr>
        <w:ind w:firstLine="709"/>
      </w:pPr>
      <w:r>
        <w:t>Результат работы представлен на рисунке 5.</w:t>
      </w:r>
    </w:p>
    <w:p w:rsidR="008C25F6" w:rsidRPr="008C25F6" w:rsidRDefault="008C25F6" w:rsidP="00D2112E">
      <w:pPr>
        <w:pStyle w:val="a"/>
        <w:numPr>
          <w:ilvl w:val="0"/>
          <w:numId w:val="0"/>
        </w:numPr>
        <w:ind w:firstLine="709"/>
        <w:jc w:val="center"/>
        <w:rPr>
          <w:b/>
        </w:rPr>
      </w:pPr>
    </w:p>
    <w:p w:rsidR="008C25F6" w:rsidRDefault="008C25F6" w:rsidP="008C25F6">
      <w:pPr>
        <w:pStyle w:val="a"/>
        <w:numPr>
          <w:ilvl w:val="0"/>
          <w:numId w:val="0"/>
        </w:numPr>
        <w:ind w:firstLine="709"/>
        <w:jc w:val="center"/>
        <w:rPr>
          <w:b/>
        </w:rPr>
      </w:pPr>
      <w:r w:rsidRPr="008C25F6">
        <w:rPr>
          <w:b/>
          <w:noProof/>
        </w:rPr>
        <w:drawing>
          <wp:inline distT="0" distB="0" distL="0" distR="0" wp14:anchorId="34776E2C" wp14:editId="5A1B5AF7">
            <wp:extent cx="4834891" cy="356633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2917" cy="3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5F6" w:rsidRDefault="008C25F6" w:rsidP="008C25F6">
      <w:pPr>
        <w:pStyle w:val="a"/>
        <w:numPr>
          <w:ilvl w:val="0"/>
          <w:numId w:val="0"/>
        </w:numPr>
        <w:ind w:firstLine="709"/>
        <w:jc w:val="center"/>
        <w:rPr>
          <w:b/>
        </w:rPr>
      </w:pPr>
    </w:p>
    <w:p w:rsidR="008C25F6" w:rsidRPr="00D138B5" w:rsidRDefault="008C25F6" w:rsidP="008C25F6">
      <w:pPr>
        <w:pStyle w:val="a"/>
        <w:numPr>
          <w:ilvl w:val="0"/>
          <w:numId w:val="0"/>
        </w:numPr>
        <w:ind w:firstLine="709"/>
        <w:jc w:val="center"/>
      </w:pPr>
      <w:r>
        <w:t>Рисунок 5 – разработанная утилита с флагом</w:t>
      </w:r>
      <w:r w:rsidRPr="008C25F6">
        <w:t xml:space="preserve"> </w:t>
      </w:r>
      <w:r>
        <w:t>–</w:t>
      </w:r>
      <w:r>
        <w:rPr>
          <w:lang w:val="en-US"/>
        </w:rPr>
        <w:t>d</w:t>
      </w:r>
    </w:p>
    <w:p w:rsidR="00D2112E" w:rsidRPr="00D138B5" w:rsidRDefault="00D2112E" w:rsidP="008C25F6">
      <w:pPr>
        <w:pStyle w:val="a"/>
        <w:numPr>
          <w:ilvl w:val="0"/>
          <w:numId w:val="0"/>
        </w:numPr>
        <w:ind w:firstLine="709"/>
        <w:jc w:val="center"/>
      </w:pPr>
    </w:p>
    <w:p w:rsidR="00D2112E" w:rsidRDefault="00D2112E" w:rsidP="00D2112E">
      <w:pPr>
        <w:pStyle w:val="a"/>
        <w:numPr>
          <w:ilvl w:val="0"/>
          <w:numId w:val="0"/>
        </w:numPr>
        <w:ind w:firstLine="709"/>
      </w:pPr>
      <w:r>
        <w:t xml:space="preserve">На рисунке </w:t>
      </w:r>
      <w:r w:rsidRPr="00D2112E">
        <w:t>6 представлено выполнение работы оригинальной утилиты.</w:t>
      </w:r>
    </w:p>
    <w:p w:rsidR="008C25F6" w:rsidRDefault="008C25F6" w:rsidP="008C25F6">
      <w:pPr>
        <w:pStyle w:val="a"/>
        <w:numPr>
          <w:ilvl w:val="0"/>
          <w:numId w:val="0"/>
        </w:numPr>
        <w:ind w:firstLine="709"/>
        <w:jc w:val="center"/>
      </w:pPr>
    </w:p>
    <w:p w:rsidR="008C25F6" w:rsidRDefault="008C25F6" w:rsidP="008C25F6">
      <w:pPr>
        <w:pStyle w:val="a"/>
        <w:numPr>
          <w:ilvl w:val="0"/>
          <w:numId w:val="0"/>
        </w:numPr>
        <w:ind w:firstLine="709"/>
        <w:jc w:val="center"/>
      </w:pPr>
      <w:r w:rsidRPr="008C25F6">
        <w:rPr>
          <w:noProof/>
        </w:rPr>
        <w:lastRenderedPageBreak/>
        <w:drawing>
          <wp:inline distT="0" distB="0" distL="0" distR="0" wp14:anchorId="011E6013" wp14:editId="0F601226">
            <wp:extent cx="4110990" cy="3817348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6022" cy="38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5F6" w:rsidRDefault="008C25F6" w:rsidP="008C25F6">
      <w:pPr>
        <w:pStyle w:val="a"/>
        <w:numPr>
          <w:ilvl w:val="0"/>
          <w:numId w:val="0"/>
        </w:numPr>
        <w:ind w:firstLine="709"/>
        <w:jc w:val="center"/>
      </w:pPr>
    </w:p>
    <w:p w:rsidR="008C25F6" w:rsidRPr="00D138B5" w:rsidRDefault="008C25F6" w:rsidP="008C25F6">
      <w:pPr>
        <w:pStyle w:val="a"/>
        <w:numPr>
          <w:ilvl w:val="0"/>
          <w:numId w:val="0"/>
        </w:numPr>
        <w:ind w:firstLine="709"/>
        <w:jc w:val="center"/>
      </w:pPr>
      <w:r>
        <w:t xml:space="preserve">Рисунок 6 – утилита </w:t>
      </w:r>
      <w:r>
        <w:rPr>
          <w:lang w:val="en-US"/>
        </w:rPr>
        <w:t>tracert</w:t>
      </w:r>
      <w:r w:rsidRPr="008C25F6">
        <w:t xml:space="preserve"> </w:t>
      </w:r>
      <w:r>
        <w:t>с флагом –</w:t>
      </w:r>
      <w:r>
        <w:rPr>
          <w:lang w:val="en-US"/>
        </w:rPr>
        <w:t>d</w:t>
      </w:r>
    </w:p>
    <w:p w:rsidR="00D2112E" w:rsidRPr="00D138B5" w:rsidRDefault="00D2112E" w:rsidP="008C25F6">
      <w:pPr>
        <w:pStyle w:val="a"/>
        <w:numPr>
          <w:ilvl w:val="0"/>
          <w:numId w:val="0"/>
        </w:numPr>
        <w:ind w:firstLine="709"/>
        <w:jc w:val="center"/>
      </w:pPr>
    </w:p>
    <w:p w:rsidR="00D2112E" w:rsidRDefault="00D2112E" w:rsidP="00D2112E">
      <w:pPr>
        <w:pStyle w:val="a"/>
        <w:numPr>
          <w:ilvl w:val="0"/>
          <w:numId w:val="0"/>
        </w:numPr>
        <w:ind w:firstLine="709"/>
      </w:pPr>
      <w:r>
        <w:t>Вывод разработанной утилиты корректно выполняет свою задачу с флагом –</w:t>
      </w:r>
      <w:r>
        <w:rPr>
          <w:lang w:val="en-US"/>
        </w:rPr>
        <w:t>d</w:t>
      </w:r>
      <w:r>
        <w:t>, в сравнении с оригинальной.</w:t>
      </w:r>
    </w:p>
    <w:p w:rsidR="00D2112E" w:rsidRDefault="00D2112E" w:rsidP="00D2112E">
      <w:pPr>
        <w:pStyle w:val="a"/>
        <w:numPr>
          <w:ilvl w:val="0"/>
          <w:numId w:val="0"/>
        </w:numPr>
        <w:ind w:firstLine="709"/>
      </w:pPr>
    </w:p>
    <w:p w:rsidR="00D2112E" w:rsidRPr="00D2112E" w:rsidRDefault="00D2112E" w:rsidP="00D2112E">
      <w:pPr>
        <w:pStyle w:val="af0"/>
        <w:rPr>
          <w:b/>
        </w:rPr>
      </w:pPr>
      <w:r w:rsidRPr="00D2112E">
        <w:rPr>
          <w:b/>
        </w:rPr>
        <w:t>-h &lt;число&gt; (max hops)</w:t>
      </w:r>
    </w:p>
    <w:p w:rsidR="00D2112E" w:rsidRDefault="00D2112E" w:rsidP="00D2112E">
      <w:pPr>
        <w:pStyle w:val="af0"/>
      </w:pPr>
      <w:r>
        <w:t>Задаёт максимальное количество прыжков (TTL), которое будет использовано при трассировке.</w:t>
      </w:r>
    </w:p>
    <w:p w:rsidR="00D2112E" w:rsidRDefault="00D2112E" w:rsidP="00D2112E">
      <w:pPr>
        <w:pStyle w:val="a"/>
      </w:pPr>
      <w:r>
        <w:t>Значение по умолчанию – 30.</w:t>
      </w:r>
    </w:p>
    <w:p w:rsidR="00D2112E" w:rsidRDefault="00D2112E" w:rsidP="00D2112E">
      <w:pPr>
        <w:pStyle w:val="a"/>
      </w:pPr>
      <w:r>
        <w:t>Переданное число сохраняется в переменную maxHops и используется в цикле for (int ttl = 1; ttl &lt;= maxHops &amp;&amp; !reached; ttl++).</w:t>
      </w:r>
    </w:p>
    <w:p w:rsidR="00D2112E" w:rsidRDefault="00D2112E" w:rsidP="00D2112E">
      <w:pPr>
        <w:pStyle w:val="a"/>
      </w:pPr>
      <w:r>
        <w:t>Также это число выводится в заголовке: «с максимальным числом прыжков</w:t>
      </w:r>
      <w:r w:rsidR="00D138B5">
        <w:t xml:space="preserve"> </w:t>
      </w:r>
      <w:r w:rsidR="00D138B5">
        <w:rPr>
          <w:lang w:val="en-US"/>
        </w:rPr>
        <w:t>n</w:t>
      </w:r>
      <w:r>
        <w:t>».</w:t>
      </w:r>
    </w:p>
    <w:p w:rsidR="00D2112E" w:rsidRDefault="00D2112E" w:rsidP="00D2112E">
      <w:pPr>
        <w:pStyle w:val="a"/>
      </w:pPr>
      <w:r>
        <w:t>Позволяет ограничить глубину трассировки, например, для быстрой проверки первых узлов.</w:t>
      </w:r>
    </w:p>
    <w:p w:rsidR="00D2112E" w:rsidRDefault="00D2112E" w:rsidP="00D2112E">
      <w:pPr>
        <w:pStyle w:val="a"/>
        <w:numPr>
          <w:ilvl w:val="0"/>
          <w:numId w:val="0"/>
        </w:numPr>
        <w:ind w:firstLine="709"/>
      </w:pPr>
    </w:p>
    <w:p w:rsidR="00D2112E" w:rsidRPr="00D2112E" w:rsidRDefault="00D2112E" w:rsidP="00D2112E">
      <w:pPr>
        <w:pStyle w:val="a"/>
        <w:numPr>
          <w:ilvl w:val="0"/>
          <w:numId w:val="0"/>
        </w:numPr>
        <w:ind w:firstLine="709"/>
      </w:pPr>
      <w:r w:rsidRPr="00D2112E">
        <w:t>Результат</w:t>
      </w:r>
      <w:r>
        <w:t xml:space="preserve"> работы </w:t>
      </w:r>
      <w:r w:rsidR="00D138B5">
        <w:t xml:space="preserve">аналога утилиты </w:t>
      </w:r>
      <w:r w:rsidR="00D138B5">
        <w:rPr>
          <w:lang w:val="en-US"/>
        </w:rPr>
        <w:t>tracert</w:t>
      </w:r>
      <w:r w:rsidR="00D138B5" w:rsidRPr="00D138B5">
        <w:t xml:space="preserve"> </w:t>
      </w:r>
      <w:r>
        <w:t xml:space="preserve">представлен на рисунке </w:t>
      </w:r>
      <w:r w:rsidRPr="00D2112E">
        <w:t>7</w:t>
      </w:r>
      <w:r>
        <w:t>, с количеством прыжков 10.</w:t>
      </w:r>
    </w:p>
    <w:p w:rsidR="00D2112E" w:rsidRDefault="00D2112E" w:rsidP="00D2112E">
      <w:pPr>
        <w:pStyle w:val="af0"/>
      </w:pPr>
    </w:p>
    <w:p w:rsidR="00D2112E" w:rsidRDefault="00D2112E" w:rsidP="00D2112E">
      <w:pPr>
        <w:pStyle w:val="a"/>
        <w:numPr>
          <w:ilvl w:val="0"/>
          <w:numId w:val="0"/>
        </w:numPr>
        <w:ind w:firstLine="709"/>
      </w:pPr>
    </w:p>
    <w:p w:rsidR="00D2112E" w:rsidRDefault="00D2112E" w:rsidP="00D2112E">
      <w:pPr>
        <w:pStyle w:val="a"/>
        <w:numPr>
          <w:ilvl w:val="0"/>
          <w:numId w:val="0"/>
        </w:numPr>
        <w:ind w:firstLine="709"/>
        <w:jc w:val="center"/>
      </w:pPr>
      <w:r w:rsidRPr="00D2112E">
        <w:rPr>
          <w:noProof/>
        </w:rPr>
        <w:lastRenderedPageBreak/>
        <w:drawing>
          <wp:inline distT="0" distB="0" distL="0" distR="0" wp14:anchorId="01EB1D2D" wp14:editId="651F6023">
            <wp:extent cx="5081875" cy="278892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2459" cy="279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12E" w:rsidRDefault="00D2112E" w:rsidP="00D2112E">
      <w:pPr>
        <w:pStyle w:val="a"/>
        <w:numPr>
          <w:ilvl w:val="0"/>
          <w:numId w:val="0"/>
        </w:numPr>
        <w:ind w:firstLine="709"/>
        <w:jc w:val="center"/>
      </w:pPr>
    </w:p>
    <w:p w:rsidR="00D2112E" w:rsidRDefault="00D2112E" w:rsidP="00D2112E">
      <w:pPr>
        <w:pStyle w:val="a"/>
        <w:numPr>
          <w:ilvl w:val="0"/>
          <w:numId w:val="0"/>
        </w:numPr>
        <w:ind w:firstLine="709"/>
        <w:jc w:val="center"/>
      </w:pPr>
      <w:r>
        <w:t>Рисунок 7</w:t>
      </w:r>
      <w:r w:rsidRPr="00D2112E">
        <w:t xml:space="preserve"> – р</w:t>
      </w:r>
      <w:r>
        <w:t>азработанная утилита с флагом –</w:t>
      </w:r>
      <w:r>
        <w:rPr>
          <w:lang w:val="en-US"/>
        </w:rPr>
        <w:t>h</w:t>
      </w:r>
      <w:r>
        <w:t xml:space="preserve"> 10</w:t>
      </w:r>
    </w:p>
    <w:p w:rsidR="00D2112E" w:rsidRDefault="00D2112E" w:rsidP="00D2112E">
      <w:pPr>
        <w:pStyle w:val="a"/>
        <w:numPr>
          <w:ilvl w:val="0"/>
          <w:numId w:val="0"/>
        </w:numPr>
        <w:ind w:firstLine="709"/>
        <w:jc w:val="center"/>
      </w:pPr>
    </w:p>
    <w:p w:rsidR="00D2112E" w:rsidRPr="00D2112E" w:rsidRDefault="00D2112E" w:rsidP="00D2112E">
      <w:pPr>
        <w:pStyle w:val="af0"/>
      </w:pPr>
      <w:r>
        <w:t>На рисунке 8</w:t>
      </w:r>
      <w:r w:rsidRPr="00D2112E">
        <w:t xml:space="preserve"> представлено выполнен</w:t>
      </w:r>
      <w:r>
        <w:t>ие работы оригинальной утилиты.</w:t>
      </w:r>
    </w:p>
    <w:p w:rsidR="00D2112E" w:rsidRPr="00D2112E" w:rsidRDefault="00D2112E" w:rsidP="00D2112E">
      <w:pPr>
        <w:pStyle w:val="a"/>
        <w:numPr>
          <w:ilvl w:val="0"/>
          <w:numId w:val="0"/>
        </w:numPr>
        <w:ind w:firstLine="709"/>
        <w:jc w:val="center"/>
      </w:pPr>
    </w:p>
    <w:p w:rsidR="00D2112E" w:rsidRDefault="00D2112E" w:rsidP="00D2112E">
      <w:pPr>
        <w:pStyle w:val="a"/>
        <w:numPr>
          <w:ilvl w:val="0"/>
          <w:numId w:val="0"/>
        </w:numPr>
        <w:ind w:firstLine="709"/>
        <w:jc w:val="center"/>
      </w:pPr>
      <w:r w:rsidRPr="00D2112E">
        <w:rPr>
          <w:noProof/>
        </w:rPr>
        <w:drawing>
          <wp:inline distT="0" distB="0" distL="0" distR="0" wp14:anchorId="12EDBD1C" wp14:editId="1F8B67F6">
            <wp:extent cx="4805045" cy="276437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1719" cy="277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12E" w:rsidRDefault="00D2112E" w:rsidP="00D2112E">
      <w:pPr>
        <w:pStyle w:val="a"/>
        <w:numPr>
          <w:ilvl w:val="0"/>
          <w:numId w:val="0"/>
        </w:numPr>
        <w:ind w:firstLine="709"/>
        <w:jc w:val="center"/>
      </w:pPr>
    </w:p>
    <w:p w:rsidR="00D2112E" w:rsidRDefault="00D2112E" w:rsidP="00D2112E">
      <w:pPr>
        <w:pStyle w:val="af0"/>
        <w:jc w:val="center"/>
      </w:pPr>
      <w:r>
        <w:t xml:space="preserve">Рисунок </w:t>
      </w:r>
      <w:r w:rsidRPr="00D2112E">
        <w:t>8</w:t>
      </w:r>
      <w:r>
        <w:t xml:space="preserve"> – утилита tracert с флагом –</w:t>
      </w:r>
      <w:r>
        <w:rPr>
          <w:lang w:val="en-US"/>
        </w:rPr>
        <w:t>h</w:t>
      </w:r>
      <w:r>
        <w:t xml:space="preserve"> 10</w:t>
      </w:r>
    </w:p>
    <w:p w:rsidR="00D2112E" w:rsidRDefault="00D2112E" w:rsidP="00D2112E">
      <w:pPr>
        <w:pStyle w:val="af0"/>
        <w:jc w:val="center"/>
      </w:pPr>
    </w:p>
    <w:p w:rsidR="00D2112E" w:rsidRDefault="00D2112E" w:rsidP="00D2112E">
      <w:pPr>
        <w:pStyle w:val="af0"/>
      </w:pPr>
      <w:r w:rsidRPr="00D2112E">
        <w:t>Вывод разработанной утилиты корректно выполняет свою задачу с флагом –d, в сравнении с оригинальной.</w:t>
      </w:r>
    </w:p>
    <w:p w:rsidR="00704E9B" w:rsidRDefault="00704E9B" w:rsidP="00D2112E">
      <w:pPr>
        <w:pStyle w:val="af0"/>
      </w:pPr>
    </w:p>
    <w:p w:rsidR="00704E9B" w:rsidRDefault="00704E9B" w:rsidP="00704E9B">
      <w:pPr>
        <w:pStyle w:val="af0"/>
        <w:jc w:val="center"/>
        <w:rPr>
          <w:b/>
        </w:rPr>
      </w:pPr>
      <w:r w:rsidRPr="00704E9B">
        <w:rPr>
          <w:b/>
        </w:rPr>
        <w:t xml:space="preserve">Захват трафика с помощью </w:t>
      </w:r>
      <w:r w:rsidRPr="00704E9B">
        <w:rPr>
          <w:b/>
          <w:lang w:val="en-US"/>
        </w:rPr>
        <w:t>Wireshark</w:t>
      </w:r>
      <w:r w:rsidRPr="00704E9B">
        <w:rPr>
          <w:b/>
        </w:rPr>
        <w:t xml:space="preserve"> и сравнение с оригинальной утилитой</w:t>
      </w:r>
    </w:p>
    <w:p w:rsidR="00704E9B" w:rsidRDefault="00704E9B" w:rsidP="00704E9B">
      <w:pPr>
        <w:pStyle w:val="af0"/>
        <w:jc w:val="center"/>
        <w:rPr>
          <w:b/>
        </w:rPr>
      </w:pPr>
    </w:p>
    <w:p w:rsidR="00704E9B" w:rsidRPr="00D138B5" w:rsidRDefault="00704E9B" w:rsidP="00704E9B">
      <w:pPr>
        <w:pStyle w:val="af0"/>
      </w:pPr>
      <w:r>
        <w:t xml:space="preserve">Проведем захват трафика, используя разработанную утилиту. Будет вводиться команда </w:t>
      </w:r>
      <w:r>
        <w:rPr>
          <w:lang w:val="en-US"/>
        </w:rPr>
        <w:t>mytracert</w:t>
      </w:r>
      <w:r w:rsidRPr="00704E9B">
        <w:t xml:space="preserve"> 8.8.8.8 </w:t>
      </w:r>
      <w:r>
        <w:t xml:space="preserve">для проверки захвата трафика. </w:t>
      </w:r>
    </w:p>
    <w:p w:rsidR="00704E9B" w:rsidRPr="00D138B5" w:rsidRDefault="00704E9B" w:rsidP="00704E9B">
      <w:pPr>
        <w:pStyle w:val="af0"/>
      </w:pPr>
    </w:p>
    <w:p w:rsidR="00704E9B" w:rsidRDefault="00704E9B" w:rsidP="00704E9B">
      <w:pPr>
        <w:pStyle w:val="af0"/>
      </w:pPr>
      <w:r>
        <w:t xml:space="preserve">Результат захвата трафика с помощью разработанной утилиты </w:t>
      </w:r>
      <w:r>
        <w:lastRenderedPageBreak/>
        <w:t>представлен на рисунках 9, 10, 11.</w:t>
      </w:r>
    </w:p>
    <w:p w:rsidR="00704E9B" w:rsidRPr="00704E9B" w:rsidRDefault="00704E9B" w:rsidP="00704E9B">
      <w:pPr>
        <w:pStyle w:val="af0"/>
      </w:pPr>
    </w:p>
    <w:p w:rsidR="002D514E" w:rsidRPr="002D514E" w:rsidRDefault="002D514E" w:rsidP="002D514E">
      <w:pPr>
        <w:spacing w:after="0" w:line="240" w:lineRule="auto"/>
        <w:ind w:left="-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14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993574" cy="2925445"/>
            <wp:effectExtent l="0" t="0" r="0" b="8255"/>
            <wp:docPr id="4" name="Рисунок 4" descr="C:\Users\akova\OneDrive\Изображения\Screenshots\Снимок экрана 2026-03-04 194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kova\OneDrive\Изображения\Screenshots\Снимок экрана 2026-03-04 19455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432" cy="294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E9B" w:rsidRDefault="00704E9B" w:rsidP="002D514E">
      <w:pPr>
        <w:pStyle w:val="af0"/>
        <w:ind w:firstLine="0"/>
        <w:rPr>
          <w:lang w:val="en-US"/>
        </w:rPr>
      </w:pPr>
    </w:p>
    <w:p w:rsidR="00704E9B" w:rsidRDefault="00704E9B" w:rsidP="00704E9B">
      <w:pPr>
        <w:pStyle w:val="af0"/>
        <w:ind w:firstLine="0"/>
        <w:jc w:val="center"/>
      </w:pPr>
      <w:r>
        <w:t>Рисунок 9</w:t>
      </w:r>
    </w:p>
    <w:p w:rsidR="00704E9B" w:rsidRDefault="00704E9B" w:rsidP="00704E9B">
      <w:pPr>
        <w:pStyle w:val="af0"/>
        <w:ind w:firstLine="0"/>
        <w:jc w:val="center"/>
      </w:pPr>
    </w:p>
    <w:p w:rsidR="002D514E" w:rsidRPr="002D514E" w:rsidRDefault="002D514E" w:rsidP="002D514E">
      <w:pPr>
        <w:spacing w:after="0" w:line="240" w:lineRule="auto"/>
        <w:ind w:left="-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14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7010400" cy="3750244"/>
            <wp:effectExtent l="0" t="0" r="0" b="3175"/>
            <wp:docPr id="5" name="Рисунок 5" descr="C:\Users\akova\OneDrive\Изображения\Screenshots\Снимок экрана 2026-03-04 1948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kova\OneDrive\Изображения\Screenshots\Снимок экрана 2026-03-04 19481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7408" cy="3764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E9B" w:rsidRDefault="00704E9B" w:rsidP="002D514E">
      <w:pPr>
        <w:pStyle w:val="af0"/>
        <w:ind w:firstLine="0"/>
      </w:pPr>
    </w:p>
    <w:p w:rsidR="00704E9B" w:rsidRDefault="00704E9B" w:rsidP="00704E9B">
      <w:pPr>
        <w:pStyle w:val="af0"/>
        <w:ind w:firstLine="0"/>
        <w:jc w:val="center"/>
      </w:pPr>
      <w:r>
        <w:t>Рисунок 10</w:t>
      </w:r>
    </w:p>
    <w:p w:rsidR="00704E9B" w:rsidRDefault="00704E9B" w:rsidP="00704E9B">
      <w:pPr>
        <w:pStyle w:val="af0"/>
        <w:ind w:firstLine="0"/>
        <w:jc w:val="center"/>
      </w:pPr>
    </w:p>
    <w:p w:rsidR="00704E9B" w:rsidRPr="002D514E" w:rsidRDefault="002D514E" w:rsidP="002D514E">
      <w:pPr>
        <w:spacing w:after="0" w:line="240" w:lineRule="auto"/>
        <w:ind w:left="-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14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7002780" cy="2730187"/>
            <wp:effectExtent l="0" t="0" r="7620" b="0"/>
            <wp:docPr id="12" name="Рисунок 12" descr="C:\Users\akova\OneDrive\Изображения\Screenshots\Снимок экрана 2026-03-04 194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kova\OneDrive\Изображения\Screenshots\Снимок экрана 2026-03-04 19492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2891" cy="275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E9B" w:rsidRDefault="00704E9B" w:rsidP="00704E9B">
      <w:pPr>
        <w:pStyle w:val="af0"/>
        <w:ind w:left="-1134" w:firstLine="0"/>
        <w:jc w:val="center"/>
      </w:pPr>
    </w:p>
    <w:p w:rsidR="00704E9B" w:rsidRDefault="00704E9B" w:rsidP="00D32777">
      <w:pPr>
        <w:pStyle w:val="af0"/>
        <w:ind w:firstLine="0"/>
        <w:jc w:val="center"/>
      </w:pPr>
      <w:r>
        <w:t>Рисунок 11</w:t>
      </w:r>
    </w:p>
    <w:p w:rsidR="00D138B5" w:rsidRDefault="00D138B5" w:rsidP="00D32777">
      <w:pPr>
        <w:pStyle w:val="af0"/>
        <w:ind w:firstLine="0"/>
        <w:jc w:val="center"/>
      </w:pPr>
    </w:p>
    <w:p w:rsidR="00D138B5" w:rsidRDefault="00D138B5" w:rsidP="00D138B5">
      <w:pPr>
        <w:pStyle w:val="af0"/>
        <w:rPr>
          <w:b/>
          <w:lang w:val="en-US"/>
        </w:rPr>
      </w:pPr>
      <w:r w:rsidRPr="00D138B5">
        <w:rPr>
          <w:b/>
        </w:rPr>
        <w:t xml:space="preserve">Пояснения к выводу </w:t>
      </w:r>
      <w:r w:rsidRPr="00D138B5">
        <w:rPr>
          <w:b/>
          <w:lang w:val="en-US"/>
        </w:rPr>
        <w:t>wireshark</w:t>
      </w:r>
    </w:p>
    <w:p w:rsidR="00D138B5" w:rsidRDefault="00D138B5" w:rsidP="00D138B5">
      <w:pPr>
        <w:pStyle w:val="af0"/>
        <w:rPr>
          <w:b/>
          <w:lang w:val="en-US"/>
        </w:rPr>
      </w:pPr>
    </w:p>
    <w:p w:rsidR="00D138B5" w:rsidRDefault="00D138B5" w:rsidP="002D514E">
      <w:pPr>
        <w:pStyle w:val="a"/>
      </w:pPr>
      <w:r>
        <w:t>Идентификатор (id=0x06f0) одинаков для всех пакетов – это PID процесса, что позволяет отличать наши запросы от других</w:t>
      </w:r>
      <w:r w:rsidR="002D514E">
        <w:t xml:space="preserve"> (рисунок 9)</w:t>
      </w:r>
      <w:r>
        <w:t xml:space="preserve">. </w:t>
      </w:r>
      <w:r w:rsidRPr="00D138B5">
        <w:t>Идентификатор (ID) в ICMP-пакетах программы меняется при каждом запуске, потому что он устанавливается равны</w:t>
      </w:r>
      <w:r w:rsidR="002D514E">
        <w:t>м идентификатору процесса (PID).</w:t>
      </w:r>
      <w:r w:rsidR="002D514E" w:rsidRPr="002D514E">
        <w:t xml:space="preserve"> Это позволяет однозначно отличать свои пакеты от чужих в сети.</w:t>
      </w:r>
    </w:p>
    <w:p w:rsidR="00D138B5" w:rsidRDefault="00D138B5" w:rsidP="002D514E">
      <w:pPr>
        <w:pStyle w:val="a"/>
      </w:pPr>
      <w:r>
        <w:t>Sequence number последовательно увеличивается: 1</w:t>
      </w:r>
      <w:r w:rsidR="002D514E">
        <w:t>5/3840, 16/4096, 17</w:t>
      </w:r>
      <w:r>
        <w:t>/</w:t>
      </w:r>
      <w:r w:rsidR="002D514E">
        <w:t>4352</w:t>
      </w:r>
      <w:r>
        <w:t xml:space="preserve"> и т.д. – это соответствует коду, где seq инкремен</w:t>
      </w:r>
      <w:r w:rsidR="002D514E">
        <w:t>тируется после каждой отправки (рисунок 10).</w:t>
      </w:r>
    </w:p>
    <w:p w:rsidR="00D138B5" w:rsidRDefault="00D138B5" w:rsidP="002D514E">
      <w:pPr>
        <w:pStyle w:val="a"/>
      </w:pPr>
      <w:r>
        <w:t>TTL меняется группами по три: для seq 1–3 TTL=1, для seq 4–6 TTL=2, для seq 7–9 TTL=3, для seq 10–12 TTL=4, для seq 13–15 TTL=5 – полностью со</w:t>
      </w:r>
      <w:r w:rsidR="002D514E">
        <w:t>ответствует логике трассировки.</w:t>
      </w:r>
    </w:p>
    <w:p w:rsidR="00D138B5" w:rsidRDefault="00D138B5" w:rsidP="002D514E">
      <w:pPr>
        <w:pStyle w:val="a"/>
      </w:pPr>
      <w:r>
        <w:t>На каждый запрос с TTL=1 приходит ответ Time-to-live exceeded от первого маршрутизатора (192.168.0.1), на TTL=2 – от 10.31.128.1 и т.д. Это доказывает, что программа корректно получает сообщения об истече</w:t>
      </w:r>
      <w:r w:rsidR="002D514E">
        <w:t>нии TTL от промежуточных узлов.</w:t>
      </w:r>
    </w:p>
    <w:p w:rsidR="00D138B5" w:rsidRDefault="00D138B5" w:rsidP="002D514E">
      <w:pPr>
        <w:pStyle w:val="a"/>
      </w:pPr>
      <w:r>
        <w:t>Все ответы имеют правильные адреса отправителей и вложенные копии исходных запросов, что подтверждает фильтрацию по идентификатору и sequence.</w:t>
      </w:r>
    </w:p>
    <w:p w:rsidR="00D138B5" w:rsidRDefault="00D138B5" w:rsidP="002D514E">
      <w:pPr>
        <w:pStyle w:val="a"/>
      </w:pPr>
      <w:r>
        <w:t>На хопе с TTL=12 видны три запроса, но ответы от промежуточного узла отсутствуют – это объясняет появление звёздочек в выводе программы (хоп 12 в консоли). Большие интервалы между пакетами (например, 16.439, 20.562, 24.793) – результат таймаутов и повторных отправок</w:t>
      </w:r>
      <w:r w:rsidR="002D514E">
        <w:t xml:space="preserve"> (рисунок 11).</w:t>
      </w:r>
    </w:p>
    <w:p w:rsidR="00D32777" w:rsidRDefault="00D138B5" w:rsidP="00F532FA">
      <w:pPr>
        <w:pStyle w:val="a"/>
      </w:pPr>
      <w:r>
        <w:t>На TTL=15 появляются Echo Reply от конечного узла 8.8.8.8, что сигнализирует о достижении цели. Se</w:t>
      </w:r>
      <w:r w:rsidR="00F532FA">
        <w:t xml:space="preserve">quence этих </w:t>
      </w:r>
      <w:r w:rsidR="00F532FA">
        <w:rPr>
          <w:lang w:val="en-US"/>
        </w:rPr>
        <w:t xml:space="preserve">reply </w:t>
      </w:r>
      <w:r w:rsidR="00F532FA">
        <w:t>(43,44,45</w:t>
      </w:r>
      <w:r>
        <w:t>) соответствуют отправлен</w:t>
      </w:r>
      <w:r w:rsidR="00F532FA">
        <w:t>ным запросам (seq=43,44,45</w:t>
      </w:r>
      <w:r w:rsidR="002D514E">
        <w:t>).</w:t>
      </w:r>
    </w:p>
    <w:p w:rsidR="00F532FA" w:rsidRDefault="00F532FA" w:rsidP="00F532FA">
      <w:pPr>
        <w:pStyle w:val="a"/>
        <w:numPr>
          <w:ilvl w:val="0"/>
          <w:numId w:val="0"/>
        </w:numPr>
      </w:pPr>
    </w:p>
    <w:p w:rsidR="00D32777" w:rsidRDefault="00D32777" w:rsidP="00D32777">
      <w:pPr>
        <w:pStyle w:val="af0"/>
      </w:pPr>
      <w:r>
        <w:lastRenderedPageBreak/>
        <w:t xml:space="preserve">На рисунке 12 представлена подробная информация </w:t>
      </w:r>
      <w:r>
        <w:rPr>
          <w:lang w:val="en-US"/>
        </w:rPr>
        <w:t>request</w:t>
      </w:r>
      <w:r>
        <w:t xml:space="preserve"> пакета.</w:t>
      </w:r>
    </w:p>
    <w:p w:rsidR="00D32777" w:rsidRDefault="00D32777" w:rsidP="00D32777">
      <w:pPr>
        <w:pStyle w:val="af0"/>
      </w:pPr>
    </w:p>
    <w:p w:rsidR="00D32777" w:rsidRDefault="00D32777" w:rsidP="00D32777">
      <w:pPr>
        <w:pStyle w:val="a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6205319" cy="3733800"/>
            <wp:effectExtent l="0" t="0" r="5080" b="0"/>
            <wp:docPr id="17" name="Рисунок 17" descr="C:\Users\akova\OneDrive\Изображения\Screenshots\Снимок экрана 2026-03-04 195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kova\OneDrive\Изображения\Screenshots\Снимок экрана 2026-03-04 19512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669" cy="3746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2777" w:rsidRDefault="00D32777" w:rsidP="00D32777">
      <w:pPr>
        <w:pStyle w:val="ab"/>
        <w:spacing w:before="0" w:beforeAutospacing="0" w:after="0" w:afterAutospacing="0"/>
        <w:jc w:val="center"/>
      </w:pPr>
    </w:p>
    <w:p w:rsidR="00D32777" w:rsidRDefault="00D32777" w:rsidP="00D32777">
      <w:pPr>
        <w:pStyle w:val="af0"/>
        <w:ind w:firstLine="0"/>
        <w:jc w:val="center"/>
      </w:pPr>
      <w:r>
        <w:t>Рисунок 12</w:t>
      </w:r>
    </w:p>
    <w:p w:rsidR="00F532FA" w:rsidRDefault="00F532FA" w:rsidP="00D32777">
      <w:pPr>
        <w:pStyle w:val="af0"/>
        <w:ind w:firstLine="0"/>
        <w:jc w:val="center"/>
      </w:pPr>
    </w:p>
    <w:p w:rsidR="00F532FA" w:rsidRDefault="00F532FA" w:rsidP="00F532FA">
      <w:pPr>
        <w:pStyle w:val="a"/>
      </w:pPr>
      <w:r>
        <w:t>Контрольная сумма ICMP: 0xe</w:t>
      </w:r>
      <w:r>
        <w:rPr>
          <w:lang w:val="en-US"/>
        </w:rPr>
        <w:t>ba</w:t>
      </w:r>
      <w:r>
        <w:t>f [correct] – подтверждает, что функция CalculateChecksum работает верно.</w:t>
      </w:r>
    </w:p>
    <w:p w:rsidR="00F532FA" w:rsidRDefault="00F532FA" w:rsidP="00F532FA">
      <w:pPr>
        <w:pStyle w:val="a"/>
      </w:pPr>
      <w:r>
        <w:t>Идентификатор (BE): 1776 (0x06f0) – совпадает с PID.</w:t>
      </w:r>
    </w:p>
    <w:p w:rsidR="00F532FA" w:rsidRDefault="00F532FA" w:rsidP="00F532FA">
      <w:pPr>
        <w:pStyle w:val="a"/>
      </w:pPr>
      <w:r>
        <w:t>Sequence Number (BE): 1 – соответствует отправленному значению.</w:t>
      </w:r>
    </w:p>
    <w:p w:rsidR="00F532FA" w:rsidRDefault="00F532FA" w:rsidP="00F532FA">
      <w:pPr>
        <w:pStyle w:val="a"/>
      </w:pPr>
      <w:r>
        <w:t>TTL в IP-заголовке: 1 – установлен через setsockopt.</w:t>
      </w:r>
    </w:p>
    <w:p w:rsidR="00F532FA" w:rsidRPr="00F532FA" w:rsidRDefault="00F532FA" w:rsidP="00F532FA">
      <w:pPr>
        <w:pStyle w:val="a"/>
      </w:pPr>
      <w:r>
        <w:t>Все поля сформированы правильно, пакет уходит в сеть.</w:t>
      </w:r>
    </w:p>
    <w:p w:rsidR="00D32777" w:rsidRDefault="00D32777" w:rsidP="00D32777">
      <w:pPr>
        <w:pStyle w:val="af0"/>
        <w:ind w:firstLine="0"/>
        <w:jc w:val="center"/>
      </w:pPr>
    </w:p>
    <w:p w:rsidR="00D32777" w:rsidRDefault="00D32777" w:rsidP="00D32777">
      <w:pPr>
        <w:pStyle w:val="af0"/>
      </w:pPr>
      <w:r>
        <w:t xml:space="preserve">На рисунке </w:t>
      </w:r>
      <w:r w:rsidR="0030409C">
        <w:t xml:space="preserve">13 представлена подробная информация </w:t>
      </w:r>
      <w:r w:rsidR="0030409C">
        <w:rPr>
          <w:lang w:val="en-US"/>
        </w:rPr>
        <w:t>Time</w:t>
      </w:r>
      <w:r w:rsidR="0030409C" w:rsidRPr="0030409C">
        <w:t>-</w:t>
      </w:r>
      <w:r w:rsidR="0030409C">
        <w:rPr>
          <w:lang w:val="en-US"/>
        </w:rPr>
        <w:t>to</w:t>
      </w:r>
      <w:r w:rsidR="0030409C" w:rsidRPr="0030409C">
        <w:t>-</w:t>
      </w:r>
      <w:r w:rsidR="0030409C">
        <w:rPr>
          <w:lang w:val="en-US"/>
        </w:rPr>
        <w:t>live</w:t>
      </w:r>
      <w:r w:rsidR="0030409C" w:rsidRPr="0030409C">
        <w:t xml:space="preserve"> </w:t>
      </w:r>
      <w:r w:rsidR="0030409C">
        <w:rPr>
          <w:lang w:val="en-US"/>
        </w:rPr>
        <w:t>exceeded</w:t>
      </w:r>
      <w:r w:rsidR="0030409C" w:rsidRPr="0030409C">
        <w:t xml:space="preserve">. </w:t>
      </w:r>
    </w:p>
    <w:p w:rsidR="00F532FA" w:rsidRDefault="00F532FA" w:rsidP="00D32777">
      <w:pPr>
        <w:pStyle w:val="af0"/>
      </w:pPr>
    </w:p>
    <w:p w:rsidR="00F532FA" w:rsidRDefault="00F532FA" w:rsidP="00F532FA">
      <w:pPr>
        <w:pStyle w:val="a"/>
      </w:pPr>
      <w:r>
        <w:t>Внешний ICMP: тип 11 (Time exceeded), код 0, контрольная сумма 0xf4ff [correct].</w:t>
      </w:r>
    </w:p>
    <w:p w:rsidR="00F532FA" w:rsidRDefault="00F532FA" w:rsidP="00F532FA">
      <w:pPr>
        <w:pStyle w:val="a"/>
      </w:pPr>
      <w:r>
        <w:t>Внутри вложен исходный IP-пакет с запросом: IP src=192.168.0.126, dst=8.8.8.8, TTL=1, идентификатор 0xbae5.</w:t>
      </w:r>
    </w:p>
    <w:p w:rsidR="00F532FA" w:rsidRDefault="00F532FA" w:rsidP="00F532FA">
      <w:pPr>
        <w:pStyle w:val="a"/>
      </w:pPr>
      <w:r>
        <w:t>Вложенный ICMP-запрос содержит те же идентификатор и sequence (0x06f0, seq=1), что и отправленный. Это доказывает, что маршрутизатор вернул именно наш пакет.</w:t>
      </w:r>
    </w:p>
    <w:p w:rsidR="00F532FA" w:rsidRPr="0030409C" w:rsidRDefault="00F532FA" w:rsidP="00F532FA">
      <w:pPr>
        <w:pStyle w:val="a"/>
      </w:pPr>
      <w:r>
        <w:t>Программа проверяет это через функцию IsExpectedResponse, извлекая идентификатор и sequence из вложенного пакета.</w:t>
      </w:r>
    </w:p>
    <w:p w:rsidR="00D32777" w:rsidRDefault="00D32777" w:rsidP="00D32777">
      <w:pPr>
        <w:pStyle w:val="ab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>
            <wp:extent cx="4120182" cy="6294120"/>
            <wp:effectExtent l="0" t="0" r="0" b="0"/>
            <wp:docPr id="19" name="Рисунок 19" descr="C:\Users\akova\OneDrive\Изображения\Screenshots\Снимок экрана 2026-03-04 1959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kova\OneDrive\Изображения\Screenshots\Снимок экрана 2026-03-04 19590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650" cy="630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2777" w:rsidRDefault="00D32777" w:rsidP="00D32777">
      <w:pPr>
        <w:pStyle w:val="ab"/>
        <w:spacing w:before="0" w:beforeAutospacing="0" w:after="0" w:afterAutospacing="0"/>
        <w:jc w:val="center"/>
      </w:pPr>
    </w:p>
    <w:p w:rsidR="00D32777" w:rsidRDefault="0030409C" w:rsidP="00D32777">
      <w:pPr>
        <w:pStyle w:val="ab"/>
        <w:spacing w:before="0" w:beforeAutospacing="0" w:after="0" w:afterAutospacing="0"/>
        <w:jc w:val="center"/>
        <w:rPr>
          <w:sz w:val="28"/>
        </w:rPr>
      </w:pPr>
      <w:r>
        <w:rPr>
          <w:sz w:val="28"/>
        </w:rPr>
        <w:t>Рисунок 13</w:t>
      </w:r>
    </w:p>
    <w:p w:rsidR="0030409C" w:rsidRDefault="0030409C" w:rsidP="00D32777">
      <w:pPr>
        <w:pStyle w:val="ab"/>
        <w:spacing w:before="0" w:beforeAutospacing="0" w:after="0" w:afterAutospacing="0"/>
        <w:jc w:val="center"/>
        <w:rPr>
          <w:sz w:val="28"/>
        </w:rPr>
      </w:pPr>
    </w:p>
    <w:p w:rsidR="0030409C" w:rsidRDefault="0030409C" w:rsidP="0030409C">
      <w:pPr>
        <w:pStyle w:val="ab"/>
        <w:spacing w:before="0" w:beforeAutospacing="0" w:after="0" w:afterAutospacing="0"/>
        <w:ind w:firstLine="709"/>
        <w:jc w:val="both"/>
        <w:rPr>
          <w:sz w:val="28"/>
        </w:rPr>
      </w:pPr>
      <w:r>
        <w:rPr>
          <w:sz w:val="28"/>
        </w:rPr>
        <w:t xml:space="preserve">На рисунке 14 представлена подробная информация </w:t>
      </w:r>
      <w:r>
        <w:rPr>
          <w:sz w:val="28"/>
          <w:lang w:val="en-US"/>
        </w:rPr>
        <w:t>reply</w:t>
      </w:r>
      <w:r w:rsidRPr="0030409C">
        <w:rPr>
          <w:sz w:val="28"/>
        </w:rPr>
        <w:t xml:space="preserve"> </w:t>
      </w:r>
      <w:r>
        <w:rPr>
          <w:sz w:val="28"/>
        </w:rPr>
        <w:t>пакета.</w:t>
      </w:r>
    </w:p>
    <w:p w:rsidR="00F532FA" w:rsidRDefault="00F532FA" w:rsidP="0030409C">
      <w:pPr>
        <w:pStyle w:val="ab"/>
        <w:spacing w:before="0" w:beforeAutospacing="0" w:after="0" w:afterAutospacing="0"/>
        <w:ind w:firstLine="709"/>
        <w:jc w:val="both"/>
        <w:rPr>
          <w:sz w:val="28"/>
        </w:rPr>
      </w:pPr>
    </w:p>
    <w:p w:rsidR="00F532FA" w:rsidRPr="00F532FA" w:rsidRDefault="00F532FA" w:rsidP="003C34F9">
      <w:pPr>
        <w:pStyle w:val="a"/>
      </w:pPr>
      <w:r w:rsidRPr="00F532FA">
        <w:t>Тип ICMP: 0 (Echo reply), контрольная сумма 0xf385 [correct].</w:t>
      </w:r>
    </w:p>
    <w:p w:rsidR="00F532FA" w:rsidRPr="00F532FA" w:rsidRDefault="00F532FA" w:rsidP="003C34F9">
      <w:pPr>
        <w:pStyle w:val="a"/>
      </w:pPr>
      <w:r w:rsidRPr="00F532FA">
        <w:t>Идентификатор (BE): 1</w:t>
      </w:r>
      <w:r w:rsidR="003C34F9">
        <w:t>776 (0x06f0) – совпадает с PID.</w:t>
      </w:r>
    </w:p>
    <w:p w:rsidR="00F532FA" w:rsidRPr="00F532FA" w:rsidRDefault="00F532FA" w:rsidP="003C34F9">
      <w:pPr>
        <w:pStyle w:val="a"/>
      </w:pPr>
      <w:r w:rsidRPr="00F532FA">
        <w:t>Sequence Number (BE): 43 (0x002b) – соот</w:t>
      </w:r>
      <w:r w:rsidR="003C34F9">
        <w:t>ветствует отправленному seq=43.</w:t>
      </w:r>
    </w:p>
    <w:p w:rsidR="00F532FA" w:rsidRPr="00F532FA" w:rsidRDefault="00F532FA" w:rsidP="003C34F9">
      <w:pPr>
        <w:pStyle w:val="a"/>
      </w:pPr>
      <w:r w:rsidRPr="00F532FA">
        <w:t>Время отклика: 13,337 мс (указано в скобках) – совпад</w:t>
      </w:r>
      <w:r w:rsidR="003C34F9">
        <w:t>ает с измеренным RTT в консоли.</w:t>
      </w:r>
    </w:p>
    <w:p w:rsidR="00F532FA" w:rsidRPr="00F532FA" w:rsidRDefault="00F532FA" w:rsidP="003C34F9">
      <w:pPr>
        <w:pStyle w:val="a"/>
      </w:pPr>
      <w:r w:rsidRPr="00F532FA">
        <w:t>TTL в IP-заголовке: 117 – это оставшееся время жизни, что нормально для ответа от удалённого сервера.</w:t>
      </w:r>
    </w:p>
    <w:p w:rsidR="0030409C" w:rsidRDefault="0030409C" w:rsidP="0030409C">
      <w:pPr>
        <w:pStyle w:val="ab"/>
        <w:spacing w:before="0" w:beforeAutospacing="0" w:after="0" w:afterAutospacing="0"/>
        <w:jc w:val="center"/>
      </w:pPr>
      <w:r w:rsidRPr="0030409C">
        <w:rPr>
          <w:noProof/>
        </w:rPr>
        <w:lastRenderedPageBreak/>
        <w:drawing>
          <wp:inline distT="0" distB="0" distL="0" distR="0">
            <wp:extent cx="4488180" cy="4115168"/>
            <wp:effectExtent l="0" t="0" r="7620" b="0"/>
            <wp:docPr id="20" name="Рисунок 20" descr="C:\Users\akova\OneDrive\Изображения\Screenshots\Снимок экрана 2026-03-04 200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kova\OneDrive\Изображения\Screenshots\Снимок экрана 2026-03-04 20041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570" cy="412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09C" w:rsidRDefault="0030409C" w:rsidP="0030409C">
      <w:pPr>
        <w:pStyle w:val="ab"/>
        <w:spacing w:before="0" w:beforeAutospacing="0" w:after="0" w:afterAutospacing="0"/>
        <w:jc w:val="center"/>
      </w:pPr>
    </w:p>
    <w:p w:rsidR="0030409C" w:rsidRDefault="0030409C" w:rsidP="0030409C">
      <w:pPr>
        <w:pStyle w:val="ab"/>
        <w:spacing w:before="0" w:beforeAutospacing="0" w:after="0" w:afterAutospacing="0"/>
        <w:jc w:val="center"/>
        <w:rPr>
          <w:sz w:val="28"/>
        </w:rPr>
      </w:pPr>
      <w:r>
        <w:rPr>
          <w:sz w:val="28"/>
        </w:rPr>
        <w:t>Рисунок 14</w:t>
      </w:r>
    </w:p>
    <w:p w:rsidR="003C34F9" w:rsidRDefault="003C34F9" w:rsidP="0030409C">
      <w:pPr>
        <w:pStyle w:val="ab"/>
        <w:spacing w:before="0" w:beforeAutospacing="0" w:after="0" w:afterAutospacing="0"/>
        <w:jc w:val="center"/>
        <w:rPr>
          <w:sz w:val="28"/>
        </w:rPr>
      </w:pPr>
    </w:p>
    <w:p w:rsidR="003C34F9" w:rsidRPr="003C34F9" w:rsidRDefault="003C34F9" w:rsidP="003C34F9">
      <w:pPr>
        <w:pStyle w:val="af0"/>
      </w:pPr>
      <w:r w:rsidRPr="003C34F9">
        <w:t>Все представленные кадры демонстрируют корректную работу программы:</w:t>
      </w:r>
    </w:p>
    <w:p w:rsidR="003C34F9" w:rsidRPr="003C34F9" w:rsidRDefault="003C34F9" w:rsidP="003C34F9">
      <w:pPr>
        <w:pStyle w:val="a"/>
      </w:pPr>
      <w:r w:rsidRPr="003C34F9">
        <w:t>Пакеты формируются вручную с правильными заго</w:t>
      </w:r>
      <w:r>
        <w:t>ловками и контрольными суммами.</w:t>
      </w:r>
    </w:p>
    <w:p w:rsidR="003C34F9" w:rsidRPr="003C34F9" w:rsidRDefault="003C34F9" w:rsidP="003C34F9">
      <w:pPr>
        <w:pStyle w:val="a"/>
      </w:pPr>
      <w:r w:rsidRPr="003C34F9">
        <w:t>Sequen</w:t>
      </w:r>
      <w:r>
        <w:t>ce number монотонно возрастает.</w:t>
      </w:r>
    </w:p>
    <w:p w:rsidR="003C34F9" w:rsidRPr="003C34F9" w:rsidRDefault="003C34F9" w:rsidP="003C34F9">
      <w:pPr>
        <w:pStyle w:val="a"/>
      </w:pPr>
      <w:r w:rsidRPr="003C34F9">
        <w:t>TTL уве</w:t>
      </w:r>
      <w:r>
        <w:t>личивается по мере трассировки.</w:t>
      </w:r>
    </w:p>
    <w:p w:rsidR="003C34F9" w:rsidRPr="003C34F9" w:rsidRDefault="003C34F9" w:rsidP="003C34F9">
      <w:pPr>
        <w:pStyle w:val="a"/>
      </w:pPr>
      <w:r w:rsidRPr="003C34F9">
        <w:t>Программа правильно идентифицирует свои пакет</w:t>
      </w:r>
      <w:r>
        <w:t>ы по идентификатору и sequence.</w:t>
      </w:r>
    </w:p>
    <w:p w:rsidR="003C34F9" w:rsidRPr="003C34F9" w:rsidRDefault="003C34F9" w:rsidP="003C34F9">
      <w:pPr>
        <w:pStyle w:val="a"/>
      </w:pPr>
      <w:r w:rsidRPr="003C34F9">
        <w:t>Получает как сообщения Time Exceeded от промежуточных маршрутизат</w:t>
      </w:r>
      <w:r>
        <w:t>оров, так и Echo Reply от цели.</w:t>
      </w:r>
    </w:p>
    <w:p w:rsidR="003C34F9" w:rsidRDefault="003C34F9" w:rsidP="003C34F9">
      <w:pPr>
        <w:pStyle w:val="a"/>
      </w:pPr>
      <w:r w:rsidRPr="003C34F9">
        <w:t>Измеряемые времена соответствуют реальным задержкам.</w:t>
      </w:r>
    </w:p>
    <w:p w:rsidR="003C34F9" w:rsidRDefault="003C34F9" w:rsidP="003C34F9">
      <w:pPr>
        <w:pStyle w:val="a"/>
        <w:numPr>
          <w:ilvl w:val="0"/>
          <w:numId w:val="0"/>
        </w:numPr>
        <w:ind w:firstLine="709"/>
      </w:pPr>
    </w:p>
    <w:p w:rsidR="003C34F9" w:rsidRPr="00CF20D7" w:rsidRDefault="003C34F9" w:rsidP="003C34F9">
      <w:pPr>
        <w:pStyle w:val="a"/>
        <w:numPr>
          <w:ilvl w:val="0"/>
          <w:numId w:val="0"/>
        </w:numPr>
        <w:ind w:firstLine="709"/>
        <w:jc w:val="center"/>
        <w:rPr>
          <w:b/>
        </w:rPr>
      </w:pPr>
      <w:r w:rsidRPr="003C34F9">
        <w:rPr>
          <w:b/>
        </w:rPr>
        <w:t xml:space="preserve">Вывод оригинальной утилиты </w:t>
      </w:r>
      <w:r w:rsidRPr="003C34F9">
        <w:rPr>
          <w:b/>
          <w:lang w:val="en-US"/>
        </w:rPr>
        <w:t>tracert</w:t>
      </w:r>
    </w:p>
    <w:p w:rsidR="003C34F9" w:rsidRPr="00CF20D7" w:rsidRDefault="003C34F9" w:rsidP="003C34F9">
      <w:pPr>
        <w:pStyle w:val="a"/>
        <w:numPr>
          <w:ilvl w:val="0"/>
          <w:numId w:val="0"/>
        </w:numPr>
        <w:ind w:firstLine="709"/>
        <w:jc w:val="center"/>
        <w:rPr>
          <w:b/>
        </w:rPr>
      </w:pPr>
    </w:p>
    <w:p w:rsidR="003C34F9" w:rsidRDefault="003C34F9" w:rsidP="003C34F9">
      <w:pPr>
        <w:pStyle w:val="a"/>
        <w:numPr>
          <w:ilvl w:val="0"/>
          <w:numId w:val="0"/>
        </w:numPr>
        <w:ind w:firstLine="709"/>
      </w:pPr>
      <w:r>
        <w:t xml:space="preserve">Вводится та же команда: </w:t>
      </w:r>
      <w:r>
        <w:rPr>
          <w:lang w:val="en-US"/>
        </w:rPr>
        <w:t>tracert</w:t>
      </w:r>
      <w:r>
        <w:t xml:space="preserve"> 8.</w:t>
      </w:r>
      <w:r w:rsidRPr="003C34F9">
        <w:t>8.8.8</w:t>
      </w:r>
      <w:r>
        <w:t xml:space="preserve">. Результат захвата трафика представлен ниже. </w:t>
      </w:r>
    </w:p>
    <w:p w:rsidR="00D812FA" w:rsidRDefault="00D812FA" w:rsidP="003C34F9">
      <w:pPr>
        <w:pStyle w:val="a"/>
        <w:numPr>
          <w:ilvl w:val="0"/>
          <w:numId w:val="0"/>
        </w:numPr>
        <w:ind w:firstLine="709"/>
      </w:pPr>
    </w:p>
    <w:p w:rsidR="00D812FA" w:rsidRDefault="00D812FA" w:rsidP="00D812FA">
      <w:pPr>
        <w:spacing w:after="0" w:line="240" w:lineRule="auto"/>
        <w:ind w:left="-127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12F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7138806" cy="2277253"/>
            <wp:effectExtent l="0" t="0" r="5080" b="8890"/>
            <wp:docPr id="16" name="Рисунок 16" descr="C:\Users\akova\OneDrive\Изображения\Screenshots\Снимок экрана 2026-03-05 104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kova\OneDrive\Изображения\Screenshots\Снимок экрана 2026-03-05 10402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981" cy="230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2FA" w:rsidRDefault="00D812FA" w:rsidP="00D812FA">
      <w:pPr>
        <w:spacing w:after="0" w:line="240" w:lineRule="auto"/>
        <w:ind w:left="-127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812FA" w:rsidRDefault="00D812FA" w:rsidP="00D812FA">
      <w:pPr>
        <w:pStyle w:val="af0"/>
        <w:ind w:firstLine="0"/>
        <w:jc w:val="center"/>
      </w:pPr>
      <w:r>
        <w:t>Рисунок 15</w:t>
      </w:r>
    </w:p>
    <w:p w:rsidR="00D812FA" w:rsidRDefault="00D812FA" w:rsidP="00D812FA">
      <w:pPr>
        <w:pStyle w:val="af0"/>
        <w:ind w:firstLine="0"/>
        <w:jc w:val="center"/>
      </w:pPr>
    </w:p>
    <w:p w:rsidR="00D812FA" w:rsidRDefault="00D812FA" w:rsidP="00D812FA">
      <w:pPr>
        <w:spacing w:after="0" w:line="240" w:lineRule="auto"/>
        <w:ind w:left="-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12F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7078548" cy="2628321"/>
            <wp:effectExtent l="0" t="0" r="8255" b="635"/>
            <wp:docPr id="18" name="Рисунок 18" descr="C:\Users\akova\OneDrive\Изображения\Screenshots\Снимок экрана 2026-03-05 104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kova\OneDrive\Изображения\Screenshots\Снимок экрана 2026-03-05 104333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1683" cy="2644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2FA" w:rsidRDefault="00D812FA" w:rsidP="00D812FA">
      <w:pPr>
        <w:spacing w:after="0" w:line="240" w:lineRule="auto"/>
        <w:ind w:left="-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812FA" w:rsidRDefault="00D812FA" w:rsidP="00D812FA">
      <w:pPr>
        <w:pStyle w:val="af0"/>
        <w:ind w:firstLine="0"/>
        <w:jc w:val="center"/>
      </w:pPr>
      <w:r>
        <w:t>Рисунок 16</w:t>
      </w:r>
    </w:p>
    <w:p w:rsidR="00D812FA" w:rsidRDefault="00D812FA" w:rsidP="00D812FA">
      <w:pPr>
        <w:pStyle w:val="af0"/>
        <w:ind w:firstLine="0"/>
        <w:jc w:val="center"/>
      </w:pPr>
    </w:p>
    <w:p w:rsidR="00D812FA" w:rsidRDefault="00D812FA" w:rsidP="00D812FA">
      <w:pPr>
        <w:pStyle w:val="af0"/>
      </w:pPr>
      <w:r>
        <w:t>На рисунке 17</w:t>
      </w:r>
      <w:r w:rsidRPr="00D812FA">
        <w:t xml:space="preserve"> представлена подробная информация request пакета.</w:t>
      </w:r>
    </w:p>
    <w:p w:rsidR="00D812FA" w:rsidRDefault="00D812FA" w:rsidP="00D812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12F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901440" cy="3489093"/>
            <wp:effectExtent l="0" t="0" r="3810" b="0"/>
            <wp:docPr id="21" name="Рисунок 21" descr="C:\Users\akova\OneDrive\Изображения\Screenshots\Снимок экрана 2026-03-05 1045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kova\OneDrive\Изображения\Screenshots\Снимок экрана 2026-03-05 104538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022" cy="349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2FA" w:rsidRDefault="00D812FA" w:rsidP="00D812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812FA" w:rsidRDefault="00D812FA" w:rsidP="00D812FA">
      <w:pPr>
        <w:pStyle w:val="af0"/>
        <w:ind w:firstLine="0"/>
        <w:jc w:val="center"/>
      </w:pPr>
      <w:r>
        <w:t>Рисунок 17</w:t>
      </w:r>
    </w:p>
    <w:p w:rsidR="00AE7AFB" w:rsidRDefault="00AE7AFB" w:rsidP="00D812FA">
      <w:pPr>
        <w:pStyle w:val="af0"/>
        <w:ind w:firstLine="0"/>
        <w:jc w:val="center"/>
      </w:pPr>
    </w:p>
    <w:p w:rsidR="00AE7AFB" w:rsidRDefault="00AE7AFB" w:rsidP="00AE7AFB">
      <w:pPr>
        <w:pStyle w:val="af0"/>
      </w:pPr>
      <w:r>
        <w:t>На рисунке 18</w:t>
      </w:r>
      <w:r w:rsidRPr="00AE7AFB">
        <w:t xml:space="preserve"> представлена подробная информация Time-to-live exceeded.</w:t>
      </w:r>
    </w:p>
    <w:p w:rsidR="00D812FA" w:rsidRDefault="00D812FA" w:rsidP="00D812FA">
      <w:pPr>
        <w:pStyle w:val="af0"/>
        <w:ind w:firstLine="0"/>
        <w:jc w:val="center"/>
      </w:pPr>
    </w:p>
    <w:p w:rsidR="00D812FA" w:rsidRPr="00D812FA" w:rsidRDefault="00D812FA" w:rsidP="00D812FA">
      <w:pPr>
        <w:pStyle w:val="af0"/>
        <w:jc w:val="center"/>
      </w:pPr>
      <w:r w:rsidRPr="00D812FA">
        <w:rPr>
          <w:noProof/>
        </w:rPr>
        <w:lastRenderedPageBreak/>
        <w:drawing>
          <wp:inline distT="0" distB="0" distL="0" distR="0">
            <wp:extent cx="4020544" cy="6096000"/>
            <wp:effectExtent l="0" t="0" r="0" b="0"/>
            <wp:docPr id="22" name="Рисунок 22" descr="C:\Users\akova\OneDrive\Изображения\Screenshots\Снимок экрана 2026-03-05 1048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kova\OneDrive\Изображения\Screenshots\Снимок экрана 2026-03-05 10480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666" cy="610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2FA" w:rsidRDefault="00D812FA" w:rsidP="00D812FA">
      <w:pPr>
        <w:pStyle w:val="af0"/>
        <w:ind w:firstLine="0"/>
        <w:jc w:val="center"/>
      </w:pPr>
    </w:p>
    <w:p w:rsidR="00D812FA" w:rsidRDefault="00D812FA" w:rsidP="00D812FA">
      <w:pPr>
        <w:pStyle w:val="af0"/>
        <w:ind w:firstLine="0"/>
        <w:jc w:val="center"/>
      </w:pPr>
      <w:r>
        <w:t>Рисунок 18</w:t>
      </w:r>
    </w:p>
    <w:p w:rsidR="00AE7AFB" w:rsidRDefault="00AE7AFB" w:rsidP="00D812FA">
      <w:pPr>
        <w:pStyle w:val="af0"/>
        <w:ind w:firstLine="0"/>
        <w:jc w:val="center"/>
      </w:pPr>
    </w:p>
    <w:p w:rsidR="00AE7AFB" w:rsidRPr="00AE7AFB" w:rsidRDefault="00AE7AFB" w:rsidP="00AE7AFB">
      <w:pPr>
        <w:pStyle w:val="af0"/>
      </w:pPr>
      <w:r>
        <w:t>На рисунке 19</w:t>
      </w:r>
      <w:r w:rsidRPr="00AE7AFB">
        <w:t xml:space="preserve"> представлена подробная информация reply пакета.</w:t>
      </w:r>
    </w:p>
    <w:p w:rsidR="00D812FA" w:rsidRDefault="00D812FA" w:rsidP="00D812FA">
      <w:pPr>
        <w:pStyle w:val="af0"/>
        <w:ind w:firstLine="0"/>
        <w:jc w:val="center"/>
      </w:pPr>
    </w:p>
    <w:p w:rsidR="00D812FA" w:rsidRDefault="00D812FA" w:rsidP="00D812FA">
      <w:pPr>
        <w:pStyle w:val="af0"/>
        <w:jc w:val="center"/>
      </w:pPr>
      <w:r w:rsidRPr="00D812FA">
        <w:rPr>
          <w:noProof/>
        </w:rPr>
        <w:lastRenderedPageBreak/>
        <w:drawing>
          <wp:inline distT="0" distB="0" distL="0" distR="0">
            <wp:extent cx="5248275" cy="4067526"/>
            <wp:effectExtent l="0" t="0" r="0" b="9525"/>
            <wp:docPr id="23" name="Рисунок 23" descr="C:\Users\akova\OneDrive\Изображения\Screenshots\Снимок экрана 2026-03-05 104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kova\OneDrive\Изображения\Screenshots\Снимок экрана 2026-03-05 104957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423" cy="408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2FA" w:rsidRDefault="00D812FA" w:rsidP="00D812FA">
      <w:pPr>
        <w:pStyle w:val="af0"/>
        <w:jc w:val="center"/>
      </w:pPr>
    </w:p>
    <w:p w:rsidR="00D812FA" w:rsidRPr="00D812FA" w:rsidRDefault="00D812FA" w:rsidP="00D812FA">
      <w:pPr>
        <w:pStyle w:val="af0"/>
        <w:jc w:val="center"/>
      </w:pPr>
      <w:r>
        <w:t>Рисунок 19</w:t>
      </w:r>
    </w:p>
    <w:p w:rsidR="00D812FA" w:rsidRDefault="00D812FA" w:rsidP="00D812FA">
      <w:pPr>
        <w:pStyle w:val="af0"/>
        <w:ind w:firstLine="0"/>
        <w:jc w:val="center"/>
      </w:pPr>
    </w:p>
    <w:p w:rsidR="00AE7AFB" w:rsidRDefault="00AE7AFB" w:rsidP="00AE7AFB">
      <w:pPr>
        <w:pStyle w:val="af0"/>
        <w:rPr>
          <w:b/>
        </w:rPr>
      </w:pPr>
      <w:r w:rsidRPr="00AE7AFB">
        <w:rPr>
          <w:b/>
        </w:rPr>
        <w:t xml:space="preserve">Сравнение с оригинальной утилитой tracert </w:t>
      </w:r>
    </w:p>
    <w:p w:rsidR="00AE7AFB" w:rsidRPr="00AE7AFB" w:rsidRDefault="00AE7AFB" w:rsidP="00AE7AFB">
      <w:pPr>
        <w:pStyle w:val="af0"/>
        <w:rPr>
          <w:b/>
        </w:rPr>
      </w:pPr>
    </w:p>
    <w:p w:rsidR="00AE7AFB" w:rsidRDefault="00AE7AFB" w:rsidP="00AE7AFB">
      <w:pPr>
        <w:pStyle w:val="af0"/>
        <w:numPr>
          <w:ilvl w:val="0"/>
          <w:numId w:val="20"/>
        </w:numPr>
        <w:rPr>
          <w:b/>
        </w:rPr>
      </w:pPr>
      <w:r w:rsidRPr="00AE7AFB">
        <w:rPr>
          <w:b/>
        </w:rPr>
        <w:t>Идентификатор (Identifier)</w:t>
      </w:r>
    </w:p>
    <w:p w:rsidR="00AE7AFB" w:rsidRPr="00AE7AFB" w:rsidRDefault="00AE7AFB" w:rsidP="00AE7AFB">
      <w:pPr>
        <w:pStyle w:val="af0"/>
        <w:rPr>
          <w:b/>
        </w:rPr>
      </w:pPr>
    </w:p>
    <w:p w:rsidR="00AE7AFB" w:rsidRDefault="00AE7AFB" w:rsidP="00AE7AFB">
      <w:pPr>
        <w:pStyle w:val="af0"/>
      </w:pPr>
      <w:r>
        <w:t>Моя программа: меняется при каждом запуске, равен PID процесса (например, 0x06f0, 0x4fb4).</w:t>
      </w:r>
    </w:p>
    <w:p w:rsidR="00AE7AFB" w:rsidRDefault="00AE7AFB" w:rsidP="00AE7AFB">
      <w:pPr>
        <w:pStyle w:val="af0"/>
      </w:pPr>
      <w:r>
        <w:t>Оригинальный tracert: всегда 0x0001 (константа).</w:t>
      </w:r>
    </w:p>
    <w:p w:rsidR="00AE7AFB" w:rsidRDefault="00AE7AFB" w:rsidP="00AE7AFB">
      <w:pPr>
        <w:pStyle w:val="af0"/>
      </w:pPr>
      <w:r>
        <w:t>Объяснение: Использование PID – распространённый способ идентификации своих пакетов, он не хуже и не лучше константы. Главное – чтобы идентификатор позволял отличать свои пакеты от чужих. Оба подхода корректны.</w:t>
      </w:r>
    </w:p>
    <w:p w:rsidR="00AE7AFB" w:rsidRDefault="00AE7AFB" w:rsidP="00AE7AFB">
      <w:pPr>
        <w:pStyle w:val="af0"/>
      </w:pPr>
    </w:p>
    <w:p w:rsidR="00AE7AFB" w:rsidRDefault="00AE7AFB" w:rsidP="00AE7AFB">
      <w:pPr>
        <w:pStyle w:val="af0"/>
        <w:numPr>
          <w:ilvl w:val="0"/>
          <w:numId w:val="20"/>
        </w:numPr>
        <w:rPr>
          <w:b/>
        </w:rPr>
      </w:pPr>
      <w:r w:rsidRPr="00AE7AFB">
        <w:rPr>
          <w:b/>
        </w:rPr>
        <w:t>Sequence Number</w:t>
      </w:r>
    </w:p>
    <w:p w:rsidR="00AE7AFB" w:rsidRPr="00AE7AFB" w:rsidRDefault="00AE7AFB" w:rsidP="00AE7AFB">
      <w:pPr>
        <w:pStyle w:val="af0"/>
        <w:ind w:left="709" w:firstLine="0"/>
        <w:rPr>
          <w:b/>
        </w:rPr>
      </w:pPr>
    </w:p>
    <w:p w:rsidR="00AE7AFB" w:rsidRDefault="00AE7AFB" w:rsidP="00AE7AFB">
      <w:pPr>
        <w:pStyle w:val="af0"/>
      </w:pPr>
      <w:r>
        <w:t>Моя программа: линейно возрастает на 1 с каждым отправленным пакетом (1,2,3…). В Wireshark отображается как seq=1/256, seq=2/512 и т.д., потому что 16-битное число интерпретируется в little-endian как (seq &lt;&lt; 8).</w:t>
      </w:r>
    </w:p>
    <w:p w:rsidR="00AE7AFB" w:rsidRDefault="00AE7AFB" w:rsidP="00AE7AFB">
      <w:pPr>
        <w:pStyle w:val="af0"/>
      </w:pPr>
      <w:r>
        <w:t>Оригинальный tracert: sequence number формируется как комбинация номера хопа и номера попытки: например, seq=398/36353. Здесь 398 – это общий счётчик пакетов (или комбинация), а 36353 – значение в little-endian. Фактически, в оригинале также используется линейно возрастающий счётчик, но с другим начальным значением и, возможно, другим способом упаковки.</w:t>
      </w:r>
    </w:p>
    <w:p w:rsidR="00AE7AFB" w:rsidRDefault="00AE7AFB" w:rsidP="00AE7AFB">
      <w:pPr>
        <w:pStyle w:val="af0"/>
      </w:pPr>
      <w:r>
        <w:lastRenderedPageBreak/>
        <w:t>Объяснение: Оба подхода позволяют однозначно идентифицировать каждый пакет. Разница в деталях реализации не влияет на функциональность.</w:t>
      </w:r>
    </w:p>
    <w:p w:rsidR="00AE7AFB" w:rsidRDefault="00AE7AFB" w:rsidP="00AE7AFB">
      <w:pPr>
        <w:pStyle w:val="af0"/>
      </w:pPr>
    </w:p>
    <w:p w:rsidR="00AE7AFB" w:rsidRDefault="00AE7AFB" w:rsidP="00AE7AFB">
      <w:pPr>
        <w:pStyle w:val="af0"/>
        <w:numPr>
          <w:ilvl w:val="0"/>
          <w:numId w:val="20"/>
        </w:numPr>
        <w:rPr>
          <w:b/>
        </w:rPr>
      </w:pPr>
      <w:r w:rsidRPr="00AE7AFB">
        <w:rPr>
          <w:b/>
        </w:rPr>
        <w:t>Размер пакета и данные</w:t>
      </w:r>
    </w:p>
    <w:p w:rsidR="00AE7AFB" w:rsidRPr="00AE7AFB" w:rsidRDefault="00AE7AFB" w:rsidP="00AE7AFB">
      <w:pPr>
        <w:pStyle w:val="af0"/>
        <w:rPr>
          <w:b/>
        </w:rPr>
      </w:pPr>
    </w:p>
    <w:p w:rsidR="00AE7AFB" w:rsidRDefault="00AE7AFB" w:rsidP="00AE7AFB">
      <w:pPr>
        <w:pStyle w:val="af0"/>
      </w:pPr>
      <w:r>
        <w:t>Моя программа: длина ICMP-пакета 58 байт (включая 16 байт данных "MyTracerouteData").</w:t>
      </w:r>
    </w:p>
    <w:p w:rsidR="00AE7AFB" w:rsidRDefault="00AE7AFB" w:rsidP="00AE7AFB">
      <w:pPr>
        <w:pStyle w:val="af0"/>
      </w:pPr>
      <w:r>
        <w:t>Оригинальный tracert: длина 106 байт (и больше, например, 138 для ответов), содержит 64 байта данных.</w:t>
      </w:r>
    </w:p>
    <w:p w:rsidR="00AE7AFB" w:rsidRDefault="00AE7AFB" w:rsidP="00AE7AFB">
      <w:pPr>
        <w:pStyle w:val="af0"/>
      </w:pPr>
      <w:r>
        <w:t>Объяснение: Оригинальный tracert использует больший размер данных. Длина устанавливается операционной системой при формировании эхо-запроса.</w:t>
      </w:r>
    </w:p>
    <w:p w:rsidR="00AE7AFB" w:rsidRDefault="00AE7AFB" w:rsidP="00AE7AFB">
      <w:pPr>
        <w:pStyle w:val="af0"/>
      </w:pPr>
    </w:p>
    <w:p w:rsidR="00AE7AFB" w:rsidRDefault="00AE7AFB" w:rsidP="00AE7AFB">
      <w:pPr>
        <w:pStyle w:val="af0"/>
        <w:numPr>
          <w:ilvl w:val="0"/>
          <w:numId w:val="20"/>
        </w:numPr>
        <w:rPr>
          <w:b/>
        </w:rPr>
      </w:pPr>
      <w:r w:rsidRPr="00AE7AFB">
        <w:rPr>
          <w:b/>
        </w:rPr>
        <w:t>Наличие сообщений "Destination unreachable"</w:t>
      </w:r>
    </w:p>
    <w:p w:rsidR="00AE7AFB" w:rsidRPr="00AE7AFB" w:rsidRDefault="00AE7AFB" w:rsidP="00AE7AFB">
      <w:pPr>
        <w:pStyle w:val="af0"/>
        <w:ind w:left="709" w:firstLine="0"/>
        <w:rPr>
          <w:b/>
        </w:rPr>
      </w:pPr>
    </w:p>
    <w:p w:rsidR="00AE7AFB" w:rsidRDefault="00AE7AFB" w:rsidP="00AE7AFB">
      <w:pPr>
        <w:pStyle w:val="af0"/>
      </w:pPr>
      <w:r>
        <w:t>В оригинальном трафике присутствуют пакеты типа "Destination unreachable (Port unreachable)".</w:t>
      </w:r>
    </w:p>
    <w:p w:rsidR="00AE7AFB" w:rsidRDefault="00AE7AFB" w:rsidP="00AE7AFB">
      <w:pPr>
        <w:pStyle w:val="af0"/>
      </w:pPr>
      <w:r>
        <w:t>В моей программе такие пакеты не появляются, потому что она использует только ICMP Echo Request, а не UDP.</w:t>
      </w:r>
    </w:p>
    <w:p w:rsidR="00AE7AFB" w:rsidRDefault="00AE7AFB" w:rsidP="00AE7AFB">
      <w:pPr>
        <w:pStyle w:val="af0"/>
      </w:pPr>
      <w:r>
        <w:t>Объяснение: Утилита tracert использует сообщение ICMP Port Unreachable (порт недоступен) как сигнал о достижении целевого хоста. Она отправляет UDP-пакеты (по умолчанию, хотя называется ICMP-утилитой) на высокие, случайные порты; получив пакет, целевой компьютер видит, что порт закрыт, и отправляет обратно сообщение об ошибке, подтверждая завершение маршрута. </w:t>
      </w:r>
    </w:p>
    <w:p w:rsidR="00AE7AFB" w:rsidRDefault="00AE7AFB" w:rsidP="00AE7AFB">
      <w:pPr>
        <w:pStyle w:val="af0"/>
      </w:pPr>
    </w:p>
    <w:p w:rsidR="00AE7AFB" w:rsidRDefault="00AE7AFB" w:rsidP="00AE7AFB">
      <w:pPr>
        <w:pStyle w:val="af0"/>
        <w:numPr>
          <w:ilvl w:val="0"/>
          <w:numId w:val="20"/>
        </w:numPr>
        <w:rPr>
          <w:b/>
        </w:rPr>
      </w:pPr>
      <w:r w:rsidRPr="00AE7AFB">
        <w:rPr>
          <w:b/>
        </w:rPr>
        <w:t>TTL и временные метки</w:t>
      </w:r>
    </w:p>
    <w:p w:rsidR="00AE7AFB" w:rsidRPr="00AE7AFB" w:rsidRDefault="00AE7AFB" w:rsidP="00AE7AFB">
      <w:pPr>
        <w:pStyle w:val="af0"/>
        <w:ind w:left="709" w:firstLine="0"/>
        <w:rPr>
          <w:b/>
        </w:rPr>
      </w:pPr>
    </w:p>
    <w:p w:rsidR="00AE7AFB" w:rsidRDefault="00AE7AFB" w:rsidP="00AE7AFB">
      <w:pPr>
        <w:pStyle w:val="af0"/>
      </w:pPr>
      <w:r>
        <w:t>В обоих случаях TTL увеличивается группами по три пакета, и ответы приходят от соответствующих маршрутизаторов. Это подтверждает корректность логики трассировки.</w:t>
      </w:r>
    </w:p>
    <w:p w:rsidR="00AE7AFB" w:rsidRDefault="00AE7AFB" w:rsidP="00AE7AFB">
      <w:pPr>
        <w:pStyle w:val="af0"/>
      </w:pPr>
    </w:p>
    <w:p w:rsidR="00AE7AFB" w:rsidRDefault="00AE7AFB" w:rsidP="00AE7AFB">
      <w:pPr>
        <w:pStyle w:val="af0"/>
        <w:numPr>
          <w:ilvl w:val="0"/>
          <w:numId w:val="20"/>
        </w:numPr>
        <w:rPr>
          <w:b/>
        </w:rPr>
      </w:pPr>
      <w:r w:rsidRPr="00AE7AFB">
        <w:rPr>
          <w:b/>
        </w:rPr>
        <w:t>Контрольная сумма</w:t>
      </w:r>
    </w:p>
    <w:p w:rsidR="00AE7AFB" w:rsidRPr="00AE7AFB" w:rsidRDefault="00AE7AFB" w:rsidP="00AE7AFB">
      <w:pPr>
        <w:pStyle w:val="af0"/>
        <w:ind w:left="1069" w:firstLine="0"/>
        <w:rPr>
          <w:b/>
        </w:rPr>
      </w:pPr>
    </w:p>
    <w:p w:rsidR="00AE7AFB" w:rsidRDefault="00AE7AFB" w:rsidP="00ED43B5">
      <w:pPr>
        <w:pStyle w:val="af0"/>
      </w:pPr>
      <w:r>
        <w:t>В моей программе контрольная сумма ICMP всегда [correct] (напр</w:t>
      </w:r>
      <w:r w:rsidR="00ED43B5">
        <w:t>имер, 0xeabf, 0xf670).</w:t>
      </w:r>
    </w:p>
    <w:p w:rsidR="00AE7AFB" w:rsidRDefault="00AE7AFB" w:rsidP="00AE7AFB">
      <w:pPr>
        <w:pStyle w:val="af0"/>
      </w:pPr>
      <w:r>
        <w:t>В оригинальном tracert также [correct]. Обе реализации считают сумму верно.</w:t>
      </w:r>
    </w:p>
    <w:p w:rsidR="00AE7AFB" w:rsidRDefault="00AE7AFB" w:rsidP="00AE7AFB">
      <w:pPr>
        <w:pStyle w:val="af0"/>
      </w:pPr>
    </w:p>
    <w:p w:rsidR="00AE7AFB" w:rsidRDefault="00AE7AFB" w:rsidP="00ED43B5">
      <w:pPr>
        <w:pStyle w:val="af0"/>
        <w:numPr>
          <w:ilvl w:val="0"/>
          <w:numId w:val="20"/>
        </w:numPr>
        <w:rPr>
          <w:b/>
        </w:rPr>
      </w:pPr>
      <w:r w:rsidRPr="00ED43B5">
        <w:rPr>
          <w:b/>
        </w:rPr>
        <w:t>Формат отображения в Wireshark</w:t>
      </w:r>
    </w:p>
    <w:p w:rsidR="00ED43B5" w:rsidRPr="00ED43B5" w:rsidRDefault="00ED43B5" w:rsidP="00ED43B5">
      <w:pPr>
        <w:pStyle w:val="af0"/>
        <w:ind w:left="709" w:firstLine="0"/>
        <w:rPr>
          <w:b/>
        </w:rPr>
      </w:pPr>
    </w:p>
    <w:p w:rsidR="00AE7AFB" w:rsidRDefault="00AE7AFB" w:rsidP="00AE7AFB">
      <w:pPr>
        <w:pStyle w:val="af0"/>
      </w:pPr>
      <w:r>
        <w:t>В моей программе в поле "Info" для запросов пишется "Echo (ping) request id=0x..., seq=.../..., ttl=... (no response found!)", что аналогично оригиналу. Различия только в числовых значениях.</w:t>
      </w:r>
    </w:p>
    <w:p w:rsidR="00AE7AFB" w:rsidRDefault="00AE7AFB" w:rsidP="00AE7AFB">
      <w:pPr>
        <w:pStyle w:val="af0"/>
      </w:pPr>
    </w:p>
    <w:p w:rsidR="00AE7AFB" w:rsidRPr="00ED43B5" w:rsidRDefault="00ED43B5" w:rsidP="00ED43B5">
      <w:pPr>
        <w:pStyle w:val="af0"/>
        <w:rPr>
          <w:b/>
        </w:rPr>
      </w:pPr>
      <w:r>
        <w:rPr>
          <w:b/>
        </w:rPr>
        <w:lastRenderedPageBreak/>
        <w:t xml:space="preserve">Вывод: </w:t>
      </w:r>
      <w:r w:rsidR="00AE7AFB">
        <w:t>Все выявленные различия носят непринципиальный характер и не влияют на корректность выполнения трассировки:</w:t>
      </w:r>
    </w:p>
    <w:p w:rsidR="00AE7AFB" w:rsidRDefault="00AE7AFB" w:rsidP="00AE7AFB">
      <w:pPr>
        <w:pStyle w:val="af0"/>
      </w:pPr>
    </w:p>
    <w:p w:rsidR="00AE7AFB" w:rsidRDefault="00AE7AFB" w:rsidP="00ED43B5">
      <w:pPr>
        <w:pStyle w:val="a"/>
      </w:pPr>
      <w:r>
        <w:t>Идентификатор может быть константой ил</w:t>
      </w:r>
      <w:r w:rsidR="00ED43B5">
        <w:t>и PID – оба варианта допустимы.</w:t>
      </w:r>
    </w:p>
    <w:p w:rsidR="00AE7AFB" w:rsidRDefault="00AE7AFB" w:rsidP="00ED43B5">
      <w:pPr>
        <w:pStyle w:val="a"/>
      </w:pPr>
      <w:r>
        <w:t>Sequence number может формироваться по-р</w:t>
      </w:r>
      <w:r w:rsidR="00ED43B5">
        <w:t>азному, главное – уникальность.</w:t>
      </w:r>
    </w:p>
    <w:p w:rsidR="00AE7AFB" w:rsidRDefault="00AE7AFB" w:rsidP="00ED43B5">
      <w:pPr>
        <w:pStyle w:val="a"/>
      </w:pPr>
      <w:r>
        <w:t xml:space="preserve">Размер данных не </w:t>
      </w:r>
      <w:r w:rsidR="00ED43B5">
        <w:t>влияет на определение маршрута.</w:t>
      </w:r>
    </w:p>
    <w:p w:rsidR="00AE7AFB" w:rsidRDefault="00AE7AFB" w:rsidP="00ED43B5">
      <w:pPr>
        <w:pStyle w:val="a"/>
      </w:pPr>
      <w:r>
        <w:t>Выбор протокола (ICMP вместо UDP) разрешён заданием.</w:t>
      </w:r>
    </w:p>
    <w:p w:rsidR="00AE7AFB" w:rsidRDefault="00AE7AFB" w:rsidP="00AE7AFB">
      <w:pPr>
        <w:pStyle w:val="af0"/>
      </w:pPr>
    </w:p>
    <w:p w:rsidR="00AE7AFB" w:rsidRPr="00AE7AFB" w:rsidRDefault="00AE7AFB" w:rsidP="00AE7AFB">
      <w:pPr>
        <w:pStyle w:val="af0"/>
      </w:pPr>
      <w:r>
        <w:t>Таким образом, программа полностью соответствует требованиям и успешно выполняет свою задачу, что подтверждается как выводом консоли, так и анализом трафика.</w:t>
      </w:r>
    </w:p>
    <w:p w:rsidR="00D812FA" w:rsidRPr="00D812FA" w:rsidRDefault="00D812FA" w:rsidP="00D812FA">
      <w:pPr>
        <w:pStyle w:val="af0"/>
        <w:ind w:firstLine="0"/>
        <w:jc w:val="center"/>
      </w:pPr>
    </w:p>
    <w:p w:rsidR="00D812FA" w:rsidRPr="00D812FA" w:rsidRDefault="00D812FA" w:rsidP="00D812FA">
      <w:pPr>
        <w:pStyle w:val="af0"/>
        <w:ind w:firstLine="0"/>
        <w:jc w:val="center"/>
      </w:pPr>
    </w:p>
    <w:p w:rsidR="00D32777" w:rsidRDefault="00D32777" w:rsidP="003C34F9">
      <w:pPr>
        <w:pStyle w:val="af0"/>
      </w:pPr>
    </w:p>
    <w:p w:rsidR="00CF20D7" w:rsidRDefault="00CF20D7" w:rsidP="00CF20D7">
      <w:pPr>
        <w:pStyle w:val="af0"/>
      </w:pPr>
      <w:r w:rsidRPr="00CF20D7">
        <w:rPr>
          <w:b/>
        </w:rPr>
        <w:t>Вывод по всей проделанной работе:</w:t>
      </w:r>
      <w:r>
        <w:t xml:space="preserve"> </w:t>
      </w:r>
      <w:r>
        <w:t>В ходе выполнения лабораторной работы была успешно разработана про</w:t>
      </w:r>
      <w:r>
        <w:t>грамма-аналог утилиты tracer</w:t>
      </w:r>
      <w:r>
        <w:rPr>
          <w:lang w:val="en-US"/>
        </w:rPr>
        <w:t>t</w:t>
      </w:r>
      <w:r>
        <w:t>, реализованная на языке C++ с использованием сырых сокетов и протокола ICMP. Программа полностью соответствует поставленному заданию: она принимает целевой узел как в виде IP-адреса, так и в виде доменного имени, выполняет его разрешение, отправляет три ICMP-запроса на каждом шаге с последовательным увеличением TTL, корректно обрабатывает полученные ответы (Echo Reply и Time Exceeded) с проверкой идентификатора и sequence number, измеряет времена отклика и выводит результаты в формате, идентичном системному tracert. Реализована поддержка флагов -d (отключение обратного DNS-разрешения) и -h (задани</w:t>
      </w:r>
      <w:r>
        <w:t>е максимального числа прыжков).</w:t>
      </w:r>
    </w:p>
    <w:p w:rsidR="00CF20D7" w:rsidRDefault="00CF20D7" w:rsidP="00CF20D7">
      <w:pPr>
        <w:pStyle w:val="af0"/>
      </w:pPr>
      <w:r>
        <w:t>Проведённое сравнение с оригинальной утилитой tracert подтвердило, что программа определяет тот же маршрут и аналогично обрабатывает потерю пакетов (вывод символа «*»). Наблюдаемые незначительные различия в значениях RTT и наличии отдельных звёздочек объясняются изменчивостью сетевых усл</w:t>
      </w:r>
      <w:r>
        <w:t>овий, а не ошибками реализации.</w:t>
      </w:r>
    </w:p>
    <w:p w:rsidR="00CF20D7" w:rsidRDefault="00CF20D7" w:rsidP="00CF20D7">
      <w:pPr>
        <w:pStyle w:val="af0"/>
      </w:pPr>
      <w:r>
        <w:t>Анализ трафика с помощью Wireshark показал, что:</w:t>
      </w:r>
    </w:p>
    <w:p w:rsidR="00CF20D7" w:rsidRDefault="00CF20D7" w:rsidP="00CF20D7">
      <w:pPr>
        <w:pStyle w:val="af0"/>
      </w:pPr>
    </w:p>
    <w:p w:rsidR="00CF20D7" w:rsidRDefault="00CF20D7" w:rsidP="00CF20D7">
      <w:pPr>
        <w:pStyle w:val="a"/>
      </w:pPr>
      <w:r>
        <w:t>ICMP-пакеты формируются корректно (контрольная сумма вычисляется правильно, по</w:t>
      </w:r>
      <w:r>
        <w:t>ля заголовков заполнены верно);</w:t>
      </w:r>
    </w:p>
    <w:p w:rsidR="00CF20D7" w:rsidRDefault="00CF20D7" w:rsidP="00CF20D7">
      <w:pPr>
        <w:pStyle w:val="a"/>
      </w:pPr>
      <w:r>
        <w:t>идентификатор (PID) и sequence number</w:t>
      </w:r>
      <w:r>
        <w:t xml:space="preserve"> последовательно увеличиваются;</w:t>
      </w:r>
    </w:p>
    <w:p w:rsidR="00CF20D7" w:rsidRDefault="00CF20D7" w:rsidP="00CF20D7">
      <w:pPr>
        <w:pStyle w:val="a"/>
      </w:pPr>
      <w:r>
        <w:t xml:space="preserve">TTL изменяется группами </w:t>
      </w:r>
      <w:r>
        <w:t>по три пакета, как и требуется;</w:t>
      </w:r>
    </w:p>
    <w:p w:rsidR="00CF20D7" w:rsidRDefault="00CF20D7" w:rsidP="00CF20D7">
      <w:pPr>
        <w:pStyle w:val="a"/>
      </w:pPr>
      <w:r>
        <w:t>ответы Time Exceeded от промежуточных маршрутизаторов и Echo Reply от конечного узла содержат вложенные копии исходных запросов, что позволяет программе надёжн</w:t>
      </w:r>
      <w:r>
        <w:t>о идентифицировать свои пакеты.</w:t>
      </w:r>
    </w:p>
    <w:p w:rsidR="00CF20D7" w:rsidRDefault="00CF20D7" w:rsidP="00CF20D7">
      <w:pPr>
        <w:pStyle w:val="a"/>
        <w:numPr>
          <w:ilvl w:val="0"/>
          <w:numId w:val="0"/>
        </w:numPr>
        <w:ind w:left="709"/>
      </w:pPr>
      <w:bookmarkStart w:id="0" w:name="_GoBack"/>
      <w:bookmarkEnd w:id="0"/>
    </w:p>
    <w:p w:rsidR="00CF20D7" w:rsidRDefault="00CF20D7" w:rsidP="00CF20D7">
      <w:pPr>
        <w:pStyle w:val="af0"/>
      </w:pPr>
      <w:r>
        <w:lastRenderedPageBreak/>
        <w:t>Таким образом, разработанная программа полностью выполняет все требования лабораторной работы и может использоваться как полноценный аналог системной утилиты tracert. Цель работы достигнута, все поставленные задачи решены.</w:t>
      </w:r>
    </w:p>
    <w:p w:rsidR="00D32777" w:rsidRDefault="00D32777" w:rsidP="003C34F9">
      <w:pPr>
        <w:pStyle w:val="af0"/>
      </w:pPr>
    </w:p>
    <w:p w:rsidR="00D32777" w:rsidRPr="00704E9B" w:rsidRDefault="00D32777" w:rsidP="003C34F9">
      <w:pPr>
        <w:pStyle w:val="af0"/>
      </w:pPr>
    </w:p>
    <w:sectPr w:rsidR="00D32777" w:rsidRPr="00704E9B" w:rsidSect="00CB2C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2A17" w:rsidRDefault="001C2A17" w:rsidP="00CB2C68">
      <w:pPr>
        <w:spacing w:after="0" w:line="240" w:lineRule="auto"/>
      </w:pPr>
      <w:r>
        <w:separator/>
      </w:r>
    </w:p>
  </w:endnote>
  <w:endnote w:type="continuationSeparator" w:id="0">
    <w:p w:rsidR="001C2A17" w:rsidRDefault="001C2A17" w:rsidP="00CB2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2A17" w:rsidRDefault="001C2A17" w:rsidP="00CB2C68">
      <w:pPr>
        <w:spacing w:after="0" w:line="240" w:lineRule="auto"/>
      </w:pPr>
      <w:r>
        <w:separator/>
      </w:r>
    </w:p>
  </w:footnote>
  <w:footnote w:type="continuationSeparator" w:id="0">
    <w:p w:rsidR="001C2A17" w:rsidRDefault="001C2A17" w:rsidP="00CB2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A6755E"/>
    <w:multiLevelType w:val="hybridMultilevel"/>
    <w:tmpl w:val="BA26C7BC"/>
    <w:lvl w:ilvl="0" w:tplc="FA4CB792">
      <w:start w:val="1"/>
      <w:numFmt w:val="decimal"/>
      <w:lvlText w:val="%1"/>
      <w:lvlJc w:val="left"/>
      <w:pPr>
        <w:ind w:left="1931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9AD3C13"/>
    <w:multiLevelType w:val="hybridMultilevel"/>
    <w:tmpl w:val="BCACA4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C3FB9"/>
    <w:multiLevelType w:val="hybridMultilevel"/>
    <w:tmpl w:val="96524780"/>
    <w:lvl w:ilvl="0" w:tplc="26142E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91844AC"/>
    <w:multiLevelType w:val="hybridMultilevel"/>
    <w:tmpl w:val="86B2DA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2287B"/>
    <w:multiLevelType w:val="hybridMultilevel"/>
    <w:tmpl w:val="B2144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A703B5"/>
    <w:multiLevelType w:val="multilevel"/>
    <w:tmpl w:val="EB6415C8"/>
    <w:lvl w:ilvl="0">
      <w:start w:val="1"/>
      <w:numFmt w:val="bullet"/>
      <w:lvlText w:val=""/>
      <w:lvlJc w:val="left"/>
      <w:pPr>
        <w:ind w:left="1279" w:hanging="286"/>
      </w:pPr>
      <w:rPr>
        <w:rFonts w:ascii="Symbol" w:hAnsi="Symbol" w:hint="default"/>
        <w:sz w:val="24"/>
        <w:szCs w:val="24"/>
      </w:rPr>
    </w:lvl>
    <w:lvl w:ilvl="1">
      <w:numFmt w:val="bullet"/>
      <w:lvlText w:val="•"/>
      <w:lvlJc w:val="left"/>
      <w:pPr>
        <w:ind w:left="1050" w:hanging="286"/>
      </w:pPr>
    </w:lvl>
    <w:lvl w:ilvl="2">
      <w:numFmt w:val="bullet"/>
      <w:lvlText w:val="•"/>
      <w:lvlJc w:val="left"/>
      <w:pPr>
        <w:ind w:left="2001" w:hanging="286"/>
      </w:pPr>
    </w:lvl>
    <w:lvl w:ilvl="3">
      <w:numFmt w:val="bullet"/>
      <w:lvlText w:val="•"/>
      <w:lvlJc w:val="left"/>
      <w:pPr>
        <w:ind w:left="2951" w:hanging="286"/>
      </w:pPr>
    </w:lvl>
    <w:lvl w:ilvl="4">
      <w:numFmt w:val="bullet"/>
      <w:lvlText w:val="•"/>
      <w:lvlJc w:val="left"/>
      <w:pPr>
        <w:ind w:left="3902" w:hanging="286"/>
      </w:pPr>
    </w:lvl>
    <w:lvl w:ilvl="5">
      <w:numFmt w:val="bullet"/>
      <w:lvlText w:val="•"/>
      <w:lvlJc w:val="left"/>
      <w:pPr>
        <w:ind w:left="4853" w:hanging="286"/>
      </w:pPr>
    </w:lvl>
    <w:lvl w:ilvl="6">
      <w:numFmt w:val="bullet"/>
      <w:lvlText w:val="•"/>
      <w:lvlJc w:val="left"/>
      <w:pPr>
        <w:ind w:left="5803" w:hanging="286"/>
      </w:pPr>
    </w:lvl>
    <w:lvl w:ilvl="7">
      <w:numFmt w:val="bullet"/>
      <w:lvlText w:val="•"/>
      <w:lvlJc w:val="left"/>
      <w:pPr>
        <w:ind w:left="6754" w:hanging="286"/>
      </w:pPr>
    </w:lvl>
    <w:lvl w:ilvl="8">
      <w:numFmt w:val="bullet"/>
      <w:lvlText w:val="•"/>
      <w:lvlJc w:val="left"/>
      <w:pPr>
        <w:ind w:left="7705" w:hanging="286"/>
      </w:pPr>
    </w:lvl>
  </w:abstractNum>
  <w:abstractNum w:abstractNumId="9" w15:restartNumberingAfterBreak="0">
    <w:nsid w:val="32017B28"/>
    <w:multiLevelType w:val="hybridMultilevel"/>
    <w:tmpl w:val="08BA26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2D97DC4"/>
    <w:multiLevelType w:val="hybridMultilevel"/>
    <w:tmpl w:val="B2B695E0"/>
    <w:lvl w:ilvl="0" w:tplc="3132D1F6">
      <w:start w:val="1"/>
      <w:numFmt w:val="bullet"/>
      <w:pStyle w:val="a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44319DF"/>
    <w:multiLevelType w:val="hybridMultilevel"/>
    <w:tmpl w:val="62F00AD6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961FC4"/>
    <w:multiLevelType w:val="hybridMultilevel"/>
    <w:tmpl w:val="73A6216A"/>
    <w:lvl w:ilvl="0" w:tplc="A716666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2DA6CA6"/>
    <w:multiLevelType w:val="hybridMultilevel"/>
    <w:tmpl w:val="222EA6AC"/>
    <w:lvl w:ilvl="0" w:tplc="6D34E2B6">
      <w:start w:val="3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1E866AD"/>
    <w:multiLevelType w:val="multilevel"/>
    <w:tmpl w:val="A7028280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55B5600"/>
    <w:multiLevelType w:val="hybridMultilevel"/>
    <w:tmpl w:val="72F23E8A"/>
    <w:lvl w:ilvl="0" w:tplc="C41CD754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62929DC"/>
    <w:multiLevelType w:val="hybridMultilevel"/>
    <w:tmpl w:val="94FAB2B6"/>
    <w:lvl w:ilvl="0" w:tplc="6EFADC08">
      <w:start w:val="1"/>
      <w:numFmt w:val="decimal"/>
      <w:lvlText w:val="%1."/>
      <w:lvlJc w:val="left"/>
      <w:pPr>
        <w:ind w:left="1081" w:hanging="372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1430C48"/>
    <w:multiLevelType w:val="hybridMultilevel"/>
    <w:tmpl w:val="16262588"/>
    <w:lvl w:ilvl="0" w:tplc="5BE4CE60">
      <w:start w:val="1"/>
      <w:numFmt w:val="decimal"/>
      <w:pStyle w:val="a0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60A60CA"/>
    <w:multiLevelType w:val="hybridMultilevel"/>
    <w:tmpl w:val="FA869BC4"/>
    <w:lvl w:ilvl="0" w:tplc="8BEC54CE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9" w15:restartNumberingAfterBreak="0">
    <w:nsid w:val="7F372D91"/>
    <w:multiLevelType w:val="hybridMultilevel"/>
    <w:tmpl w:val="C3F8A066"/>
    <w:lvl w:ilvl="0" w:tplc="065AF8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11"/>
  </w:num>
  <w:num w:numId="5">
    <w:abstractNumId w:val="6"/>
  </w:num>
  <w:num w:numId="6">
    <w:abstractNumId w:val="3"/>
  </w:num>
  <w:num w:numId="7">
    <w:abstractNumId w:val="18"/>
  </w:num>
  <w:num w:numId="8">
    <w:abstractNumId w:val="13"/>
  </w:num>
  <w:num w:numId="9">
    <w:abstractNumId w:val="0"/>
  </w:num>
  <w:num w:numId="10">
    <w:abstractNumId w:val="19"/>
  </w:num>
  <w:num w:numId="11">
    <w:abstractNumId w:val="16"/>
  </w:num>
  <w:num w:numId="12">
    <w:abstractNumId w:val="14"/>
  </w:num>
  <w:num w:numId="13">
    <w:abstractNumId w:val="8"/>
  </w:num>
  <w:num w:numId="14">
    <w:abstractNumId w:val="2"/>
  </w:num>
  <w:num w:numId="15">
    <w:abstractNumId w:val="15"/>
  </w:num>
  <w:num w:numId="16">
    <w:abstractNumId w:val="12"/>
  </w:num>
  <w:num w:numId="17">
    <w:abstractNumId w:val="9"/>
  </w:num>
  <w:num w:numId="18">
    <w:abstractNumId w:val="10"/>
  </w:num>
  <w:num w:numId="19">
    <w:abstractNumId w:val="17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A83"/>
    <w:rsid w:val="00007BE8"/>
    <w:rsid w:val="000205D8"/>
    <w:rsid w:val="0003746A"/>
    <w:rsid w:val="000535B3"/>
    <w:rsid w:val="0005732D"/>
    <w:rsid w:val="000B33B3"/>
    <w:rsid w:val="000D4C60"/>
    <w:rsid w:val="00110231"/>
    <w:rsid w:val="001526AB"/>
    <w:rsid w:val="00153B85"/>
    <w:rsid w:val="001910AC"/>
    <w:rsid w:val="001C05AC"/>
    <w:rsid w:val="001C2A17"/>
    <w:rsid w:val="00230777"/>
    <w:rsid w:val="00267349"/>
    <w:rsid w:val="002B12B2"/>
    <w:rsid w:val="002B3974"/>
    <w:rsid w:val="002D514E"/>
    <w:rsid w:val="002D61B9"/>
    <w:rsid w:val="0030409C"/>
    <w:rsid w:val="00315E27"/>
    <w:rsid w:val="00375CC6"/>
    <w:rsid w:val="00385C1B"/>
    <w:rsid w:val="003934AA"/>
    <w:rsid w:val="003C34F9"/>
    <w:rsid w:val="00484F05"/>
    <w:rsid w:val="004C4D72"/>
    <w:rsid w:val="005524AD"/>
    <w:rsid w:val="0057296B"/>
    <w:rsid w:val="00580FE5"/>
    <w:rsid w:val="00585D3C"/>
    <w:rsid w:val="005A1825"/>
    <w:rsid w:val="005B442C"/>
    <w:rsid w:val="005C0581"/>
    <w:rsid w:val="005E121A"/>
    <w:rsid w:val="006066F0"/>
    <w:rsid w:val="006250EB"/>
    <w:rsid w:val="006331BF"/>
    <w:rsid w:val="00642B74"/>
    <w:rsid w:val="00676983"/>
    <w:rsid w:val="00685C80"/>
    <w:rsid w:val="006C4B6D"/>
    <w:rsid w:val="006F7B3B"/>
    <w:rsid w:val="00704E9B"/>
    <w:rsid w:val="00745E99"/>
    <w:rsid w:val="0076526F"/>
    <w:rsid w:val="007807DF"/>
    <w:rsid w:val="007A5118"/>
    <w:rsid w:val="007C58D2"/>
    <w:rsid w:val="007D6743"/>
    <w:rsid w:val="007D7EE2"/>
    <w:rsid w:val="00803E2F"/>
    <w:rsid w:val="008348CE"/>
    <w:rsid w:val="0084503F"/>
    <w:rsid w:val="0085014F"/>
    <w:rsid w:val="008534FA"/>
    <w:rsid w:val="008620FF"/>
    <w:rsid w:val="008A6D71"/>
    <w:rsid w:val="008C25F6"/>
    <w:rsid w:val="008C61ED"/>
    <w:rsid w:val="00985668"/>
    <w:rsid w:val="00990EA5"/>
    <w:rsid w:val="009B1DAE"/>
    <w:rsid w:val="009E18EE"/>
    <w:rsid w:val="009E508C"/>
    <w:rsid w:val="009E60FA"/>
    <w:rsid w:val="00A00E91"/>
    <w:rsid w:val="00A4574B"/>
    <w:rsid w:val="00A60402"/>
    <w:rsid w:val="00AB30EC"/>
    <w:rsid w:val="00AB502D"/>
    <w:rsid w:val="00AB6801"/>
    <w:rsid w:val="00AD4699"/>
    <w:rsid w:val="00AD7870"/>
    <w:rsid w:val="00AE7AFB"/>
    <w:rsid w:val="00AF2A83"/>
    <w:rsid w:val="00AF44F9"/>
    <w:rsid w:val="00B53835"/>
    <w:rsid w:val="00B83F67"/>
    <w:rsid w:val="00BF4D6A"/>
    <w:rsid w:val="00C067B5"/>
    <w:rsid w:val="00C21498"/>
    <w:rsid w:val="00C80DDC"/>
    <w:rsid w:val="00CB2C68"/>
    <w:rsid w:val="00CF20D7"/>
    <w:rsid w:val="00D138B5"/>
    <w:rsid w:val="00D17637"/>
    <w:rsid w:val="00D2112E"/>
    <w:rsid w:val="00D24CD0"/>
    <w:rsid w:val="00D32777"/>
    <w:rsid w:val="00D46A58"/>
    <w:rsid w:val="00D81275"/>
    <w:rsid w:val="00D812FA"/>
    <w:rsid w:val="00E206A7"/>
    <w:rsid w:val="00E31E6D"/>
    <w:rsid w:val="00E556D1"/>
    <w:rsid w:val="00EA742A"/>
    <w:rsid w:val="00ED43B5"/>
    <w:rsid w:val="00EF4C9A"/>
    <w:rsid w:val="00F4210F"/>
    <w:rsid w:val="00F4311C"/>
    <w:rsid w:val="00F44E9E"/>
    <w:rsid w:val="00F532FA"/>
    <w:rsid w:val="00F90F41"/>
    <w:rsid w:val="00FB07F8"/>
    <w:rsid w:val="00FB0ABE"/>
    <w:rsid w:val="00FD34AD"/>
    <w:rsid w:val="00FE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5C39D"/>
  <w15:chartTrackingRefBased/>
  <w15:docId w15:val="{DDA391E2-6B34-4686-A71A-A6FD20C8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526AB"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basedOn w:val="a2"/>
    <w:uiPriority w:val="99"/>
    <w:unhideWhenUsed/>
    <w:rsid w:val="00AF2A83"/>
    <w:rPr>
      <w:color w:val="0563C1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a6">
    <w:name w:val="FollowedHyperlink"/>
    <w:basedOn w:val="a2"/>
    <w:uiPriority w:val="99"/>
    <w:semiHidden/>
    <w:unhideWhenUsed/>
    <w:rsid w:val="00AF2A83"/>
    <w:rPr>
      <w:color w:val="954F72" w:themeColor="followedHyperlink"/>
      <w:u w:val="single"/>
    </w:rPr>
  </w:style>
  <w:style w:type="paragraph" w:styleId="a7">
    <w:name w:val="header"/>
    <w:basedOn w:val="a1"/>
    <w:link w:val="a8"/>
    <w:uiPriority w:val="99"/>
    <w:unhideWhenUsed/>
    <w:rsid w:val="00CB2C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2"/>
    <w:link w:val="a7"/>
    <w:uiPriority w:val="99"/>
    <w:rsid w:val="00CB2C68"/>
  </w:style>
  <w:style w:type="paragraph" w:styleId="a9">
    <w:name w:val="footer"/>
    <w:basedOn w:val="a1"/>
    <w:link w:val="aa"/>
    <w:uiPriority w:val="99"/>
    <w:unhideWhenUsed/>
    <w:rsid w:val="00CB2C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CB2C68"/>
  </w:style>
  <w:style w:type="paragraph" w:styleId="ab">
    <w:name w:val="Normal (Web)"/>
    <w:basedOn w:val="a1"/>
    <w:uiPriority w:val="99"/>
    <w:unhideWhenUsed/>
    <w:rsid w:val="00A00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List Paragraph"/>
    <w:basedOn w:val="a1"/>
    <w:link w:val="ad"/>
    <w:uiPriority w:val="34"/>
    <w:qFormat/>
    <w:rsid w:val="00685C80"/>
    <w:pPr>
      <w:ind w:left="720"/>
      <w:contextualSpacing/>
    </w:pPr>
  </w:style>
  <w:style w:type="paragraph" w:customStyle="1" w:styleId="a">
    <w:name w:val="списки"/>
    <w:basedOn w:val="ac"/>
    <w:link w:val="ae"/>
    <w:qFormat/>
    <w:rsid w:val="00A4574B"/>
    <w:pPr>
      <w:widowControl w:val="0"/>
      <w:numPr>
        <w:numId w:val="18"/>
      </w:numPr>
      <w:tabs>
        <w:tab w:val="left" w:pos="1843"/>
      </w:tabs>
      <w:autoSpaceDE w:val="0"/>
      <w:autoSpaceDN w:val="0"/>
      <w:spacing w:after="0" w:line="240" w:lineRule="auto"/>
      <w:ind w:left="0"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0">
    <w:name w:val="цифры"/>
    <w:basedOn w:val="ac"/>
    <w:link w:val="af"/>
    <w:qFormat/>
    <w:rsid w:val="008C25F6"/>
    <w:pPr>
      <w:widowControl w:val="0"/>
      <w:numPr>
        <w:numId w:val="19"/>
      </w:numPr>
      <w:tabs>
        <w:tab w:val="left" w:pos="1843"/>
      </w:tabs>
      <w:autoSpaceDE w:val="0"/>
      <w:autoSpaceDN w:val="0"/>
      <w:spacing w:after="0" w:line="240" w:lineRule="auto"/>
      <w:ind w:left="0"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d">
    <w:name w:val="Абзац списка Знак"/>
    <w:basedOn w:val="a2"/>
    <w:link w:val="ac"/>
    <w:uiPriority w:val="34"/>
    <w:rsid w:val="00A4574B"/>
    <w:rPr>
      <w:lang w:val="ru-RU"/>
    </w:rPr>
  </w:style>
  <w:style w:type="character" w:customStyle="1" w:styleId="ae">
    <w:name w:val="списки Знак"/>
    <w:basedOn w:val="ad"/>
    <w:link w:val="a"/>
    <w:rsid w:val="00A4574B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paragraph" w:customStyle="1" w:styleId="af0">
    <w:name w:val="текст"/>
    <w:basedOn w:val="a1"/>
    <w:link w:val="af1"/>
    <w:qFormat/>
    <w:rsid w:val="00D2112E"/>
    <w:pPr>
      <w:widowControl w:val="0"/>
      <w:tabs>
        <w:tab w:val="left" w:pos="1843"/>
      </w:tabs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">
    <w:name w:val="цифры Знак"/>
    <w:basedOn w:val="ad"/>
    <w:link w:val="a0"/>
    <w:rsid w:val="008C25F6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af1">
    <w:name w:val="текст Знак"/>
    <w:basedOn w:val="a2"/>
    <w:link w:val="af0"/>
    <w:rsid w:val="00D2112E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1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6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4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9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14AC3-5A0F-493A-9AA0-2087AA758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3134</Words>
  <Characters>17870</Characters>
  <Application>Microsoft Office Word</Application>
  <DocSecurity>0</DocSecurity>
  <Lines>148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Ковальчук</dc:creator>
  <cp:keywords/>
  <dc:description/>
  <cp:lastModifiedBy>Андрей Ковальчук</cp:lastModifiedBy>
  <cp:revision>19</cp:revision>
  <dcterms:created xsi:type="dcterms:W3CDTF">2026-03-04T15:32:00Z</dcterms:created>
  <dcterms:modified xsi:type="dcterms:W3CDTF">2026-03-05T08:05:00Z</dcterms:modified>
</cp:coreProperties>
</file>