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8122" w14:textId="77777777" w:rsidR="00B14607" w:rsidRPr="0062746B" w:rsidRDefault="00F11B0D">
      <w:pPr>
        <w:rPr>
          <w:rFonts w:ascii="Times New Roman" w:hAnsi="Times New Roman" w:cs="Times New Roman"/>
          <w:b/>
          <w:sz w:val="36"/>
          <w:szCs w:val="36"/>
        </w:rPr>
      </w:pPr>
      <w:r w:rsidRPr="0062746B">
        <w:rPr>
          <w:rFonts w:ascii="Times New Roman" w:hAnsi="Times New Roman" w:cs="Times New Roman"/>
          <w:b/>
          <w:sz w:val="36"/>
          <w:szCs w:val="36"/>
        </w:rPr>
        <w:t>Accuracy Model</w:t>
      </w:r>
    </w:p>
    <w:p w14:paraId="0628E945" w14:textId="77777777" w:rsidR="00F11B0D" w:rsidRPr="0062746B" w:rsidRDefault="00F11B0D" w:rsidP="00F11B0D">
      <w:pPr>
        <w:pStyle w:val="a7"/>
        <w:numPr>
          <w:ilvl w:val="0"/>
          <w:numId w:val="1"/>
        </w:numPr>
        <w:ind w:firstLineChars="0"/>
        <w:rPr>
          <w:rFonts w:ascii="Times New Roman" w:hAnsi="Times New Roman" w:cs="Times New Roman"/>
          <w:b/>
          <w:sz w:val="32"/>
          <w:szCs w:val="32"/>
        </w:rPr>
      </w:pPr>
      <w:r w:rsidRPr="0062746B">
        <w:rPr>
          <w:rFonts w:ascii="Times New Roman" w:hAnsi="Times New Roman" w:cs="Times New Roman"/>
          <w:b/>
          <w:sz w:val="32"/>
          <w:szCs w:val="32"/>
        </w:rPr>
        <w:t>Preparation</w:t>
      </w:r>
      <w:r w:rsidRPr="0062746B">
        <w:rPr>
          <w:rFonts w:ascii="Times New Roman" w:hAnsi="Times New Roman" w:cs="Times New Roman"/>
          <w:b/>
          <w:sz w:val="32"/>
          <w:szCs w:val="32"/>
        </w:rPr>
        <w:t>：</w:t>
      </w:r>
    </w:p>
    <w:p w14:paraId="6A89AF8A" w14:textId="77777777" w:rsidR="00F11B0D" w:rsidRPr="0062746B" w:rsidRDefault="00F11B0D" w:rsidP="00F11B0D">
      <w:pPr>
        <w:pStyle w:val="a7"/>
        <w:numPr>
          <w:ilvl w:val="1"/>
          <w:numId w:val="1"/>
        </w:numPr>
        <w:ind w:firstLineChars="0"/>
        <w:rPr>
          <w:rFonts w:ascii="Times New Roman" w:hAnsi="Times New Roman" w:cs="Times New Roman"/>
          <w:b/>
          <w:sz w:val="28"/>
          <w:szCs w:val="28"/>
        </w:rPr>
      </w:pPr>
      <w:r w:rsidRPr="0062746B">
        <w:rPr>
          <w:rFonts w:ascii="Times New Roman" w:hAnsi="Times New Roman" w:cs="Times New Roman"/>
          <w:b/>
          <w:sz w:val="28"/>
          <w:szCs w:val="28"/>
        </w:rPr>
        <w:t>Overview</w:t>
      </w:r>
    </w:p>
    <w:p w14:paraId="3F20392B" w14:textId="77777777" w:rsidR="00F11B0D" w:rsidRPr="0062746B" w:rsidRDefault="00F11B0D" w:rsidP="00F11B0D">
      <w:pPr>
        <w:pStyle w:val="a7"/>
        <w:ind w:left="720" w:firstLineChars="0" w:firstLine="0"/>
        <w:rPr>
          <w:rFonts w:ascii="Times New Roman" w:hAnsi="Times New Roman" w:cs="Times New Roman"/>
          <w:sz w:val="24"/>
          <w:szCs w:val="24"/>
        </w:rPr>
      </w:pPr>
      <w:r w:rsidRPr="0062746B">
        <w:rPr>
          <w:rFonts w:ascii="Times New Roman" w:hAnsi="Times New Roman" w:cs="Times New Roman"/>
          <w:sz w:val="24"/>
          <w:szCs w:val="24"/>
        </w:rPr>
        <w:t>This model is used to evaluate the final optimization model obtained in Model 1. We used the professional gene sequence distance measurement software MEGA to calculate the distance, and believed that the distance D</w:t>
      </w:r>
      <w:r w:rsidRPr="0062746B">
        <w:rPr>
          <w:rFonts w:ascii="Times New Roman" w:hAnsi="Times New Roman" w:cs="Times New Roman"/>
          <w:sz w:val="24"/>
          <w:szCs w:val="24"/>
          <w:vertAlign w:val="subscript"/>
        </w:rPr>
        <w:t>MEGA</w:t>
      </w:r>
      <w:r w:rsidRPr="0062746B">
        <w:rPr>
          <w:rFonts w:ascii="Times New Roman" w:hAnsi="Times New Roman" w:cs="Times New Roman"/>
          <w:sz w:val="24"/>
          <w:szCs w:val="24"/>
        </w:rPr>
        <w:t xml:space="preserve"> obtained was the real distance between the sequences. We believe that accuracy can be evaluated by the component of the difference between the predicted and ideal values. The wider the gap is, the less accurate the model is. </w:t>
      </w:r>
    </w:p>
    <w:p w14:paraId="523E0002" w14:textId="77777777" w:rsidR="00F11B0D" w:rsidRPr="0062746B" w:rsidRDefault="00F11B0D" w:rsidP="00F11B0D">
      <w:pPr>
        <w:pStyle w:val="a7"/>
        <w:numPr>
          <w:ilvl w:val="1"/>
          <w:numId w:val="1"/>
        </w:numPr>
        <w:ind w:firstLineChars="0"/>
        <w:rPr>
          <w:rFonts w:ascii="Times New Roman" w:hAnsi="Times New Roman" w:cs="Times New Roman"/>
          <w:b/>
          <w:sz w:val="28"/>
          <w:szCs w:val="28"/>
        </w:rPr>
      </w:pPr>
      <w:r w:rsidRPr="0062746B">
        <w:rPr>
          <w:rFonts w:ascii="Times New Roman" w:hAnsi="Times New Roman" w:cs="Times New Roman"/>
          <w:b/>
          <w:sz w:val="28"/>
          <w:szCs w:val="28"/>
        </w:rPr>
        <w:t>Definition of mutation Rate</w:t>
      </w:r>
    </w:p>
    <w:p w14:paraId="2F934151" w14:textId="77777777" w:rsidR="00F11B0D" w:rsidRPr="0062746B" w:rsidRDefault="00F11B0D" w:rsidP="00F11B0D">
      <w:pPr>
        <w:pStyle w:val="a7"/>
        <w:ind w:left="720" w:firstLineChars="0" w:firstLine="0"/>
        <w:rPr>
          <w:rFonts w:ascii="Times New Roman" w:hAnsi="Times New Roman" w:cs="Times New Roman"/>
          <w:sz w:val="24"/>
          <w:szCs w:val="24"/>
        </w:rPr>
      </w:pPr>
      <w:r w:rsidRPr="0062746B">
        <w:rPr>
          <w:rFonts w:ascii="Times New Roman" w:hAnsi="Times New Roman" w:cs="Times New Roman"/>
          <w:sz w:val="24"/>
          <w:szCs w:val="24"/>
        </w:rPr>
        <w:t xml:space="preserve">We defined the mutation rate c as the percentage of the number of modifications in the total length of the original sequence. </w:t>
      </w:r>
    </w:p>
    <w:p w14:paraId="3F3D8C2E" w14:textId="77777777" w:rsidR="00F11B0D" w:rsidRPr="0062746B" w:rsidRDefault="00F11B0D" w:rsidP="00F11B0D">
      <w:pPr>
        <w:pStyle w:val="a7"/>
        <w:ind w:left="720"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 xml:space="preserve">c= </m:t>
          </m:r>
          <m:f>
            <m:fPr>
              <m:ctrlPr>
                <w:rPr>
                  <w:rFonts w:ascii="Cambria Math" w:hAnsi="Cambria Math" w:cs="Times New Roman"/>
                  <w:sz w:val="24"/>
                  <w:szCs w:val="24"/>
                </w:rPr>
              </m:ctrlPr>
            </m:fPr>
            <m:num>
              <m:r>
                <m:rPr>
                  <m:sty m:val="p"/>
                </m:rPr>
                <w:rPr>
                  <w:rFonts w:ascii="Cambria Math" w:hAnsi="Cambria Math" w:cs="Times New Roman"/>
                  <w:sz w:val="24"/>
                  <w:szCs w:val="24"/>
                </w:rPr>
                <m:t>the number of modifications</m:t>
              </m:r>
            </m:num>
            <m:den>
              <m:r>
                <m:rPr>
                  <m:sty m:val="p"/>
                </m:rPr>
                <w:rPr>
                  <w:rFonts w:ascii="Cambria Math" w:hAnsi="Cambria Math" w:cs="Times New Roman"/>
                  <w:sz w:val="24"/>
                  <w:szCs w:val="24"/>
                </w:rPr>
                <m:t>the total length of the original sequence</m:t>
              </m:r>
            </m:den>
          </m:f>
        </m:oMath>
      </m:oMathPara>
    </w:p>
    <w:p w14:paraId="37378CB0" w14:textId="77777777" w:rsidR="00F11B0D" w:rsidRPr="0062746B" w:rsidRDefault="00F11B0D" w:rsidP="00F11B0D">
      <w:pPr>
        <w:pStyle w:val="a7"/>
        <w:numPr>
          <w:ilvl w:val="0"/>
          <w:numId w:val="1"/>
        </w:numPr>
        <w:ind w:firstLineChars="0"/>
        <w:rPr>
          <w:rFonts w:ascii="Times New Roman" w:hAnsi="Times New Roman" w:cs="Times New Roman"/>
          <w:b/>
          <w:sz w:val="32"/>
          <w:szCs w:val="32"/>
        </w:rPr>
      </w:pPr>
      <w:r w:rsidRPr="0062746B">
        <w:rPr>
          <w:rFonts w:ascii="Times New Roman" w:hAnsi="Times New Roman" w:cs="Times New Roman"/>
          <w:b/>
          <w:sz w:val="32"/>
          <w:szCs w:val="32"/>
        </w:rPr>
        <w:t>Description:</w:t>
      </w:r>
    </w:p>
    <w:p w14:paraId="691D1CD1" w14:textId="77777777" w:rsidR="00F11B0D" w:rsidRPr="0062746B" w:rsidRDefault="00F11B0D" w:rsidP="00F11B0D">
      <w:pPr>
        <w:pStyle w:val="a7"/>
        <w:numPr>
          <w:ilvl w:val="1"/>
          <w:numId w:val="1"/>
        </w:numPr>
        <w:ind w:firstLineChars="0"/>
        <w:rPr>
          <w:rFonts w:ascii="Times New Roman" w:hAnsi="Times New Roman" w:cs="Times New Roman"/>
          <w:b/>
          <w:sz w:val="28"/>
          <w:szCs w:val="28"/>
        </w:rPr>
      </w:pPr>
      <w:r w:rsidRPr="0062746B">
        <w:rPr>
          <w:rFonts w:ascii="Times New Roman" w:hAnsi="Times New Roman" w:cs="Times New Roman"/>
          <w:b/>
          <w:sz w:val="28"/>
          <w:szCs w:val="28"/>
        </w:rPr>
        <w:t>Accuracy evaluation model</w:t>
      </w:r>
    </w:p>
    <w:p w14:paraId="1CE778D0" w14:textId="77777777" w:rsidR="00F11B0D" w:rsidRPr="0062746B" w:rsidRDefault="00F11B0D" w:rsidP="00F11B0D">
      <w:pPr>
        <w:pStyle w:val="a7"/>
        <w:ind w:left="720" w:firstLineChars="0" w:firstLine="0"/>
        <w:rPr>
          <w:rFonts w:ascii="Times New Roman" w:hAnsi="Times New Roman" w:cs="Times New Roman"/>
          <w:sz w:val="24"/>
          <w:szCs w:val="24"/>
        </w:rPr>
      </w:pPr>
      <w:r w:rsidRPr="0062746B">
        <w:rPr>
          <w:rFonts w:ascii="Times New Roman" w:hAnsi="Times New Roman" w:cs="Times New Roman"/>
          <w:sz w:val="24"/>
          <w:szCs w:val="24"/>
        </w:rPr>
        <w:t>Similar to the procedure for finding the best alpha value, we take any sufficiently long sequence M, N (the length of M,N respectively is greater than 1001),. Use MEGA to calculate the distance between M and N as D</w:t>
      </w:r>
      <w:r w:rsidRPr="0062746B">
        <w:rPr>
          <w:rFonts w:ascii="Times New Roman" w:hAnsi="Times New Roman" w:cs="Times New Roman"/>
          <w:sz w:val="24"/>
          <w:szCs w:val="24"/>
          <w:vertAlign w:val="subscript"/>
        </w:rPr>
        <w:t>MEGA</w:t>
      </w:r>
      <w:r w:rsidRPr="0062746B">
        <w:rPr>
          <w:rFonts w:ascii="Times New Roman" w:hAnsi="Times New Roman" w:cs="Times New Roman"/>
          <w:sz w:val="24"/>
          <w:szCs w:val="24"/>
        </w:rPr>
        <w:t>(MN), the ideal value. GLD</w:t>
      </w:r>
      <w:r w:rsidRPr="0062746B">
        <w:rPr>
          <w:rFonts w:ascii="Times New Roman" w:hAnsi="Times New Roman" w:cs="Times New Roman"/>
          <w:sz w:val="24"/>
          <w:szCs w:val="24"/>
          <w:vertAlign w:val="subscript"/>
        </w:rPr>
        <w:t>MN</w:t>
      </w:r>
      <w:r w:rsidRPr="0062746B">
        <w:rPr>
          <w:rFonts w:ascii="Times New Roman" w:hAnsi="Times New Roman" w:cs="Times New Roman"/>
          <w:sz w:val="24"/>
          <w:szCs w:val="24"/>
        </w:rPr>
        <w:t xml:space="preserve"> was calculated using Model 1. We define accuracy A as:</w:t>
      </w:r>
    </w:p>
    <w:p w14:paraId="771272D7" w14:textId="77777777" w:rsidR="00F11B0D" w:rsidRPr="0062746B" w:rsidRDefault="00F11B0D" w:rsidP="00F11B0D">
      <w:pPr>
        <w:pStyle w:val="a7"/>
        <w:ind w:left="720"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A=1-</m:t>
          </m:r>
          <m:d>
            <m:dPr>
              <m:begChr m:val="|"/>
              <m:endChr m:val="|"/>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vertAlign w:val="subscript"/>
                        </w:rPr>
                        <m:t>MEGA</m:t>
                      </m:r>
                    </m:sub>
                  </m:sSub>
                  <m:d>
                    <m:dPr>
                      <m:ctrlPr>
                        <w:rPr>
                          <w:rFonts w:ascii="Cambria Math" w:hAnsi="Cambria Math" w:cs="Times New Roman"/>
                          <w:sz w:val="24"/>
                          <w:szCs w:val="24"/>
                        </w:rPr>
                      </m:ctrlPr>
                    </m:dPr>
                    <m:e>
                      <m:r>
                        <m:rPr>
                          <m:sty m:val="p"/>
                        </m:rPr>
                        <w:rPr>
                          <w:rFonts w:ascii="Cambria Math" w:hAnsi="Cambria Math" w:cs="Times New Roman"/>
                          <w:sz w:val="24"/>
                          <w:szCs w:val="24"/>
                        </w:rPr>
                        <m:t>MN</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GLD</m:t>
                      </m:r>
                    </m:e>
                    <m:sub>
                      <m:r>
                        <m:rPr>
                          <m:sty m:val="p"/>
                        </m:rPr>
                        <w:rPr>
                          <w:rFonts w:ascii="Cambria Math" w:hAnsi="Cambria Math" w:cs="Times New Roman"/>
                          <w:sz w:val="24"/>
                          <w:szCs w:val="24"/>
                          <w:vertAlign w:val="subscript"/>
                        </w:rPr>
                        <m:t>MN</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vertAlign w:val="subscript"/>
                        </w:rPr>
                        <m:t>MEGA</m:t>
                      </m:r>
                    </m:sub>
                  </m:sSub>
                  <m:d>
                    <m:dPr>
                      <m:ctrlPr>
                        <w:rPr>
                          <w:rFonts w:ascii="Cambria Math" w:hAnsi="Cambria Math" w:cs="Times New Roman"/>
                          <w:sz w:val="24"/>
                          <w:szCs w:val="24"/>
                        </w:rPr>
                      </m:ctrlPr>
                    </m:dPr>
                    <m:e>
                      <m:r>
                        <m:rPr>
                          <m:sty m:val="p"/>
                        </m:rPr>
                        <w:rPr>
                          <w:rFonts w:ascii="Cambria Math" w:hAnsi="Cambria Math" w:cs="Times New Roman"/>
                          <w:sz w:val="24"/>
                          <w:szCs w:val="24"/>
                        </w:rPr>
                        <m:t>MN</m:t>
                      </m:r>
                    </m:e>
                  </m:d>
                </m:den>
              </m:f>
            </m:e>
          </m:d>
        </m:oMath>
      </m:oMathPara>
    </w:p>
    <w:p w14:paraId="19CC938D" w14:textId="77777777" w:rsidR="00F11B0D" w:rsidRPr="0062746B" w:rsidRDefault="00F11B0D" w:rsidP="00F11B0D">
      <w:pPr>
        <w:pStyle w:val="a7"/>
        <w:ind w:left="720" w:firstLineChars="0" w:firstLine="0"/>
        <w:rPr>
          <w:rFonts w:ascii="Times New Roman" w:hAnsi="Times New Roman" w:cs="Times New Roman"/>
          <w:sz w:val="24"/>
          <w:szCs w:val="24"/>
        </w:rPr>
      </w:pPr>
      <w:r w:rsidRPr="0062746B">
        <w:rPr>
          <w:rFonts w:ascii="Times New Roman" w:hAnsi="Times New Roman" w:cs="Times New Roman"/>
          <w:sz w:val="24"/>
          <w:szCs w:val="24"/>
        </w:rPr>
        <w:t xml:space="preserve">The result obtained here is in the interval [0,1]. The larger the result is, the higher the accuracy is. </w:t>
      </w:r>
    </w:p>
    <w:p w14:paraId="58453BFF" w14:textId="77777777" w:rsidR="00F11B0D" w:rsidRPr="0062746B" w:rsidRDefault="0062746B" w:rsidP="00F11B0D">
      <w:pPr>
        <w:pStyle w:val="a7"/>
        <w:numPr>
          <w:ilvl w:val="1"/>
          <w:numId w:val="1"/>
        </w:numPr>
        <w:ind w:firstLineChars="0"/>
        <w:rPr>
          <w:rFonts w:ascii="Times New Roman" w:hAnsi="Times New Roman" w:cs="Times New Roman"/>
          <w:b/>
          <w:sz w:val="28"/>
          <w:szCs w:val="28"/>
        </w:rPr>
      </w:pPr>
      <w:r w:rsidRPr="0062746B">
        <w:rPr>
          <w:rFonts w:ascii="Times New Roman" w:hAnsi="Times New Roman" w:cs="Times New Roman" w:hint="eastAsia"/>
          <w:b/>
          <w:sz w:val="28"/>
          <w:szCs w:val="28"/>
        </w:rPr>
        <w:t xml:space="preserve"> </w:t>
      </w:r>
      <w:r w:rsidR="00F11B0D" w:rsidRPr="0062746B">
        <w:rPr>
          <w:rFonts w:ascii="Times New Roman" w:hAnsi="Times New Roman" w:cs="Times New Roman"/>
          <w:b/>
          <w:sz w:val="28"/>
          <w:szCs w:val="28"/>
        </w:rPr>
        <w:t>Evaluation process</w:t>
      </w:r>
    </w:p>
    <w:p w14:paraId="731B932E" w14:textId="77777777" w:rsidR="00F11B0D" w:rsidRPr="0062746B" w:rsidRDefault="00F11B0D" w:rsidP="00F11B0D">
      <w:pPr>
        <w:pStyle w:val="a7"/>
        <w:numPr>
          <w:ilvl w:val="2"/>
          <w:numId w:val="1"/>
        </w:numPr>
        <w:ind w:firstLineChars="0"/>
        <w:rPr>
          <w:rFonts w:ascii="Times New Roman" w:hAnsi="Times New Roman" w:cs="Times New Roman"/>
          <w:b/>
          <w:sz w:val="24"/>
          <w:szCs w:val="24"/>
        </w:rPr>
      </w:pPr>
      <w:bookmarkStart w:id="0" w:name="_Hlk124493029"/>
      <w:r w:rsidRPr="0062746B">
        <w:rPr>
          <w:rFonts w:ascii="Times New Roman" w:hAnsi="Times New Roman" w:cs="Times New Roman"/>
          <w:b/>
          <w:sz w:val="24"/>
          <w:szCs w:val="24"/>
        </w:rPr>
        <w:t>Certain variation rate, change length:</w:t>
      </w:r>
    </w:p>
    <w:p w14:paraId="03EA3AFC" w14:textId="77777777" w:rsidR="00F11B0D" w:rsidRPr="0062746B" w:rsidRDefault="00F11B0D" w:rsidP="00F11B0D">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A sequence M</w:t>
      </w:r>
      <w:r w:rsidRPr="0062746B">
        <w:rPr>
          <w:rFonts w:ascii="Times New Roman" w:hAnsi="Times New Roman" w:cs="Times New Roman"/>
          <w:sz w:val="24"/>
          <w:szCs w:val="24"/>
          <w:vertAlign w:val="subscript"/>
        </w:rPr>
        <w:t>2000</w:t>
      </w:r>
      <w:r w:rsidRPr="0062746B">
        <w:rPr>
          <w:rFonts w:ascii="Times New Roman" w:hAnsi="Times New Roman" w:cs="Times New Roman"/>
          <w:sz w:val="24"/>
          <w:szCs w:val="24"/>
        </w:rPr>
        <w:t xml:space="preserve"> with a length of 2000 bases was randomly generated, and the mutation rate was set as 5% (i.e., 20 modifications, 40 deletions, 40 additions) to obtain a new sequence N</w:t>
      </w:r>
      <w:r w:rsidRPr="0062746B">
        <w:rPr>
          <w:rFonts w:ascii="Times New Roman" w:hAnsi="Times New Roman" w:cs="Times New Roman"/>
          <w:sz w:val="24"/>
          <w:szCs w:val="24"/>
          <w:vertAlign w:val="subscript"/>
        </w:rPr>
        <w:t>2000</w:t>
      </w:r>
      <w:r w:rsidRPr="0062746B">
        <w:rPr>
          <w:rFonts w:ascii="Times New Roman" w:hAnsi="Times New Roman" w:cs="Times New Roman"/>
          <w:sz w:val="24"/>
          <w:szCs w:val="24"/>
        </w:rPr>
        <w:t>, with a computational accuracy. Experiment I times, and make:</w:t>
      </w:r>
      <m:oMath>
        <m:r>
          <m:rPr>
            <m:sty m:val="p"/>
          </m:rPr>
          <w:rPr>
            <w:rFonts w:ascii="Cambria Math" w:hAnsi="Cambria Math" w:cs="Times New Roman"/>
            <w:sz w:val="24"/>
            <w:szCs w:val="24"/>
          </w:rPr>
          <w:br/>
        </m:r>
      </m:oMath>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2000</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oMath>
      </m:oMathPara>
    </w:p>
    <w:p w14:paraId="4BE57EFB" w14:textId="77777777" w:rsidR="00F11B0D" w:rsidRPr="0062746B" w:rsidRDefault="00F11B0D" w:rsidP="00F11B0D">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Do the same thing for A</w:t>
      </w:r>
      <w:proofErr w:type="gramStart"/>
      <w:r w:rsidRPr="0062746B">
        <w:rPr>
          <w:rFonts w:ascii="Times New Roman" w:hAnsi="Times New Roman" w:cs="Times New Roman"/>
          <w:sz w:val="24"/>
          <w:szCs w:val="24"/>
          <w:vertAlign w:val="subscript"/>
        </w:rPr>
        <w:t>1200</w:t>
      </w:r>
      <w:r w:rsidRPr="0062746B">
        <w:rPr>
          <w:rFonts w:ascii="Times New Roman" w:hAnsi="Times New Roman" w:cs="Times New Roman"/>
          <w:sz w:val="24"/>
          <w:szCs w:val="24"/>
        </w:rPr>
        <w:t>,A</w:t>
      </w:r>
      <w:proofErr w:type="gramEnd"/>
      <w:r w:rsidRPr="0062746B">
        <w:rPr>
          <w:rFonts w:ascii="Times New Roman" w:hAnsi="Times New Roman" w:cs="Times New Roman"/>
          <w:sz w:val="24"/>
          <w:szCs w:val="24"/>
          <w:vertAlign w:val="subscript"/>
        </w:rPr>
        <w:t>1400</w:t>
      </w:r>
      <w:r w:rsidRPr="0062746B">
        <w:rPr>
          <w:rFonts w:ascii="Times New Roman" w:hAnsi="Times New Roman" w:cs="Times New Roman"/>
          <w:sz w:val="24"/>
          <w:szCs w:val="24"/>
        </w:rPr>
        <w:t>……A</w:t>
      </w:r>
      <w:r w:rsidRPr="0062746B">
        <w:rPr>
          <w:rFonts w:ascii="Times New Roman" w:hAnsi="Times New Roman" w:cs="Times New Roman"/>
          <w:sz w:val="24"/>
          <w:szCs w:val="24"/>
          <w:vertAlign w:val="subscript"/>
        </w:rPr>
        <w:t>3000</w:t>
      </w:r>
      <w:r w:rsidRPr="0062746B">
        <w:rPr>
          <w:rFonts w:ascii="Times New Roman" w:hAnsi="Times New Roman" w:cs="Times New Roman"/>
          <w:sz w:val="24"/>
          <w:szCs w:val="24"/>
        </w:rPr>
        <w:t>, and draw the image.</w:t>
      </w:r>
      <w:bookmarkEnd w:id="0"/>
      <w:r w:rsidRPr="0062746B">
        <w:rPr>
          <w:rFonts w:ascii="Times New Roman" w:hAnsi="Times New Roman" w:cs="Times New Roman"/>
          <w:sz w:val="24"/>
          <w:szCs w:val="24"/>
        </w:rPr>
        <w:t xml:space="preserve"> </w:t>
      </w:r>
    </w:p>
    <w:p w14:paraId="3E454E2E" w14:textId="77777777" w:rsidR="00F11B0D" w:rsidRPr="0062746B" w:rsidRDefault="00F11B0D" w:rsidP="00F11B0D">
      <w:pPr>
        <w:pStyle w:val="a7"/>
        <w:ind w:left="1440" w:firstLineChars="0" w:firstLine="0"/>
        <w:rPr>
          <w:rFonts w:ascii="Times New Roman" w:hAnsi="Times New Roman" w:cs="Times New Roman"/>
          <w:sz w:val="24"/>
          <w:szCs w:val="24"/>
        </w:rPr>
      </w:pPr>
      <w:r w:rsidRPr="0062746B">
        <w:rPr>
          <w:rFonts w:ascii="Times New Roman" w:hAnsi="Times New Roman" w:cs="Times New Roman"/>
          <w:noProof/>
          <w:sz w:val="24"/>
          <w:szCs w:val="24"/>
        </w:rPr>
        <w:drawing>
          <wp:inline distT="0" distB="0" distL="0" distR="0" wp14:anchorId="4A5B9D4B" wp14:editId="37AE2628">
            <wp:extent cx="4590029" cy="452628"/>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3375" cy="452958"/>
                    </a:xfrm>
                    <a:prstGeom prst="rect">
                      <a:avLst/>
                    </a:prstGeom>
                  </pic:spPr>
                </pic:pic>
              </a:graphicData>
            </a:graphic>
          </wp:inline>
        </w:drawing>
      </w:r>
    </w:p>
    <w:p w14:paraId="03D5233D" w14:textId="77777777" w:rsidR="00F11B0D" w:rsidRPr="0062746B" w:rsidRDefault="00F11B0D" w:rsidP="00F11B0D">
      <w:pPr>
        <w:pStyle w:val="a7"/>
        <w:ind w:left="1440" w:firstLineChars="0" w:firstLine="0"/>
        <w:rPr>
          <w:rFonts w:ascii="Times New Roman" w:hAnsi="Times New Roman" w:cs="Times New Roman"/>
          <w:sz w:val="24"/>
          <w:szCs w:val="24"/>
        </w:rPr>
      </w:pPr>
      <w:r w:rsidRPr="0062746B">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EFA9331" wp14:editId="5DED7D4A">
                <wp:simplePos x="0" y="0"/>
                <wp:positionH relativeFrom="column">
                  <wp:posOffset>1107440</wp:posOffset>
                </wp:positionH>
                <wp:positionV relativeFrom="paragraph">
                  <wp:posOffset>1709420</wp:posOffset>
                </wp:positionV>
                <wp:extent cx="417385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1403985"/>
                        </a:xfrm>
                        <a:prstGeom prst="rect">
                          <a:avLst/>
                        </a:prstGeom>
                        <a:solidFill>
                          <a:srgbClr val="FFFFFF"/>
                        </a:solidFill>
                        <a:ln w="9525">
                          <a:noFill/>
                          <a:miter lim="800000"/>
                          <a:headEnd/>
                          <a:tailEnd/>
                        </a:ln>
                      </wps:spPr>
                      <wps:txbx>
                        <w:txbxContent>
                          <w:p w14:paraId="2DB6A397" w14:textId="77777777" w:rsidR="00F11B0D" w:rsidRDefault="00F11B0D" w:rsidP="00F11B0D">
                            <w:r>
                              <w:rPr>
                                <w:rFonts w:hint="eastAsia"/>
                              </w:rPr>
                              <w:t>图</w:t>
                            </w:r>
                            <w:r>
                              <w:rPr>
                                <w:rFonts w:hint="eastAsia"/>
                              </w:rPr>
                              <w:t xml:space="preserve">1 </w:t>
                            </w:r>
                            <w:r>
                              <w:rPr>
                                <w:rFonts w:hint="eastAsia"/>
                              </w:rPr>
                              <w:t>准确性随个数变化图像</w:t>
                            </w:r>
                            <w:r>
                              <w:rPr>
                                <w:rFonts w:hint="eastAsia"/>
                              </w:rPr>
                              <w:tab/>
                            </w:r>
                            <w:r>
                              <w:rPr>
                                <w:rFonts w:hint="eastAsia"/>
                              </w:rPr>
                              <w:tab/>
                              <w:t xml:space="preserve"> </w:t>
                            </w:r>
                            <w:r>
                              <w:rPr>
                                <w:rFonts w:hint="eastAsia"/>
                              </w:rPr>
                              <w:t>图</w:t>
                            </w:r>
                            <w:r>
                              <w:rPr>
                                <w:rFonts w:hint="eastAsia"/>
                              </w:rPr>
                              <w:t xml:space="preserve">2 </w:t>
                            </w:r>
                            <w:r>
                              <w:rPr>
                                <w:rFonts w:hint="eastAsia"/>
                              </w:rPr>
                              <w:t>预测值与理想值对比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FA9331" id="_x0000_t202" coordsize="21600,21600" o:spt="202" path="m,l,21600r21600,l21600,xe">
                <v:stroke joinstyle="miter"/>
                <v:path gradientshapeok="t" o:connecttype="rect"/>
              </v:shapetype>
              <v:shape id="文本框 2" o:spid="_x0000_s1026" type="#_x0000_t202" style="position:absolute;left:0;text-align:left;margin-left:87.2pt;margin-top:134.6pt;width:328.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3hDwIAAPcDAAAOAAAAZHJzL2Uyb0RvYy54bWysU9tu2zAMfR+wfxD0vthO4zUx4hRdugwD&#10;ugvQ7gNkWY6FyaImKbGzry8lu2nWvQ3TgyCK1CF5eLS+GTpFjsI6Cbqk2SylRGgOtdT7kv543L1b&#10;UuI80zVToEVJT8LRm83bN+veFGIOLahaWIIg2hW9KWnrvSmSxPFWdMzNwAiNzgZsxzyadp/UlvWI&#10;3qlknqbvkx5sbSxw4Rze3o1Ouon4TSO4/9Y0TniiSoq1+bjbuFdhTzZrVuwtM63kUxnsH6romNSY&#10;9Ax1xzwjByv/guokt+Cg8TMOXQJNI7mIPWA3Wfqqm4eWGRF7QXKcOdPk/h8s/3p8MN8t8cMHGHCA&#10;sQln7oH/dETDtmV6L26thb4VrMbEWaAs6Y0rpqeBale4AFL1X6DGIbODhwg0NLYLrGCfBNFxAKcz&#10;6WLwhOPlIru+WuY5JRx92SK9Wi3zmIMVz8+Ndf6TgI6EQ0ktTjXCs+O986EcVjyHhGwOlKx3Uqlo&#10;2H21VZYcGSpgF9eE/keY0qQv6Sqf5xFZQ3gfxdFJjwpVsivpMg1r1Eyg46OuY4hnUo1nrETpiZ9A&#10;yUiOH6oBAwNPFdQnZMrCqET8OXhowf6mpEcVltT9OjArKFGfNbK9yhaLINtoLPLrORr20lNdepjm&#10;CFVST8l43Poo9ciDucWp7GTk66WSqVZUV6Rx+glBvpd2jHr5r5snAAAA//8DAFBLAwQUAAYACAAA&#10;ACEAqV+ASOEAAAALAQAADwAAAGRycy9kb3ducmV2LnhtbEyPy07DMBBF90j8gzVI7KjTNPQR4lQV&#10;FRsWSBSkdunGThxhjyPbTcPfM6xgeTVH956ptpOzbNQh9h4FzGcZMI2NVz12Aj4/Xh7WwGKSqKT1&#10;qAV86wjb+vamkqXyV3zX4yF1jEowllKASWkoOY+N0U7GmR800q31wclEMXRcBXmlcmd5nmVL7mSP&#10;tGDkoJ+Nbr4OFyfg6Eyv9uHt1Co77l/b3eMwhUGI+7tp9wQs6Sn9wfCrT+pQk9PZX1BFZimvioJQ&#10;AflykwMjYr2Yr4CdBRSbbAG8rvj/H+ofAAAA//8DAFBLAQItABQABgAIAAAAIQC2gziS/gAAAOEB&#10;AAATAAAAAAAAAAAAAAAAAAAAAABbQ29udGVudF9UeXBlc10ueG1sUEsBAi0AFAAGAAgAAAAhADj9&#10;If/WAAAAlAEAAAsAAAAAAAAAAAAAAAAALwEAAF9yZWxzLy5yZWxzUEsBAi0AFAAGAAgAAAAhALZZ&#10;DeEPAgAA9wMAAA4AAAAAAAAAAAAAAAAALgIAAGRycy9lMm9Eb2MueG1sUEsBAi0AFAAGAAgAAAAh&#10;AKlfgEjhAAAACwEAAA8AAAAAAAAAAAAAAAAAaQQAAGRycy9kb3ducmV2LnhtbFBLBQYAAAAABAAE&#10;APMAAAB3BQAAAAA=&#10;" stroked="f">
                <v:textbox style="mso-fit-shape-to-text:t">
                  <w:txbxContent>
                    <w:p w14:paraId="2DB6A397" w14:textId="77777777" w:rsidR="00F11B0D" w:rsidRDefault="00F11B0D" w:rsidP="00F11B0D">
                      <w:r>
                        <w:rPr>
                          <w:rFonts w:hint="eastAsia"/>
                        </w:rPr>
                        <w:t>图</w:t>
                      </w:r>
                      <w:r>
                        <w:rPr>
                          <w:rFonts w:hint="eastAsia"/>
                        </w:rPr>
                        <w:t xml:space="preserve">1 </w:t>
                      </w:r>
                      <w:r>
                        <w:rPr>
                          <w:rFonts w:hint="eastAsia"/>
                        </w:rPr>
                        <w:t>准确性随个数变化图像</w:t>
                      </w:r>
                      <w:r>
                        <w:rPr>
                          <w:rFonts w:hint="eastAsia"/>
                        </w:rPr>
                        <w:tab/>
                      </w:r>
                      <w:r>
                        <w:rPr>
                          <w:rFonts w:hint="eastAsia"/>
                        </w:rPr>
                        <w:tab/>
                        <w:t xml:space="preserve"> </w:t>
                      </w:r>
                      <w:r>
                        <w:rPr>
                          <w:rFonts w:hint="eastAsia"/>
                        </w:rPr>
                        <w:t>图</w:t>
                      </w:r>
                      <w:r>
                        <w:rPr>
                          <w:rFonts w:hint="eastAsia"/>
                        </w:rPr>
                        <w:t xml:space="preserve">2 </w:t>
                      </w:r>
                      <w:r>
                        <w:rPr>
                          <w:rFonts w:hint="eastAsia"/>
                        </w:rPr>
                        <w:t>预测值与理想值对比</w:t>
                      </w:r>
                    </w:p>
                  </w:txbxContent>
                </v:textbox>
              </v:shape>
            </w:pict>
          </mc:Fallback>
        </mc:AlternateContent>
      </w:r>
      <w:r w:rsidRPr="0062746B">
        <w:rPr>
          <w:rFonts w:ascii="Times New Roman" w:hAnsi="Times New Roman" w:cs="Times New Roman"/>
          <w:noProof/>
          <w:sz w:val="24"/>
          <w:szCs w:val="24"/>
        </w:rPr>
        <w:drawing>
          <wp:inline distT="0" distB="0" distL="0" distR="0" wp14:anchorId="7AEC6C73" wp14:editId="5B097F8C">
            <wp:extent cx="2206575" cy="1655064"/>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当比例不变.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5178" cy="1661517"/>
                    </a:xfrm>
                    <a:prstGeom prst="rect">
                      <a:avLst/>
                    </a:prstGeom>
                  </pic:spPr>
                </pic:pic>
              </a:graphicData>
            </a:graphic>
          </wp:inline>
        </w:drawing>
      </w:r>
      <w:r w:rsidRPr="0062746B">
        <w:rPr>
          <w:rFonts w:ascii="Times New Roman" w:hAnsi="Times New Roman" w:cs="Times New Roman"/>
          <w:noProof/>
          <w:sz w:val="24"/>
          <w:szCs w:val="24"/>
        </w:rPr>
        <w:drawing>
          <wp:inline distT="0" distB="0" distL="0" distR="0" wp14:anchorId="166EFCCC" wp14:editId="3AE4D6E8">
            <wp:extent cx="2071116" cy="1553459"/>
            <wp:effectExtent l="0" t="0" r="571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与mega的对比.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4570" cy="1556050"/>
                    </a:xfrm>
                    <a:prstGeom prst="rect">
                      <a:avLst/>
                    </a:prstGeom>
                  </pic:spPr>
                </pic:pic>
              </a:graphicData>
            </a:graphic>
          </wp:inline>
        </w:drawing>
      </w:r>
    </w:p>
    <w:p w14:paraId="22B59D8C" w14:textId="77777777" w:rsidR="0062746B" w:rsidRDefault="0062746B" w:rsidP="00917C60">
      <w:pPr>
        <w:pStyle w:val="a7"/>
        <w:ind w:left="1440" w:firstLineChars="0" w:firstLine="0"/>
        <w:rPr>
          <w:rFonts w:ascii="Times New Roman" w:hAnsi="Times New Roman" w:cs="Times New Roman"/>
          <w:sz w:val="24"/>
          <w:szCs w:val="24"/>
        </w:rPr>
      </w:pPr>
    </w:p>
    <w:p w14:paraId="2C69DB27" w14:textId="77777777" w:rsidR="00917C60" w:rsidRPr="0062746B" w:rsidRDefault="00917C60" w:rsidP="00917C60">
      <w:pPr>
        <w:pStyle w:val="a7"/>
        <w:ind w:left="1440" w:firstLineChars="0" w:firstLine="0"/>
        <w:rPr>
          <w:rFonts w:ascii="Times New Roman" w:hAnsi="Times New Roman" w:cs="Times New Roman"/>
          <w:sz w:val="24"/>
          <w:szCs w:val="24"/>
        </w:rPr>
      </w:pPr>
      <w:bookmarkStart w:id="1" w:name="_Hlk124494460"/>
      <w:r w:rsidRPr="0062746B">
        <w:rPr>
          <w:rFonts w:ascii="Times New Roman" w:hAnsi="Times New Roman" w:cs="Times New Roman"/>
          <w:sz w:val="24"/>
          <w:szCs w:val="24"/>
        </w:rPr>
        <w:t xml:space="preserve">According to the above analysis, when the variation rate is constant and small, the sequence length is relatively short. </w:t>
      </w:r>
    </w:p>
    <w:p w14:paraId="74093218" w14:textId="77777777" w:rsidR="00F11B0D"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The accuracy fluctuates with length, but the accuracy is stable at about 95%,</w:t>
      </w:r>
      <w:bookmarkEnd w:id="1"/>
      <w:r w:rsidRPr="0062746B">
        <w:rPr>
          <w:rFonts w:ascii="Times New Roman" w:hAnsi="Times New Roman" w:cs="Times New Roman"/>
          <w:sz w:val="24"/>
          <w:szCs w:val="24"/>
        </w:rPr>
        <w:t xml:space="preserve"> and the predicted value is relatively small compared with the actual value. </w:t>
      </w:r>
      <w:bookmarkStart w:id="2" w:name="_Hlk124494677"/>
      <w:r w:rsidRPr="0062746B">
        <w:rPr>
          <w:rFonts w:ascii="Times New Roman" w:hAnsi="Times New Roman" w:cs="Times New Roman"/>
          <w:sz w:val="24"/>
          <w:szCs w:val="24"/>
        </w:rPr>
        <w:t>Therefore, the accuracy of the model is</w:t>
      </w:r>
      <w:bookmarkEnd w:id="2"/>
      <w:r w:rsidRPr="0062746B">
        <w:rPr>
          <w:rFonts w:ascii="Times New Roman" w:hAnsi="Times New Roman" w:cs="Times New Roman"/>
          <w:sz w:val="24"/>
          <w:szCs w:val="24"/>
        </w:rPr>
        <w:t xml:space="preserve"> higher when the variation rate is small.</w:t>
      </w:r>
    </w:p>
    <w:p w14:paraId="1FD3B523" w14:textId="77777777" w:rsidR="00917C60" w:rsidRPr="0062746B" w:rsidRDefault="00917C60" w:rsidP="00917C60">
      <w:pPr>
        <w:pStyle w:val="a7"/>
        <w:numPr>
          <w:ilvl w:val="2"/>
          <w:numId w:val="1"/>
        </w:numPr>
        <w:ind w:firstLineChars="0"/>
        <w:rPr>
          <w:rFonts w:ascii="Times New Roman" w:hAnsi="Times New Roman" w:cs="Times New Roman"/>
          <w:b/>
          <w:sz w:val="24"/>
          <w:szCs w:val="24"/>
        </w:rPr>
      </w:pPr>
      <w:bookmarkStart w:id="3" w:name="_Hlk124494846"/>
      <w:r w:rsidRPr="0062746B">
        <w:rPr>
          <w:rFonts w:ascii="Times New Roman" w:hAnsi="Times New Roman" w:cs="Times New Roman"/>
          <w:b/>
          <w:sz w:val="24"/>
          <w:szCs w:val="24"/>
        </w:rPr>
        <w:t>The length is fixed, change the mutation rate</w:t>
      </w:r>
    </w:p>
    <w:p w14:paraId="17D8C148" w14:textId="77777777" w:rsidR="00917C60"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The sequence M</w:t>
      </w:r>
      <w:r w:rsidRPr="0062746B">
        <w:rPr>
          <w:rFonts w:ascii="Times New Roman" w:hAnsi="Times New Roman" w:cs="Times New Roman"/>
          <w:sz w:val="24"/>
          <w:szCs w:val="24"/>
          <w:vertAlign w:val="subscript"/>
        </w:rPr>
        <w:t>5%</w:t>
      </w:r>
      <w:r w:rsidRPr="0062746B">
        <w:rPr>
          <w:rFonts w:ascii="Times New Roman" w:hAnsi="Times New Roman" w:cs="Times New Roman"/>
          <w:sz w:val="24"/>
          <w:szCs w:val="24"/>
        </w:rPr>
        <w:t xml:space="preserve"> with A length of 2000 bases was randomly generated, and the variation rate was set as 5% (i.e., 40 modifications, 30 deletions and 30 additions) to obtain a new sequence N</w:t>
      </w:r>
      <w:r w:rsidRPr="0062746B">
        <w:rPr>
          <w:rFonts w:ascii="Times New Roman" w:hAnsi="Times New Roman" w:cs="Times New Roman"/>
          <w:sz w:val="24"/>
          <w:szCs w:val="24"/>
          <w:vertAlign w:val="subscript"/>
        </w:rPr>
        <w:t>5%</w:t>
      </w:r>
      <w:r w:rsidRPr="0062746B">
        <w:rPr>
          <w:rFonts w:ascii="Times New Roman" w:hAnsi="Times New Roman" w:cs="Times New Roman"/>
          <w:sz w:val="24"/>
          <w:szCs w:val="24"/>
        </w:rPr>
        <w:t xml:space="preserve">, with a computational accuracy. Experiment I times, and make: </w:t>
      </w:r>
      <m:oMath>
        <m:r>
          <m:rPr>
            <m:sty m:val="p"/>
          </m:rPr>
          <w:rPr>
            <w:rFonts w:ascii="Cambria Math" w:hAnsi="Cambria Math" w:cs="Times New Roman"/>
            <w:sz w:val="24"/>
            <w:szCs w:val="24"/>
          </w:rPr>
          <w:br/>
        </m:r>
      </m:oMath>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oMath>
      </m:oMathPara>
    </w:p>
    <w:p w14:paraId="717B9828" w14:textId="77777777" w:rsidR="00917C60"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 xml:space="preserve">By the same </w:t>
      </w:r>
      <w:proofErr w:type="gramStart"/>
      <w:r w:rsidRPr="0062746B">
        <w:rPr>
          <w:rFonts w:ascii="Times New Roman" w:hAnsi="Times New Roman" w:cs="Times New Roman"/>
          <w:sz w:val="24"/>
          <w:szCs w:val="24"/>
        </w:rPr>
        <w:t>token,  A</w:t>
      </w:r>
      <w:r w:rsidRPr="0062746B">
        <w:rPr>
          <w:rFonts w:ascii="Times New Roman" w:hAnsi="Times New Roman" w:cs="Times New Roman"/>
          <w:sz w:val="24"/>
          <w:szCs w:val="24"/>
          <w:vertAlign w:val="subscript"/>
        </w:rPr>
        <w:t>2.5</w:t>
      </w:r>
      <w:proofErr w:type="gramEnd"/>
      <w:r w:rsidRPr="0062746B">
        <w:rPr>
          <w:rFonts w:ascii="Times New Roman" w:hAnsi="Times New Roman" w:cs="Times New Roman"/>
          <w:sz w:val="24"/>
          <w:szCs w:val="24"/>
          <w:vertAlign w:val="subscript"/>
        </w:rPr>
        <w:t>%</w:t>
      </w:r>
      <w:r w:rsidRPr="0062746B">
        <w:rPr>
          <w:rFonts w:ascii="Times New Roman" w:hAnsi="Times New Roman" w:cs="Times New Roman"/>
          <w:sz w:val="24"/>
          <w:szCs w:val="24"/>
        </w:rPr>
        <w:t>, A</w:t>
      </w:r>
      <w:r w:rsidRPr="0062746B">
        <w:rPr>
          <w:rFonts w:ascii="Times New Roman" w:hAnsi="Times New Roman" w:cs="Times New Roman"/>
          <w:sz w:val="24"/>
          <w:szCs w:val="24"/>
          <w:vertAlign w:val="subscript"/>
        </w:rPr>
        <w:t>7.5%</w:t>
      </w:r>
      <w:r w:rsidRPr="0062746B">
        <w:rPr>
          <w:rFonts w:ascii="Times New Roman" w:hAnsi="Times New Roman" w:cs="Times New Roman"/>
          <w:sz w:val="24"/>
          <w:szCs w:val="24"/>
        </w:rPr>
        <w:t>...... A</w:t>
      </w:r>
      <w:r w:rsidRPr="0062746B">
        <w:rPr>
          <w:rFonts w:ascii="Times New Roman" w:hAnsi="Times New Roman" w:cs="Times New Roman"/>
          <w:sz w:val="24"/>
          <w:szCs w:val="24"/>
          <w:vertAlign w:val="subscript"/>
        </w:rPr>
        <w:t>17.5%</w:t>
      </w:r>
      <w:r w:rsidRPr="0062746B">
        <w:rPr>
          <w:rFonts w:ascii="Times New Roman" w:hAnsi="Times New Roman" w:cs="Times New Roman"/>
          <w:sz w:val="24"/>
          <w:szCs w:val="24"/>
        </w:rPr>
        <w:t>, and draw the image:</w:t>
      </w:r>
    </w:p>
    <w:bookmarkEnd w:id="3"/>
    <w:p w14:paraId="2D892ECB" w14:textId="77777777" w:rsidR="00917C60"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noProof/>
          <w:sz w:val="24"/>
          <w:szCs w:val="24"/>
        </w:rPr>
        <w:drawing>
          <wp:inline distT="0" distB="0" distL="0" distR="0" wp14:anchorId="78154FFB" wp14:editId="64AA37E2">
            <wp:extent cx="4271028" cy="1034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4904" cy="1035081"/>
                    </a:xfrm>
                    <a:prstGeom prst="rect">
                      <a:avLst/>
                    </a:prstGeom>
                  </pic:spPr>
                </pic:pic>
              </a:graphicData>
            </a:graphic>
          </wp:inline>
        </w:drawing>
      </w:r>
    </w:p>
    <w:p w14:paraId="02D4E9C2" w14:textId="77777777" w:rsidR="00917C60"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noProof/>
          <w:sz w:val="24"/>
          <w:szCs w:val="24"/>
        </w:rPr>
        <w:drawing>
          <wp:inline distT="0" distB="0" distL="0" distR="0" wp14:anchorId="712EC1EC" wp14:editId="29D27F5C">
            <wp:extent cx="4142232" cy="20631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变异率改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0333" cy="2067172"/>
                    </a:xfrm>
                    <a:prstGeom prst="rect">
                      <a:avLst/>
                    </a:prstGeom>
                  </pic:spPr>
                </pic:pic>
              </a:graphicData>
            </a:graphic>
          </wp:inline>
        </w:drawing>
      </w:r>
    </w:p>
    <w:p w14:paraId="3D1859F2" w14:textId="77777777" w:rsidR="00917C60" w:rsidRPr="0062746B" w:rsidRDefault="00917C60" w:rsidP="00917C60">
      <w:pPr>
        <w:pStyle w:val="a7"/>
        <w:ind w:left="1440" w:firstLineChars="0" w:firstLine="0"/>
        <w:rPr>
          <w:rFonts w:ascii="Times New Roman" w:hAnsi="Times New Roman" w:cs="Times New Roman"/>
          <w:sz w:val="24"/>
          <w:szCs w:val="24"/>
        </w:rPr>
      </w:pPr>
      <w:bookmarkStart w:id="4" w:name="_Hlk124495892"/>
      <w:r w:rsidRPr="0062746B">
        <w:rPr>
          <w:rFonts w:ascii="Times New Roman" w:hAnsi="Times New Roman" w:cs="Times New Roman"/>
          <w:sz w:val="24"/>
          <w:szCs w:val="24"/>
        </w:rPr>
        <w:t>By analyzing the above chart, it can be concluded that when the sequence length remains unchanged and the variation rate changes:</w:t>
      </w:r>
    </w:p>
    <w:p w14:paraId="6A3F61AB" w14:textId="77777777" w:rsidR="00917C60" w:rsidRPr="0062746B" w:rsidRDefault="00917C60" w:rsidP="00917C60">
      <w:pPr>
        <w:pStyle w:val="a7"/>
        <w:ind w:left="1440" w:firstLineChars="0" w:firstLine="0"/>
        <w:rPr>
          <w:rFonts w:ascii="Times New Roman" w:hAnsi="Times New Roman" w:cs="Times New Roman"/>
          <w:sz w:val="24"/>
          <w:szCs w:val="24"/>
        </w:rPr>
      </w:pPr>
      <w:r w:rsidRPr="0062746B">
        <w:rPr>
          <w:rFonts w:ascii="Times New Roman" w:hAnsi="Times New Roman" w:cs="Times New Roman"/>
          <w:sz w:val="24"/>
          <w:szCs w:val="24"/>
        </w:rPr>
        <w:t xml:space="preserve">The accuracy will change significantly, with the specific trend of increasing </w:t>
      </w:r>
      <w:r w:rsidRPr="0062746B">
        <w:rPr>
          <w:rFonts w:ascii="Times New Roman" w:hAnsi="Times New Roman" w:cs="Times New Roman"/>
          <w:sz w:val="24"/>
          <w:szCs w:val="24"/>
        </w:rPr>
        <w:lastRenderedPageBreak/>
        <w:t>first and then decreasing, reaching the peak when the variation rate is about 7.5%. Then it will decline rapidly and level off when the variation rate is greater than 12.5%. Accuracy will not fall below 60%. The data in the icon is consistent with that in 2.2.1, indicating high reliability.</w:t>
      </w:r>
    </w:p>
    <w:bookmarkEnd w:id="4"/>
    <w:p w14:paraId="1C92DC47" w14:textId="77777777" w:rsidR="009F2F7A" w:rsidRPr="0062746B" w:rsidRDefault="009F2F7A" w:rsidP="009F2F7A">
      <w:pPr>
        <w:pStyle w:val="a7"/>
        <w:numPr>
          <w:ilvl w:val="2"/>
          <w:numId w:val="1"/>
        </w:numPr>
        <w:ind w:firstLineChars="0"/>
        <w:rPr>
          <w:rFonts w:ascii="Times New Roman" w:hAnsi="Times New Roman" w:cs="Times New Roman"/>
          <w:b/>
          <w:sz w:val="24"/>
          <w:szCs w:val="24"/>
        </w:rPr>
      </w:pPr>
      <w:r w:rsidRPr="0062746B">
        <w:rPr>
          <w:rFonts w:ascii="Times New Roman" w:hAnsi="Times New Roman" w:cs="Times New Roman"/>
          <w:b/>
          <w:sz w:val="24"/>
          <w:szCs w:val="24"/>
        </w:rPr>
        <w:t>Concrete example – COVID-19:</w:t>
      </w:r>
    </w:p>
    <w:p w14:paraId="49194CA2" w14:textId="77777777" w:rsidR="009F2F7A" w:rsidRPr="0062746B" w:rsidRDefault="009F2F7A" w:rsidP="009F2F7A">
      <w:pPr>
        <w:pStyle w:val="a7"/>
        <w:ind w:left="1440" w:firstLineChars="0" w:firstLine="0"/>
        <w:rPr>
          <w:rFonts w:ascii="Times New Roman" w:hAnsi="Times New Roman" w:cs="Times New Roman"/>
          <w:sz w:val="24"/>
          <w:szCs w:val="24"/>
        </w:rPr>
      </w:pPr>
      <w:bookmarkStart w:id="5" w:name="_Hlk124496016"/>
      <w:r w:rsidRPr="0062746B">
        <w:rPr>
          <w:rFonts w:ascii="Times New Roman" w:hAnsi="Times New Roman" w:cs="Times New Roman"/>
          <w:sz w:val="24"/>
          <w:szCs w:val="24"/>
        </w:rPr>
        <w:t>The model was used to analyze the distance between alpha and beta sequences (length of 30000+ bases) of two sequence of COVID-19, and it was found that the predicted distance value was about 0.01556 and the ideal value was 0.018, and the result was 86.4%. This result accords with the conclusion of the above two accuracy analyses.</w:t>
      </w:r>
      <w:bookmarkEnd w:id="5"/>
      <w:r w:rsidRPr="0062746B">
        <w:rPr>
          <w:rFonts w:ascii="Times New Roman" w:hAnsi="Times New Roman" w:cs="Times New Roman"/>
          <w:sz w:val="24"/>
          <w:szCs w:val="24"/>
        </w:rPr>
        <w:t xml:space="preserve"> </w:t>
      </w:r>
    </w:p>
    <w:p w14:paraId="6A9DCF92" w14:textId="77777777" w:rsidR="009F2F7A" w:rsidRPr="0062746B" w:rsidRDefault="0062746B" w:rsidP="009F2F7A">
      <w:pPr>
        <w:pStyle w:val="a7"/>
        <w:numPr>
          <w:ilvl w:val="1"/>
          <w:numId w:val="1"/>
        </w:numPr>
        <w:ind w:firstLineChars="0"/>
        <w:rPr>
          <w:rFonts w:ascii="Times New Roman" w:hAnsi="Times New Roman" w:cs="Times New Roman"/>
          <w:b/>
          <w:sz w:val="28"/>
          <w:szCs w:val="28"/>
        </w:rPr>
      </w:pPr>
      <w:r>
        <w:rPr>
          <w:rFonts w:ascii="Times New Roman" w:hAnsi="Times New Roman" w:cs="Times New Roman" w:hint="eastAsia"/>
          <w:b/>
          <w:sz w:val="28"/>
          <w:szCs w:val="28"/>
        </w:rPr>
        <w:t xml:space="preserve"> </w:t>
      </w:r>
      <w:r w:rsidR="009F2F7A" w:rsidRPr="0062746B">
        <w:rPr>
          <w:rFonts w:ascii="Times New Roman" w:hAnsi="Times New Roman" w:cs="Times New Roman"/>
          <w:b/>
          <w:sz w:val="28"/>
          <w:szCs w:val="28"/>
        </w:rPr>
        <w:t xml:space="preserve">Conclusion </w:t>
      </w:r>
    </w:p>
    <w:p w14:paraId="43310362" w14:textId="77777777" w:rsidR="009F2F7A" w:rsidRPr="0062746B" w:rsidRDefault="009F2F7A" w:rsidP="009F2F7A">
      <w:pPr>
        <w:pStyle w:val="a7"/>
        <w:ind w:left="720" w:firstLineChars="0" w:firstLine="0"/>
        <w:rPr>
          <w:rFonts w:ascii="Times New Roman" w:hAnsi="Times New Roman" w:cs="Times New Roman"/>
          <w:sz w:val="24"/>
          <w:szCs w:val="24"/>
        </w:rPr>
      </w:pPr>
      <w:bookmarkStart w:id="6" w:name="_Hlk124496670"/>
      <w:r w:rsidRPr="0062746B">
        <w:rPr>
          <w:rFonts w:ascii="Times New Roman" w:hAnsi="Times New Roman" w:cs="Times New Roman"/>
          <w:sz w:val="24"/>
          <w:szCs w:val="24"/>
        </w:rPr>
        <w:t xml:space="preserve">From the above accuracy analysis, it can be concluded that the accuracy of this model is less affected by the sequence length and more affected by the variation rate. This indicates that the model is suitable for sequences of biologically close groups of organisms. The model has high accuracy in the determination of homologous sequence and homologous sequence distance. </w:t>
      </w:r>
      <w:bookmarkEnd w:id="6"/>
    </w:p>
    <w:sectPr w:rsidR="009F2F7A" w:rsidRPr="0062746B" w:rsidSect="00FF051E">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E8F3" w14:textId="77777777" w:rsidR="00720CA0" w:rsidRDefault="00720CA0" w:rsidP="00F11B0D">
      <w:r>
        <w:separator/>
      </w:r>
    </w:p>
  </w:endnote>
  <w:endnote w:type="continuationSeparator" w:id="0">
    <w:p w14:paraId="53794A93" w14:textId="77777777" w:rsidR="00720CA0" w:rsidRDefault="00720CA0" w:rsidP="00F1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F84C" w14:textId="77777777" w:rsidR="00720CA0" w:rsidRDefault="00720CA0" w:rsidP="00F11B0D">
      <w:r>
        <w:separator/>
      </w:r>
    </w:p>
  </w:footnote>
  <w:footnote w:type="continuationSeparator" w:id="0">
    <w:p w14:paraId="3B2C7C6B" w14:textId="77777777" w:rsidR="00720CA0" w:rsidRDefault="00720CA0" w:rsidP="00F11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5F2"/>
    <w:multiLevelType w:val="multilevel"/>
    <w:tmpl w:val="5F2EEC6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59147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0AB"/>
    <w:rsid w:val="002C50AB"/>
    <w:rsid w:val="0062746B"/>
    <w:rsid w:val="00720CA0"/>
    <w:rsid w:val="007C5810"/>
    <w:rsid w:val="00917C60"/>
    <w:rsid w:val="009F2F7A"/>
    <w:rsid w:val="00A872D7"/>
    <w:rsid w:val="00BD5DC0"/>
    <w:rsid w:val="00C20E10"/>
    <w:rsid w:val="00F11B0D"/>
    <w:rsid w:val="00F37781"/>
    <w:rsid w:val="00FF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3FE53"/>
  <w15:docId w15:val="{298AFE9F-4CDF-4DA1-AFE6-BB8991B1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B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B0D"/>
    <w:rPr>
      <w:sz w:val="18"/>
      <w:szCs w:val="18"/>
    </w:rPr>
  </w:style>
  <w:style w:type="paragraph" w:styleId="a5">
    <w:name w:val="footer"/>
    <w:basedOn w:val="a"/>
    <w:link w:val="a6"/>
    <w:uiPriority w:val="99"/>
    <w:unhideWhenUsed/>
    <w:rsid w:val="00F11B0D"/>
    <w:pPr>
      <w:tabs>
        <w:tab w:val="center" w:pos="4153"/>
        <w:tab w:val="right" w:pos="8306"/>
      </w:tabs>
      <w:snapToGrid w:val="0"/>
      <w:jc w:val="left"/>
    </w:pPr>
    <w:rPr>
      <w:sz w:val="18"/>
      <w:szCs w:val="18"/>
    </w:rPr>
  </w:style>
  <w:style w:type="character" w:customStyle="1" w:styleId="a6">
    <w:name w:val="页脚 字符"/>
    <w:basedOn w:val="a0"/>
    <w:link w:val="a5"/>
    <w:uiPriority w:val="99"/>
    <w:rsid w:val="00F11B0D"/>
    <w:rPr>
      <w:sz w:val="18"/>
      <w:szCs w:val="18"/>
    </w:rPr>
  </w:style>
  <w:style w:type="paragraph" w:styleId="a7">
    <w:name w:val="List Paragraph"/>
    <w:basedOn w:val="a"/>
    <w:uiPriority w:val="34"/>
    <w:qFormat/>
    <w:rsid w:val="00F11B0D"/>
    <w:pPr>
      <w:ind w:firstLineChars="200" w:firstLine="420"/>
    </w:pPr>
  </w:style>
  <w:style w:type="character" w:styleId="a8">
    <w:name w:val="Placeholder Text"/>
    <w:basedOn w:val="a0"/>
    <w:uiPriority w:val="99"/>
    <w:semiHidden/>
    <w:rsid w:val="00F11B0D"/>
    <w:rPr>
      <w:color w:val="808080"/>
    </w:rPr>
  </w:style>
  <w:style w:type="paragraph" w:styleId="a9">
    <w:name w:val="Balloon Text"/>
    <w:basedOn w:val="a"/>
    <w:link w:val="aa"/>
    <w:uiPriority w:val="99"/>
    <w:semiHidden/>
    <w:unhideWhenUsed/>
    <w:rsid w:val="00F11B0D"/>
    <w:rPr>
      <w:sz w:val="18"/>
      <w:szCs w:val="18"/>
    </w:rPr>
  </w:style>
  <w:style w:type="character" w:customStyle="1" w:styleId="aa">
    <w:name w:val="批注框文本 字符"/>
    <w:basedOn w:val="a0"/>
    <w:link w:val="a9"/>
    <w:uiPriority w:val="99"/>
    <w:semiHidden/>
    <w:rsid w:val="00F11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596</Words>
  <Characters>3010</Characters>
  <Application>Microsoft Office Word</Application>
  <DocSecurity>0</DocSecurity>
  <Lines>65</Lines>
  <Paragraphs>41</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蒋梓轩</dc:creator>
  <cp:keywords/>
  <dc:description/>
  <cp:lastModifiedBy>xiao enze</cp:lastModifiedBy>
  <cp:revision>5</cp:revision>
  <dcterms:created xsi:type="dcterms:W3CDTF">2023-01-12T10:13:00Z</dcterms:created>
  <dcterms:modified xsi:type="dcterms:W3CDTF">2023-01-13T05:33:00Z</dcterms:modified>
</cp:coreProperties>
</file>