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0C68" w14:textId="021AA0F9" w:rsidR="00BE3BA7" w:rsidRDefault="00735A39" w:rsidP="008E11B3">
      <w:pPr>
        <w:spacing w:line="276" w:lineRule="auto"/>
        <w:ind w:firstLineChars="200" w:firstLine="420"/>
      </w:pPr>
      <w:r>
        <w:rPr>
          <w:rFonts w:hint="eastAsia"/>
        </w:rPr>
        <w:t>对于一个特定区域范围内的经济林带而言，不同时间下其受光照情况各不相同，其主要原因是当地太阳高度角及太阳方位角在随着时间季节变化而变化。在此</w:t>
      </w:r>
      <w:r w:rsidR="005A76D9">
        <w:rPr>
          <w:rFonts w:hint="eastAsia"/>
        </w:rPr>
        <w:t>引入这两个概念，并</w:t>
      </w:r>
      <w:r>
        <w:rPr>
          <w:rFonts w:hint="eastAsia"/>
        </w:rPr>
        <w:t>通过题目给出的延安经纬度，对太阳</w:t>
      </w:r>
      <w:r w:rsidR="005A76D9">
        <w:rPr>
          <w:rFonts w:hint="eastAsia"/>
        </w:rPr>
        <w:t>高度角及太阳方位角进行了计算。</w:t>
      </w:r>
    </w:p>
    <w:p w14:paraId="32964C41" w14:textId="77777777" w:rsidR="0065361F" w:rsidRDefault="0065361F" w:rsidP="0065361F">
      <w:pPr>
        <w:spacing w:after="240" w:line="276" w:lineRule="auto"/>
        <w:ind w:firstLineChars="200" w:firstLine="420"/>
        <w:jc w:val="left"/>
      </w:pPr>
      <w:r>
        <w:rPr>
          <w:rFonts w:hint="eastAsia"/>
        </w:rPr>
        <w:t>首先</w:t>
      </w:r>
      <w:r w:rsidR="006A203E">
        <w:rPr>
          <w:rFonts w:hint="eastAsia"/>
        </w:rPr>
        <w:t>对另外两个</w:t>
      </w:r>
      <w:r>
        <w:rPr>
          <w:rFonts w:hint="eastAsia"/>
        </w:rPr>
        <w:t>会</w:t>
      </w:r>
      <w:r w:rsidR="006A203E">
        <w:rPr>
          <w:rFonts w:ascii="Times New Roman" w:hAnsi="Times New Roman" w:cs="Times New Roman" w:hint="eastAsia"/>
        </w:rPr>
        <w:t>在计算过程中出现的</w:t>
      </w:r>
      <w:r w:rsidR="006A203E">
        <w:rPr>
          <w:rFonts w:hint="eastAsia"/>
        </w:rPr>
        <w:t>值</w:t>
      </w:r>
      <w:r>
        <w:rPr>
          <w:rFonts w:hint="eastAsia"/>
        </w:rPr>
        <w:t>——时角与赤纬</w:t>
      </w:r>
      <w:r w:rsidR="006A203E">
        <w:rPr>
          <w:rFonts w:hint="eastAsia"/>
        </w:rPr>
        <w:t>进行解释</w:t>
      </w:r>
    </w:p>
    <w:p w14:paraId="2EAF9CC1" w14:textId="221D6298" w:rsidR="0065361F" w:rsidRDefault="0065361F" w:rsidP="0065361F">
      <w:pPr>
        <w:spacing w:after="240" w:line="276" w:lineRule="auto"/>
        <w:jc w:val="center"/>
        <w:rPr>
          <w:rFonts w:hint="eastAsia"/>
        </w:rPr>
      </w:pPr>
      <w:r>
        <w:rPr>
          <w:noProof/>
        </w:rPr>
        <w:drawing>
          <wp:inline distT="0" distB="0" distL="0" distR="0" wp14:anchorId="49356ABA" wp14:editId="214C3D82">
            <wp:extent cx="2278966" cy="2381308"/>
            <wp:effectExtent l="0" t="0" r="7620" b="0"/>
            <wp:docPr id="2119412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4126" cy="2386700"/>
                    </a:xfrm>
                    <a:prstGeom prst="rect">
                      <a:avLst/>
                    </a:prstGeom>
                    <a:noFill/>
                    <a:ln>
                      <a:noFill/>
                    </a:ln>
                  </pic:spPr>
                </pic:pic>
              </a:graphicData>
            </a:graphic>
          </wp:inline>
        </w:drawing>
      </w:r>
    </w:p>
    <w:p w14:paraId="051D46E3" w14:textId="77777777" w:rsidR="006A203E" w:rsidRPr="00BE3BA7" w:rsidRDefault="006A203E" w:rsidP="006A203E">
      <w:pPr>
        <w:spacing w:after="240" w:line="276" w:lineRule="auto"/>
        <w:ind w:firstLineChars="200" w:firstLine="420"/>
        <w:jc w:val="left"/>
      </w:pPr>
      <w:r w:rsidRPr="00D26497">
        <w:rPr>
          <w:rFonts w:ascii="Times New Roman" w:hAnsi="Times New Roman" w:cs="Times New Roman"/>
        </w:rPr>
        <w:t>时角是天文学</w:t>
      </w:r>
      <w:r>
        <w:rPr>
          <w:rFonts w:ascii="Times New Roman" w:hAnsi="Times New Roman" w:cs="Times New Roman" w:hint="eastAsia"/>
        </w:rPr>
        <w:t>专有</w:t>
      </w:r>
      <w:r w:rsidRPr="00D26497">
        <w:rPr>
          <w:rFonts w:ascii="Times New Roman" w:hAnsi="Times New Roman" w:cs="Times New Roman"/>
        </w:rPr>
        <w:t>名词，</w:t>
      </w:r>
      <w:r>
        <w:rPr>
          <w:rFonts w:ascii="Times New Roman" w:hAnsi="Times New Roman" w:cs="Times New Roman" w:hint="eastAsia"/>
        </w:rPr>
        <w:t>对于天球上</w:t>
      </w:r>
      <w:r w:rsidRPr="00D26497">
        <w:rPr>
          <w:rFonts w:ascii="Times New Roman" w:hAnsi="Times New Roman" w:cs="Times New Roman"/>
        </w:rPr>
        <w:t>一个点</w:t>
      </w:r>
      <w:r>
        <w:rPr>
          <w:rFonts w:ascii="Times New Roman" w:hAnsi="Times New Roman" w:cs="Times New Roman" w:hint="eastAsia"/>
        </w:rPr>
        <w:t>而言，其</w:t>
      </w:r>
      <w:r w:rsidRPr="00D26497">
        <w:rPr>
          <w:rFonts w:ascii="Times New Roman" w:hAnsi="Times New Roman" w:cs="Times New Roman"/>
        </w:rPr>
        <w:t>时角是两个平面之间的角度</w:t>
      </w:r>
      <w:r w:rsidRPr="00D26497">
        <w:rPr>
          <w:rFonts w:ascii="Times New Roman" w:hAnsi="Times New Roman" w:cs="Times New Roman"/>
        </w:rPr>
        <w:t xml:space="preserve">: </w:t>
      </w:r>
      <w:r w:rsidRPr="00D26497">
        <w:rPr>
          <w:rFonts w:ascii="Times New Roman" w:hAnsi="Times New Roman" w:cs="Times New Roman"/>
        </w:rPr>
        <w:t>一个平面包含地轴和天顶</w:t>
      </w:r>
      <w:r w:rsidRPr="00D26497">
        <w:rPr>
          <w:rFonts w:ascii="Times New Roman" w:hAnsi="Times New Roman" w:cs="Times New Roman"/>
        </w:rPr>
        <w:t xml:space="preserve"> (</w:t>
      </w:r>
      <w:r w:rsidRPr="00D26497">
        <w:rPr>
          <w:rFonts w:ascii="Times New Roman" w:hAnsi="Times New Roman" w:cs="Times New Roman"/>
        </w:rPr>
        <w:t>子午面</w:t>
      </w:r>
      <w:r w:rsidRPr="00D26497">
        <w:rPr>
          <w:rFonts w:ascii="Times New Roman" w:hAnsi="Times New Roman" w:cs="Times New Roman"/>
        </w:rPr>
        <w:t>)</w:t>
      </w:r>
      <w:r w:rsidRPr="00D26497">
        <w:rPr>
          <w:rFonts w:ascii="Times New Roman" w:hAnsi="Times New Roman" w:cs="Times New Roman"/>
        </w:rPr>
        <w:t>，另一个平面是穿过该点与极点</w:t>
      </w:r>
      <w:r w:rsidRPr="00D26497">
        <w:rPr>
          <w:rFonts w:ascii="Times New Roman" w:hAnsi="Times New Roman" w:cs="Times New Roman"/>
        </w:rPr>
        <w:t xml:space="preserve"> (</w:t>
      </w:r>
      <w:r w:rsidRPr="00D26497">
        <w:rPr>
          <w:rFonts w:ascii="Times New Roman" w:hAnsi="Times New Roman" w:cs="Times New Roman"/>
        </w:rPr>
        <w:t>地轴</w:t>
      </w:r>
      <w:r w:rsidRPr="00D26497">
        <w:rPr>
          <w:rFonts w:ascii="Times New Roman" w:hAnsi="Times New Roman" w:cs="Times New Roman"/>
        </w:rPr>
        <w:t xml:space="preserve">) </w:t>
      </w:r>
      <w:r w:rsidRPr="00D26497">
        <w:rPr>
          <w:rFonts w:ascii="Times New Roman" w:hAnsi="Times New Roman" w:cs="Times New Roman"/>
        </w:rPr>
        <w:t>的球面大圆</w:t>
      </w:r>
      <w:proofErr w:type="gramStart"/>
      <w:r w:rsidRPr="00D26497">
        <w:rPr>
          <w:rFonts w:ascii="Times New Roman" w:hAnsi="Times New Roman" w:cs="Times New Roman"/>
        </w:rPr>
        <w:t>切圆所形成</w:t>
      </w:r>
      <w:proofErr w:type="gramEnd"/>
      <w:r w:rsidRPr="00D26497">
        <w:rPr>
          <w:rFonts w:ascii="Times New Roman" w:hAnsi="Times New Roman" w:cs="Times New Roman"/>
        </w:rPr>
        <w:t>的平面（赤经圈</w:t>
      </w:r>
      <w:r w:rsidRPr="00D26497">
        <w:rPr>
          <w:rFonts w:ascii="Times New Roman" w:hAnsi="Times New Roman" w:cs="Times New Roman"/>
        </w:rPr>
        <w:t xml:space="preserve">) </w:t>
      </w:r>
      <w:r w:rsidRPr="00D26497">
        <w:rPr>
          <w:rFonts w:ascii="Times New Roman" w:hAnsi="Times New Roman" w:cs="Times New Roman"/>
        </w:rPr>
        <w:t>。时角由子午线确定，</w:t>
      </w:r>
      <w:r>
        <w:rPr>
          <w:rFonts w:ascii="Times New Roman" w:hAnsi="Times New Roman" w:cs="Times New Roman" w:hint="eastAsia"/>
        </w:rPr>
        <w:t>遵循</w:t>
      </w:r>
      <w:r w:rsidRPr="00D26497">
        <w:rPr>
          <w:rFonts w:ascii="Times New Roman" w:hAnsi="Times New Roman" w:cs="Times New Roman"/>
        </w:rPr>
        <w:t>的规则是在子午线的东边则为负时角，在子午线的西边则为正时角</w:t>
      </w:r>
      <w:r>
        <w:rPr>
          <w:rFonts w:ascii="Times New Roman" w:hAnsi="Times New Roman" w:cs="Times New Roman" w:hint="eastAsia"/>
        </w:rPr>
        <w:t>。</w:t>
      </w:r>
      <w:r w:rsidRPr="00D26497">
        <w:rPr>
          <w:rFonts w:ascii="Times New Roman" w:hAnsi="Times New Roman" w:cs="Times New Roman"/>
        </w:rPr>
        <w:t>时角与赤纬结合使用</w:t>
      </w:r>
      <w:r>
        <w:rPr>
          <w:rFonts w:ascii="Times New Roman" w:hAnsi="Times New Roman" w:cs="Times New Roman" w:hint="eastAsia"/>
        </w:rPr>
        <w:t>，即可</w:t>
      </w:r>
      <w:r w:rsidRPr="00D26497">
        <w:rPr>
          <w:rFonts w:ascii="Times New Roman" w:hAnsi="Times New Roman" w:cs="Times New Roman"/>
        </w:rPr>
        <w:t>精确确定天球上一点在赤道坐标系下的坐标</w:t>
      </w:r>
      <w:r>
        <w:rPr>
          <w:rFonts w:ascii="Times New Roman" w:hAnsi="Times New Roman" w:cs="Times New Roman" w:hint="eastAsia"/>
        </w:rPr>
        <w:t>。其计算过程如下：</w:t>
      </w:r>
    </w:p>
    <w:p w14:paraId="4F3528F0" w14:textId="77777777" w:rsidR="006A203E" w:rsidRPr="00D26497" w:rsidRDefault="006A203E" w:rsidP="006A203E">
      <w:pPr>
        <w:spacing w:after="240"/>
        <w:jc w:val="left"/>
        <w:rPr>
          <w:rFonts w:ascii="Times New Roman" w:hAnsi="Times New Roman" w:cs="Times New Roman"/>
        </w:rPr>
      </w:pPr>
      <m:oMathPara>
        <m:oMath>
          <m:r>
            <w:rPr>
              <w:rFonts w:ascii="Cambria Math" w:hAnsi="Cambria Math" w:cs="Times New Roman"/>
            </w:rPr>
            <m:t>h=15×</m:t>
          </m:r>
          <m:d>
            <m:dPr>
              <m:ctrlPr>
                <w:rPr>
                  <w:rFonts w:ascii="Cambria Math" w:hAnsi="Cambria Math" w:cs="Times New Roman"/>
                </w:rPr>
              </m:ctrlPr>
            </m:dPr>
            <m:e>
              <m: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Λ</m:t>
                  </m:r>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120</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15</m:t>
                  </m:r>
                </m:e>
                <m:sup>
                  <m:r>
                    <w:rPr>
                      <w:rFonts w:ascii="Cambria Math" w:hAnsi="Cambria Math" w:cs="Times New Roman"/>
                    </w:rPr>
                    <m:t>∘</m:t>
                  </m:r>
                </m:sup>
              </m:sSup>
              <m:r>
                <w:rPr>
                  <w:rFonts w:ascii="Cambria Math" w:hAnsi="Cambria Math" w:cs="Times New Roman"/>
                </w:rPr>
                <m:t>-12</m:t>
              </m:r>
            </m:e>
          </m:d>
        </m:oMath>
      </m:oMathPara>
    </w:p>
    <w:p w14:paraId="45705B0D" w14:textId="77777777" w:rsidR="006A203E" w:rsidRDefault="006A203E" w:rsidP="006A203E">
      <w:pPr>
        <w:spacing w:after="240"/>
        <w:jc w:val="left"/>
        <w:rPr>
          <w:rFonts w:ascii="Times New Roman" w:hAnsi="Times New Roman" w:cs="Times New Roman"/>
        </w:rPr>
      </w:pPr>
      <w:r>
        <w:rPr>
          <w:rFonts w:ascii="Times New Roman" w:hAnsi="Times New Roman" w:cs="Times New Roman" w:hint="eastAsia"/>
        </w:rPr>
        <w:t>其中</w:t>
      </w:r>
      <w:r w:rsidRPr="00D26497">
        <w:rPr>
          <w:rFonts w:ascii="Times New Roman" w:hAnsi="Times New Roman" w:cs="Times New Roman"/>
        </w:rPr>
        <w:t>t</w:t>
      </w:r>
      <w:r>
        <w:rPr>
          <w:rFonts w:ascii="Times New Roman" w:hAnsi="Times New Roman" w:cs="Times New Roman" w:hint="eastAsia"/>
        </w:rPr>
        <w:t>为</w:t>
      </w:r>
      <w:r w:rsidRPr="00D26497">
        <w:rPr>
          <w:rFonts w:ascii="Times New Roman" w:hAnsi="Times New Roman" w:cs="Times New Roman" w:hint="eastAsia"/>
        </w:rPr>
        <w:t>北京时间</w:t>
      </w:r>
      <w:r>
        <w:rPr>
          <w:rFonts w:ascii="Times New Roman" w:hAnsi="Times New Roman" w:cs="Times New Roman" w:hint="eastAsia"/>
        </w:rPr>
        <w:t>，</w:t>
      </w:r>
      <m:oMath>
        <m:r>
          <m:rPr>
            <m:sty m:val="p"/>
          </m:rPr>
          <w:rPr>
            <w:rFonts w:ascii="Cambria Math" w:hAnsi="Cambria Math" w:cs="Times New Roman"/>
          </w:rPr>
          <m:t>Λ</m:t>
        </m:r>
        <m:r>
          <m:rPr>
            <m:sty m:val="p"/>
          </m:rPr>
          <w:rPr>
            <w:rFonts w:ascii="Cambria Math" w:hAnsi="Cambria Math" w:cs="Times New Roman"/>
          </w:rPr>
          <m:t xml:space="preserve"> </m:t>
        </m:r>
      </m:oMath>
      <w:r>
        <w:rPr>
          <w:rFonts w:ascii="Times New Roman" w:hAnsi="Times New Roman" w:cs="Times New Roman" w:hint="eastAsia"/>
        </w:rPr>
        <w:t>是</w:t>
      </w:r>
      <w:r w:rsidRPr="00D26497">
        <w:rPr>
          <w:rFonts w:ascii="Times New Roman" w:hAnsi="Times New Roman" w:cs="Times New Roman" w:hint="eastAsia"/>
        </w:rPr>
        <w:t>本地经度</w:t>
      </w:r>
      <w:r>
        <w:rPr>
          <w:rFonts w:ascii="Times New Roman" w:hAnsi="Times New Roman" w:cs="Times New Roman" w:hint="eastAsia"/>
        </w:rPr>
        <w:t>。</w:t>
      </w:r>
    </w:p>
    <w:p w14:paraId="0261CFBA" w14:textId="3DD5AAA6" w:rsidR="006A203E" w:rsidRPr="00144D71" w:rsidRDefault="006A203E" w:rsidP="006A203E">
      <w:pPr>
        <w:spacing w:after="240" w:line="276" w:lineRule="auto"/>
        <w:ind w:firstLineChars="200" w:firstLine="420"/>
        <w:jc w:val="left"/>
      </w:pPr>
      <w:r>
        <w:t>赤纬与地球上的纬</w:t>
      </w:r>
      <w:r>
        <w:rPr>
          <w:rFonts w:hint="eastAsia"/>
        </w:rPr>
        <w:t>度</w:t>
      </w:r>
      <w:r>
        <w:t>相似, 是纬</w:t>
      </w:r>
      <w:r>
        <w:rPr>
          <w:rFonts w:hint="eastAsia"/>
        </w:rPr>
        <w:t>度</w:t>
      </w:r>
      <w:r>
        <w:t>在天</w:t>
      </w:r>
      <w:r>
        <w:rPr>
          <w:rFonts w:hint="eastAsia"/>
        </w:rPr>
        <w:t>球</w:t>
      </w:r>
      <w:r>
        <w:t xml:space="preserve">上的投影。赤纬的単位是度, 更小的单位是 </w:t>
      </w:r>
      <w:proofErr w:type="gramStart"/>
      <w:r>
        <w:t>“</w:t>
      </w:r>
      <w:proofErr w:type="gramEnd"/>
      <w:r>
        <w:t xml:space="preserve">角分" 和 “角秒" </w:t>
      </w:r>
      <w:r>
        <w:rPr>
          <w:rFonts w:hint="eastAsia"/>
        </w:rPr>
        <w:t>。</w:t>
      </w:r>
      <w:r>
        <w:t>太阳赤纬等于太阳入射光与地球赤道之间的角</w:t>
      </w:r>
      <w:r>
        <w:rPr>
          <w:rFonts w:hint="eastAsia"/>
        </w:rPr>
        <w:t>度</w:t>
      </w:r>
      <w:r>
        <w:t>，由于地球自转轴与公转平面之间的角度基本不变，因此太阳的赤纬随</w:t>
      </w:r>
      <w:r>
        <w:rPr>
          <w:rFonts w:hint="eastAsia"/>
        </w:rPr>
        <w:t>季</w:t>
      </w:r>
      <w:r>
        <w:t>节周期性变化，变化的周期等于地球的公转周期，即一年</w:t>
      </w:r>
      <w:r>
        <w:rPr>
          <w:rFonts w:hint="eastAsia"/>
        </w:rPr>
        <w:t>。</w:t>
      </w:r>
      <w:r>
        <w:t>由于地球公转轨道的偏心率非常低，可以看作是一个圆圈，太阳赤纬可用下面两个公式来计算:</w:t>
      </w:r>
      <w:r>
        <w:br/>
      </w:r>
      <m:oMathPara>
        <m:oMathParaPr>
          <m:jc m:val="center"/>
        </m:oMathParaPr>
        <m:oMath>
          <m:r>
            <w:rPr>
              <w:rFonts w:ascii="Cambria Math" w:hAnsi="Cambria Math"/>
            </w:rPr>
            <m:t>δ</m:t>
          </m:r>
          <m:r>
            <m:rPr>
              <m:sty m:val="p"/>
            </m:rPr>
            <w:rPr>
              <w:rFonts w:ascii="Cambria Math" w:hAnsi="Cambria Math"/>
            </w:rPr>
            <m:t>=-</m:t>
          </m:r>
          <m:sSup>
            <m:sSupPr>
              <m:ctrlPr>
                <w:rPr>
                  <w:rFonts w:ascii="Cambria Math" w:hAnsi="Cambria Math"/>
                </w:rPr>
              </m:ctrlPr>
            </m:sSupPr>
            <m:e>
              <m:r>
                <m:rPr>
                  <m:sty m:val="p"/>
                </m:rPr>
                <w:rPr>
                  <w:rFonts w:ascii="Cambria Math" w:hAnsi="Cambria Math"/>
                </w:rPr>
                <m:t>23.44</m:t>
              </m:r>
            </m:e>
            <m:sup>
              <m:r>
                <m:rPr>
                  <m:sty m:val="p"/>
                </m:rPr>
                <w:rPr>
                  <w:rFonts w:ascii="Cambria Math" w:hAnsi="Cambria Math"/>
                </w:rPr>
                <m:t>∘</m:t>
              </m:r>
            </m:sup>
          </m:sSup>
          <m:r>
            <m:rPr>
              <m:sty m:val="p"/>
            </m:rPr>
            <w:rPr>
              <w:rFonts w:ascii="Cambria Math" w:hAnsi="Cambria Math"/>
            </w:rPr>
            <m:t>⋅cos⁡</m:t>
          </m:r>
          <m:d>
            <m:dPr>
              <m:ctrlPr>
                <w:rPr>
                  <w:rFonts w:ascii="Cambria Math" w:hAnsi="Cambria Math"/>
                </w:rPr>
              </m:ctrlPr>
            </m:dPr>
            <m:e>
              <m:f>
                <m:fPr>
                  <m:ctrlPr>
                    <w:rPr>
                      <w:rFonts w:ascii="Cambria Math" w:hAnsi="Cambria Math"/>
                    </w:rPr>
                  </m:ctrlPr>
                </m:fPr>
                <m:num>
                  <m:r>
                    <m:rPr>
                      <m:sty m:val="p"/>
                    </m:rPr>
                    <w:rPr>
                      <w:rFonts w:ascii="Cambria Math" w:hAnsi="Cambria Math"/>
                    </w:rPr>
                    <m:t>360</m:t>
                  </m:r>
                </m:num>
                <m:den>
                  <m:r>
                    <m:rPr>
                      <m:sty m:val="p"/>
                    </m:rPr>
                    <w:rPr>
                      <w:rFonts w:ascii="Cambria Math" w:hAnsi="Cambria Math"/>
                    </w:rPr>
                    <m:t>365</m:t>
                  </m:r>
                </m:den>
              </m:f>
              <m:r>
                <m:rPr>
                  <m:sty m:val="p"/>
                </m:rPr>
                <w:rPr>
                  <w:rFonts w:ascii="Cambria Math" w:hAnsi="Cambria Math"/>
                </w:rPr>
                <m:t>⋅(</m:t>
              </m:r>
              <m:r>
                <w:rPr>
                  <w:rFonts w:ascii="Cambria Math" w:hAnsi="Cambria Math"/>
                </w:rPr>
                <m:t>N</m:t>
              </m:r>
              <m:r>
                <m:rPr>
                  <m:sty m:val="p"/>
                </m:rPr>
                <w:rPr>
                  <w:rFonts w:ascii="Cambria Math" w:hAnsi="Cambria Math"/>
                </w:rPr>
                <m:t>+10)</m:t>
              </m:r>
            </m:e>
          </m:d>
        </m:oMath>
      </m:oMathPara>
    </w:p>
    <w:p w14:paraId="7D6AC96A" w14:textId="77777777" w:rsidR="006A203E" w:rsidRDefault="006A203E" w:rsidP="006A203E">
      <w:pPr>
        <w:spacing w:after="240" w:line="276" w:lineRule="auto"/>
        <w:ind w:firstLineChars="200" w:firstLine="420"/>
        <w:jc w:val="left"/>
      </w:pPr>
      <w:r>
        <w:t>余弦中的角度的单位是角度</w:t>
      </w:r>
      <w:r>
        <w:rPr>
          <w:rFonts w:hint="eastAsia"/>
        </w:rPr>
        <w:t>，</w:t>
      </w:r>
      <m:oMath>
        <m:r>
          <w:rPr>
            <w:rFonts w:ascii="Cambria Math" w:hAnsi="Cambria Math"/>
          </w:rPr>
          <m:t>N</m:t>
        </m:r>
      </m:oMath>
      <w:r>
        <w:t xml:space="preserve"> 是一年中的日数，1月1日的日数</w:t>
      </w:r>
      <w:r>
        <w:rPr>
          <w:rFonts w:hint="eastAsia"/>
        </w:rPr>
        <w:t>计</w:t>
      </w:r>
      <w:r>
        <w:t>为 1 .</w:t>
      </w:r>
    </w:p>
    <w:p w14:paraId="0AFFD3C6" w14:textId="10D9F870" w:rsidR="0065361F" w:rsidRDefault="0065361F" w:rsidP="0065361F">
      <w:pPr>
        <w:spacing w:after="240" w:line="276" w:lineRule="auto"/>
        <w:jc w:val="center"/>
      </w:pPr>
    </w:p>
    <w:p w14:paraId="4014B829" w14:textId="6AF3F7C0" w:rsidR="0065361F" w:rsidRPr="00684798" w:rsidRDefault="0065361F" w:rsidP="006A203E">
      <w:pPr>
        <w:spacing w:after="240" w:line="276" w:lineRule="auto"/>
        <w:ind w:firstLineChars="200" w:firstLine="420"/>
        <w:jc w:val="left"/>
      </w:pPr>
      <w:r>
        <w:rPr>
          <w:rFonts w:hint="eastAsia"/>
        </w:rPr>
        <w:t>通过时角与赤纬，太阳高度角和太阳方位角即可计算</w:t>
      </w:r>
    </w:p>
    <w:p w14:paraId="36FD1954" w14:textId="628D4036" w:rsidR="009D3918" w:rsidRPr="00BE3BA7" w:rsidRDefault="009D3918" w:rsidP="006A203E">
      <w:pPr>
        <w:spacing w:after="240"/>
        <w:ind w:firstLineChars="200" w:firstLine="420"/>
        <w:jc w:val="left"/>
        <w:rPr>
          <w:rFonts w:ascii="Times New Roman" w:hAnsi="Times New Roman" w:cs="Times New Roman"/>
        </w:rPr>
      </w:pPr>
      <w:r>
        <w:t>太阳高度角，也称太阳高度，是指某地的太阳光线与当地地平面的所交的最小线面</w:t>
      </w:r>
      <w:r>
        <w:lastRenderedPageBreak/>
        <w:t>角，</w:t>
      </w:r>
      <w:r>
        <w:rPr>
          <w:rFonts w:hint="eastAsia"/>
        </w:rPr>
        <w:t>即为</w:t>
      </w:r>
      <w:r>
        <w:t>以太阳视</w:t>
      </w:r>
      <w:r>
        <w:rPr>
          <w:rFonts w:hint="eastAsia"/>
        </w:rPr>
        <w:t>平</w:t>
      </w:r>
      <w:r>
        <w:t>面的几何中心和理想地平线所夹的角度。</w:t>
      </w:r>
      <w:r>
        <w:rPr>
          <w:rFonts w:hint="eastAsia"/>
        </w:rPr>
        <w:t>其</w:t>
      </w:r>
      <w:r>
        <w:t>计算可以使用</w:t>
      </w:r>
      <w:r>
        <w:rPr>
          <w:rFonts w:hint="eastAsia"/>
        </w:rPr>
        <w:t>以</w:t>
      </w:r>
      <w:r>
        <w:t>下算式，得到</w:t>
      </w:r>
      <w:r>
        <w:rPr>
          <w:rFonts w:hint="eastAsia"/>
        </w:rPr>
        <w:t>良好</w:t>
      </w:r>
      <w:r>
        <w:t>的近似值  :</w:t>
      </w:r>
    </w:p>
    <w:p w14:paraId="26C18D26" w14:textId="77777777" w:rsidR="009D3918" w:rsidRDefault="009D3918" w:rsidP="009D3918">
      <w:pPr>
        <w:spacing w:after="240" w:line="276" w:lineRule="auto"/>
        <w:jc w:val="left"/>
      </w:pPr>
      <m:oMathPara>
        <m:oMath>
          <m:r>
            <m:rPr>
              <m:sty m:val="p"/>
            </m:rP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s</m:t>
              </m:r>
            </m:sub>
          </m:sSub>
          <m:r>
            <m:rPr>
              <m:sty m:val="p"/>
            </m:rPr>
            <w:rPr>
              <w:rFonts w:ascii="Cambria Math" w:hAnsi="Cambria Math"/>
            </w:rPr>
            <m:t>=cos⁡</m:t>
          </m:r>
          <m:r>
            <w:rPr>
              <w:rFonts w:ascii="Cambria Math" w:hAnsi="Cambria Math"/>
            </w:rPr>
            <m:t>h</m:t>
          </m:r>
          <m:r>
            <m:rPr>
              <m:sty m:val="p"/>
            </m:rPr>
            <w:rPr>
              <w:rFonts w:ascii="Cambria Math" w:hAnsi="Cambria Math"/>
            </w:rPr>
            <m:t>cos⁡</m:t>
          </m:r>
          <m:r>
            <w:rPr>
              <w:rFonts w:ascii="Cambria Math" w:hAnsi="Cambria Math"/>
            </w:rPr>
            <m:t>δ</m:t>
          </m:r>
          <m:r>
            <m:rPr>
              <m:sty m:val="p"/>
            </m:rPr>
            <w:rPr>
              <w:rFonts w:ascii="Cambria Math" w:hAnsi="Cambria Math"/>
            </w:rPr>
            <m:t>cos⁡Φ+sin⁡</m:t>
          </m:r>
          <m:r>
            <w:rPr>
              <w:rFonts w:ascii="Cambria Math" w:hAnsi="Cambria Math"/>
            </w:rPr>
            <m:t>δ</m:t>
          </m:r>
          <m:r>
            <m:rPr>
              <m:sty m:val="p"/>
            </m:rPr>
            <w:rPr>
              <w:rFonts w:ascii="Cambria Math" w:hAnsi="Cambria Math"/>
            </w:rPr>
            <m:t>sin⁡Φ,</m:t>
          </m:r>
        </m:oMath>
      </m:oMathPara>
    </w:p>
    <w:p w14:paraId="4091E81C" w14:textId="77777777" w:rsidR="008E11B3" w:rsidRDefault="009D3918" w:rsidP="008E11B3">
      <w:pPr>
        <w:spacing w:after="240" w:line="276" w:lineRule="auto"/>
        <w:jc w:val="left"/>
      </w:pPr>
      <w:r>
        <w:t>此</w:t>
      </w:r>
      <w:r>
        <w:rPr>
          <w:rFonts w:hint="eastAsia"/>
        </w:rPr>
        <w:t xml:space="preserve">处 </w:t>
      </w:r>
      <m:oMath>
        <m:sSub>
          <m:sSubPr>
            <m:ctrlPr>
              <w:rPr>
                <w:rFonts w:ascii="Cambria Math" w:hAnsi="Cambria Math"/>
              </w:rPr>
            </m:ctrlPr>
          </m:sSubPr>
          <m:e>
            <m:r>
              <w:rPr>
                <w:rFonts w:ascii="Cambria Math" w:hAnsi="Cambria Math"/>
              </w:rPr>
              <m:t>θ</m:t>
            </m:r>
          </m:e>
          <m:sub>
            <m:r>
              <m:rPr>
                <m:sty m:val="p"/>
              </m:rPr>
              <w:rPr>
                <w:rFonts w:ascii="Cambria Math" w:hAnsi="Cambria Math"/>
              </w:rPr>
              <m:t>s</m:t>
            </m:r>
          </m:sub>
        </m:sSub>
      </m:oMath>
      <w:r>
        <w:t xml:space="preserve"> 是太阳高度角。</w:t>
      </w:r>
      <m:oMath>
        <m:r>
          <w:rPr>
            <w:rFonts w:ascii="Cambria Math" w:hAnsi="Cambria Math"/>
          </w:rPr>
          <m:t>h</m:t>
        </m:r>
      </m:oMath>
      <w:r>
        <w:t xml:space="preserve"> 是地方恒星时系统下的时角。</w:t>
      </w:r>
      <m:oMath>
        <m:r>
          <w:rPr>
            <w:rFonts w:ascii="Cambria Math" w:hAnsi="Cambria Math"/>
          </w:rPr>
          <m:t>δ</m:t>
        </m:r>
      </m:oMath>
      <w:r>
        <w:t xml:space="preserve"> 是</w:t>
      </w:r>
      <w:r>
        <w:rPr>
          <w:rFonts w:hint="eastAsia"/>
        </w:rPr>
        <w:t>当前</w:t>
      </w:r>
      <w:r>
        <w:t>太阳的赤纬,</w:t>
      </w:r>
      <m:oMath>
        <m:r>
          <w:rPr>
            <w:rFonts w:ascii="Cambria Math" w:hAnsi="Cambria Math"/>
          </w:rPr>
          <m:t xml:space="preserve"> </m:t>
        </m:r>
        <m:r>
          <m:rPr>
            <m:sty m:val="p"/>
          </m:rPr>
          <w:rPr>
            <w:rFonts w:ascii="Cambria Math" w:hAnsi="Cambria Math"/>
          </w:rPr>
          <m:t>Φ</m:t>
        </m:r>
      </m:oMath>
      <w:r>
        <w:t xml:space="preserve"> 是当地的</w:t>
      </w:r>
      <w:r>
        <w:rPr>
          <w:rFonts w:hint="eastAsia"/>
        </w:rPr>
        <w:t>纬</w:t>
      </w:r>
      <w:r>
        <w:t>度</w:t>
      </w:r>
      <w:r>
        <w:rPr>
          <w:rFonts w:hint="eastAsia"/>
        </w:rPr>
        <w:t>。</w:t>
      </w:r>
      <w:r>
        <w:t>计算正午太阳高度角</w:t>
      </w:r>
      <w:r w:rsidR="008E11B3">
        <w:rPr>
          <w:rFonts w:hint="eastAsia"/>
        </w:rPr>
        <w:t>则</w:t>
      </w:r>
      <w:r>
        <w:t>需用以下公式,</w:t>
      </w:r>
    </w:p>
    <w:p w14:paraId="28A47B5C" w14:textId="12B70DE4" w:rsidR="005A76D9" w:rsidRPr="008E11B3" w:rsidRDefault="009D3918" w:rsidP="008E11B3">
      <w:pPr>
        <w:spacing w:after="240" w:line="276" w:lineRule="auto"/>
        <w:jc w:val="center"/>
      </w:pPr>
      <m:oMathPara>
        <m:oMath>
          <m:r>
            <w:rPr>
              <w:rFonts w:ascii="Cambria Math" w:hAnsi="Cambria Math"/>
            </w:rPr>
            <m:t>h</m:t>
          </m:r>
          <m:r>
            <m:rPr>
              <m:sty m:val="p"/>
            </m:rPr>
            <w:rPr>
              <w:rFonts w:ascii="Cambria Math" w:hAnsi="Cambria Math"/>
            </w:rPr>
            <m:t>=</m:t>
          </m:r>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δ</m:t>
          </m:r>
          <m:r>
            <m:rPr>
              <m:sty m:val="p"/>
            </m:rPr>
            <w:rPr>
              <w:rFonts w:ascii="Cambria Math" w:hAnsi="Cambria Math"/>
            </w:rPr>
            <m:t>|</m:t>
          </m:r>
        </m:oMath>
      </m:oMathPara>
    </w:p>
    <w:p w14:paraId="52701C3D" w14:textId="1230D921" w:rsidR="008E11B3" w:rsidRDefault="008E11B3" w:rsidP="008E11B3">
      <w:pPr>
        <w:spacing w:after="240"/>
        <w:ind w:firstLineChars="200" w:firstLine="420"/>
        <w:jc w:val="left"/>
      </w:pPr>
      <w:r>
        <w:t>太阳方位角</w:t>
      </w:r>
      <w:r>
        <w:rPr>
          <w:rFonts w:hint="eastAsia"/>
        </w:rPr>
        <w:t>则</w:t>
      </w:r>
      <w:r>
        <w:t>是太阳在方位</w:t>
      </w:r>
      <w:r>
        <w:rPr>
          <w:rFonts w:hint="eastAsia"/>
        </w:rPr>
        <w:t>上</w:t>
      </w:r>
      <w:r>
        <w:t>的角度，它通常被定义为从</w:t>
      </w:r>
      <w:r>
        <w:rPr>
          <w:rFonts w:hint="eastAsia"/>
        </w:rPr>
        <w:t>正北方向</w:t>
      </w:r>
      <w:r>
        <w:t>沿着地平残顺时针量度的角。</w:t>
      </w:r>
      <w:r>
        <w:rPr>
          <w:rFonts w:hint="eastAsia"/>
        </w:rPr>
        <w:t>其</w:t>
      </w:r>
      <w:r>
        <w:t>可以利用下面的公式，经由计算得到良好的近似值</w:t>
      </w:r>
      <w:r>
        <w:rPr>
          <w:rFonts w:hint="eastAsia"/>
        </w:rPr>
        <w:t>。注意到此处</w:t>
      </w:r>
      <w:r>
        <w:t>公式使用</w:t>
      </w:r>
      <w:r>
        <w:rPr>
          <w:rFonts w:hint="eastAsia"/>
        </w:rPr>
        <w:t>的是</w:t>
      </w:r>
      <w:r>
        <w:t>余弦函数，所以方位角永远是正值，因此，角度永远被解释为小于180度，而必须依据时角来修正。</w:t>
      </w:r>
    </w:p>
    <w:p w14:paraId="31F81F23" w14:textId="77777777" w:rsidR="008E11B3" w:rsidRDefault="008E11B3" w:rsidP="008E11B3">
      <w:pPr>
        <w:spacing w:after="240"/>
        <w:jc w:val="left"/>
      </w:pPr>
      <m:oMathPara>
        <m:oMath>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ϕ</m:t>
              </m:r>
            </m:e>
            <m:sub>
              <m:r>
                <m:rPr>
                  <m:sty m:val="p"/>
                </m:rPr>
                <w:rPr>
                  <w:rFonts w:ascii="Cambria Math" w:hAnsi="Cambria Math"/>
                </w:rPr>
                <m:t>s</m:t>
              </m:r>
            </m:sub>
          </m:sSub>
          <m: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⁡δ-</m:t>
              </m:r>
              <m:r>
                <m:rPr>
                  <m:sty m:val="p"/>
                </m:rP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s</m:t>
                  </m:r>
                </m:sub>
              </m:sSub>
              <m:r>
                <m:rPr>
                  <m:sty m:val="p"/>
                </m:rPr>
                <w:rPr>
                  <w:rFonts w:ascii="Cambria Math" w:hAnsi="Cambria Math"/>
                </w:rPr>
                <m:t>sin</m:t>
              </m:r>
              <m:r>
                <w:rPr>
                  <w:rFonts w:ascii="Cambria Math" w:hAnsi="Cambria Math"/>
                </w:rPr>
                <m:t>⁡</m:t>
              </m:r>
              <m:r>
                <m:rPr>
                  <m:sty m:val="p"/>
                </m:rPr>
                <w:rPr>
                  <w:rFonts w:ascii="Cambria Math" w:hAnsi="Cambria Math"/>
                </w:rPr>
                <m:t>Φ</m:t>
              </m:r>
            </m:num>
            <m:den>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s</m:t>
                  </m:r>
                </m:sub>
              </m:sSub>
              <m:r>
                <m:rPr>
                  <m:sty m:val="p"/>
                </m:rPr>
                <w:rPr>
                  <w:rFonts w:ascii="Cambria Math" w:hAnsi="Cambria Math"/>
                </w:rPr>
                <m:t>cos</m:t>
              </m:r>
              <m:r>
                <w:rPr>
                  <w:rFonts w:ascii="Cambria Math" w:hAnsi="Cambria Math"/>
                </w:rPr>
                <m:t>⁡</m:t>
              </m:r>
              <m:r>
                <m:rPr>
                  <m:sty m:val="p"/>
                </m:rPr>
                <w:rPr>
                  <w:rFonts w:ascii="Cambria Math" w:hAnsi="Cambria Math"/>
                </w:rPr>
                <m:t>Φ</m:t>
              </m:r>
            </m:den>
          </m:f>
        </m:oMath>
      </m:oMathPara>
    </w:p>
    <w:p w14:paraId="03792B46" w14:textId="1AC9EE56" w:rsidR="00144D71" w:rsidRDefault="008E11B3" w:rsidP="00144D71">
      <w:pPr>
        <w:ind w:firstLineChars="200" w:firstLine="420"/>
        <w:jc w:val="left"/>
        <w:rPr>
          <w:rFonts w:hint="eastAsia"/>
        </w:rPr>
      </w:pPr>
      <w:r>
        <w:rPr>
          <w:rFonts w:hint="eastAsia"/>
        </w:rPr>
        <w:t>其中</w:t>
      </w:r>
      <m:oMath>
        <m:r>
          <w:rPr>
            <w:rFonts w:ascii="Cambria Math" w:hAnsi="Cambria Math"/>
          </w:rPr>
          <m:t xml:space="preserve"> </m:t>
        </m:r>
        <m:sSub>
          <m:sSubPr>
            <m:ctrlPr>
              <w:rPr>
                <w:rFonts w:ascii="Cambria Math" w:hAnsi="Cambria Math"/>
              </w:rPr>
            </m:ctrlPr>
          </m:sSubPr>
          <m:e>
            <m:r>
              <w:rPr>
                <w:rFonts w:ascii="Cambria Math" w:hAnsi="Cambria Math"/>
              </w:rPr>
              <m:t>ϕ</m:t>
            </m:r>
          </m:e>
          <m:sub>
            <m:r>
              <m:rPr>
                <m:sty m:val="p"/>
              </m:rPr>
              <w:rPr>
                <w:rFonts w:ascii="Cambria Math" w:hAnsi="Cambria Math"/>
              </w:rPr>
              <m:t>s</m:t>
            </m:r>
          </m:sub>
        </m:sSub>
      </m:oMath>
      <w:r>
        <w:t xml:space="preserve"> 是太阳方位角,</w:t>
      </w:r>
      <w:r>
        <w:rPr>
          <w:rFonts w:hint="eastAsia"/>
        </w:rPr>
        <w:t xml:space="preserve"> </w:t>
      </w:r>
      <m:oMath>
        <m:sSub>
          <m:sSubPr>
            <m:ctrlPr>
              <w:rPr>
                <w:rFonts w:ascii="Cambria Math" w:hAnsi="Cambria Math"/>
              </w:rPr>
            </m:ctrlPr>
          </m:sSubPr>
          <m:e>
            <m:r>
              <w:rPr>
                <w:rFonts w:ascii="Cambria Math" w:hAnsi="Cambria Math"/>
              </w:rPr>
              <m:t>θ</m:t>
            </m:r>
          </m:e>
          <m:sub>
            <m:r>
              <m:rPr>
                <m:sty m:val="p"/>
              </m:rPr>
              <w:rPr>
                <w:rFonts w:ascii="Cambria Math" w:hAnsi="Cambria Math"/>
              </w:rPr>
              <m:t>s</m:t>
            </m:r>
          </m:sub>
        </m:sSub>
      </m:oMath>
      <w:r>
        <w:t xml:space="preserve"> 是太阳高度角</w:t>
      </w:r>
      <w:r>
        <w:rPr>
          <w:rFonts w:hint="eastAsia"/>
        </w:rPr>
        <w:t>，</w:t>
      </w:r>
      <m:oMath>
        <m:r>
          <w:rPr>
            <w:rFonts w:ascii="Cambria Math" w:hAnsi="Cambria Math"/>
          </w:rPr>
          <m:t>h</m:t>
        </m:r>
      </m:oMath>
      <w:r>
        <w:t xml:space="preserve"> 是时角，</w:t>
      </w:r>
      <m:oMath>
        <m:r>
          <w:rPr>
            <w:rFonts w:ascii="Cambria Math" w:hAnsi="Cambria Math"/>
          </w:rPr>
          <m:t>δ</m:t>
        </m:r>
      </m:oMath>
      <w:r>
        <w:t xml:space="preserve"> 是太阳</w:t>
      </w:r>
      <w:r>
        <w:rPr>
          <w:rFonts w:hint="eastAsia"/>
        </w:rPr>
        <w:t>赤纬</w:t>
      </w:r>
      <w:r>
        <w:t>，</w:t>
      </w:r>
      <m:oMath>
        <m:r>
          <m:rPr>
            <m:sty m:val="p"/>
          </m:rPr>
          <w:rPr>
            <w:rFonts w:ascii="Cambria Math" w:hAnsi="Cambria Math"/>
          </w:rPr>
          <m:t>Φ</m:t>
        </m:r>
      </m:oMath>
      <w:r>
        <w:t xml:space="preserve"> 是当地纬度</w:t>
      </w:r>
    </w:p>
    <w:p w14:paraId="61B09DB5" w14:textId="77777777" w:rsidR="00144D71" w:rsidRDefault="00144D71" w:rsidP="00144D71">
      <w:pPr>
        <w:ind w:firstLineChars="200" w:firstLine="420"/>
        <w:jc w:val="left"/>
        <w:rPr>
          <w:rFonts w:hint="eastAsia"/>
        </w:rPr>
      </w:pPr>
    </w:p>
    <w:p w14:paraId="3B27D180" w14:textId="77777777" w:rsidR="00144D71" w:rsidRPr="00144D71" w:rsidRDefault="00144D71" w:rsidP="008E11B3">
      <w:pPr>
        <w:spacing w:after="240"/>
        <w:jc w:val="left"/>
        <w:rPr>
          <w:rFonts w:ascii="Times New Roman" w:hAnsi="Times New Roman" w:cs="Times New Roman" w:hint="eastAsia"/>
        </w:rPr>
      </w:pPr>
    </w:p>
    <w:p w14:paraId="5B2169A6" w14:textId="77777777" w:rsidR="008E11B3" w:rsidRPr="008E11B3" w:rsidRDefault="008E11B3" w:rsidP="008E11B3">
      <w:pPr>
        <w:spacing w:after="240" w:line="276" w:lineRule="auto"/>
        <w:jc w:val="left"/>
        <w:rPr>
          <w:rFonts w:hint="eastAsia"/>
        </w:rPr>
      </w:pPr>
    </w:p>
    <w:sectPr w:rsidR="008E11B3" w:rsidRPr="008E11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7E"/>
    <w:rsid w:val="00144D71"/>
    <w:rsid w:val="005A76D9"/>
    <w:rsid w:val="0065361F"/>
    <w:rsid w:val="006A203E"/>
    <w:rsid w:val="00725D90"/>
    <w:rsid w:val="00735A39"/>
    <w:rsid w:val="008E11B3"/>
    <w:rsid w:val="009130ED"/>
    <w:rsid w:val="009D3918"/>
    <w:rsid w:val="00A04E31"/>
    <w:rsid w:val="00B57C7E"/>
    <w:rsid w:val="00BE08D2"/>
    <w:rsid w:val="00BE3BA7"/>
    <w:rsid w:val="00C61CEA"/>
    <w:rsid w:val="00E310EA"/>
    <w:rsid w:val="00F74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5064"/>
  <w15:chartTrackingRefBased/>
  <w15:docId w15:val="{4193B940-4135-472E-BBF2-7B5F9CE4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赵 文陌</cp:lastModifiedBy>
  <cp:revision>11</cp:revision>
  <dcterms:created xsi:type="dcterms:W3CDTF">2023-06-30T00:43:00Z</dcterms:created>
  <dcterms:modified xsi:type="dcterms:W3CDTF">2023-06-30T03:54:00Z</dcterms:modified>
</cp:coreProperties>
</file>