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64FE" w14:textId="1AC40EB2" w:rsidR="002500CF" w:rsidRDefault="002500CF">
      <w:pPr>
        <w:rPr>
          <w:rFonts w:ascii="宋体" w:eastAsia="宋体" w:hAnsi="宋体"/>
          <w:sz w:val="24"/>
          <w:szCs w:val="28"/>
        </w:rPr>
      </w:pPr>
      <w:r w:rsidRPr="002500CF">
        <w:rPr>
          <w:rFonts w:ascii="宋体" w:eastAsia="宋体" w:hAnsi="宋体" w:hint="eastAsia"/>
          <w:sz w:val="24"/>
          <w:szCs w:val="28"/>
        </w:rPr>
        <w:t>摘要</w:t>
      </w:r>
    </w:p>
    <w:p w14:paraId="6E74917C" w14:textId="77777777" w:rsidR="002500CF" w:rsidRDefault="002500CF">
      <w:pPr>
        <w:widowControl/>
        <w:jc w:val="left"/>
        <w:rPr>
          <w:rFonts w:ascii="宋体" w:eastAsia="宋体" w:hAnsi="宋体"/>
          <w:sz w:val="24"/>
          <w:szCs w:val="28"/>
        </w:rPr>
      </w:pPr>
      <w:r>
        <w:rPr>
          <w:rFonts w:ascii="宋体" w:eastAsia="宋体" w:hAnsi="宋体"/>
          <w:sz w:val="24"/>
          <w:szCs w:val="28"/>
        </w:rPr>
        <w:br w:type="page"/>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践行习近平生态文明思想的具体行动，是实现“山水林田湖草”系统治理的必然选择。</w:t>
      </w:r>
    </w:p>
    <w:p w14:paraId="2530633A" w14:textId="12452B73"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经济林是兼具生态、经济和社会效益的林种，国家新一轮退耕还林取消了营造生态林与经济林的比例限制，并明确提出大力发展特色经济林等林业产业。因此</w:t>
      </w:r>
      <w:r w:rsidRPr="00AB6CC3">
        <w:rPr>
          <w:rFonts w:ascii="宋体" w:eastAsia="宋体" w:hAnsi="宋体" w:hint="eastAsia"/>
          <w:sz w:val="24"/>
          <w:szCs w:val="28"/>
        </w:rPr>
        <w:t>，我们需要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Pr="00044FF8">
        <w:rPr>
          <w:rFonts w:ascii="宋体" w:eastAsia="宋体" w:hAnsi="宋体" w:hint="eastAsia"/>
          <w:sz w:val="24"/>
          <w:szCs w:val="28"/>
        </w:rPr>
        <w:t>。</w:t>
      </w:r>
    </w:p>
    <w:p w14:paraId="6A5A5008"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25BD346D"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6690F431"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 10°的陕</w:t>
      </w:r>
      <w:r w:rsidRPr="00044FF8">
        <w:rPr>
          <w:rFonts w:ascii="宋体" w:eastAsia="宋体" w:hAnsi="宋体" w:hint="eastAsia"/>
          <w:sz w:val="24"/>
          <w:szCs w:val="28"/>
        </w:rPr>
        <w:t>北黄土高原地形</w:t>
      </w:r>
      <w:r>
        <w:rPr>
          <w:rFonts w:ascii="宋体" w:eastAsia="宋体" w:hAnsi="宋体" w:hint="eastAsia"/>
          <w:sz w:val="24"/>
          <w:szCs w:val="28"/>
        </w:rPr>
        <w:t>重分析问题三</w:t>
      </w:r>
      <w:r w:rsidRPr="00044FF8">
        <w:rPr>
          <w:rFonts w:ascii="宋体" w:eastAsia="宋体" w:hAnsi="宋体"/>
          <w:sz w:val="24"/>
          <w:szCs w:val="28"/>
        </w:rPr>
        <w:t>。</w:t>
      </w:r>
    </w:p>
    <w:p w14:paraId="47541BB7" w14:textId="1F827D82"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p>
    <w:p w14:paraId="09B8A260" w14:textId="2D2A9B9B"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问题分析</w:t>
      </w:r>
    </w:p>
    <w:p w14:paraId="6D623853" w14:textId="77777777" w:rsidR="002500CF" w:rsidRPr="002500CF" w:rsidRDefault="002500CF" w:rsidP="002500CF">
      <w:pPr>
        <w:rPr>
          <w:rFonts w:ascii="宋体" w:eastAsia="宋体" w:hAnsi="宋体"/>
          <w:sz w:val="24"/>
          <w:szCs w:val="28"/>
        </w:rPr>
      </w:pPr>
    </w:p>
    <w:p w14:paraId="14ED6194" w14:textId="7D7450A2" w:rsidR="002500CF" w:rsidRPr="00A00A49" w:rsidRDefault="002500CF" w:rsidP="00A00A49">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77777777" w:rsidR="002500CF" w:rsidRPr="002500CF" w:rsidRDefault="002500CF" w:rsidP="002500CF">
      <w:pPr>
        <w:rPr>
          <w:rFonts w:ascii="宋体" w:eastAsia="宋体" w:hAnsi="宋体"/>
          <w:sz w:val="24"/>
          <w:szCs w:val="28"/>
        </w:rPr>
      </w:pPr>
    </w:p>
    <w:p w14:paraId="02B3D7D7" w14:textId="4B999EA5"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07B0AD3D" w:rsidR="0018257F" w:rsidRPr="0018257F" w:rsidRDefault="0018257F" w:rsidP="0018257F">
            <w:pPr>
              <w:jc w:val="center"/>
              <w:rPr>
                <w:sz w:val="24"/>
                <w:szCs w:val="28"/>
              </w:rPr>
            </w:pPr>
            <m:oMathPara>
              <m:oMath>
                <m:r>
                  <m:rPr>
                    <m:sty m:val="p"/>
                  </m:rPr>
                  <w:rPr>
                    <w:rFonts w:ascii="Cambria Math" w:eastAsia="宋体" w:hAnsi="Cambria Math"/>
                    <w:sz w:val="24"/>
                    <w:szCs w:val="28"/>
                  </w:rPr>
                  <m:t>ϕ</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64FCC4FA" w:rsidR="0018257F" w:rsidRPr="0018257F" w:rsidRDefault="0018257F" w:rsidP="0018257F">
            <w:pPr>
              <w:jc w:val="center"/>
              <w:rPr>
                <w:sz w:val="24"/>
                <w:szCs w:val="28"/>
              </w:rPr>
            </w:pPr>
            <m:oMathPara>
              <m:oMath>
                <m:r>
                  <m:rPr>
                    <m:sty m:val="p"/>
                  </m:rPr>
                  <w:rPr>
                    <w:rFonts w:ascii="Cambria Math" w:eastAsia="等线" w:hAnsi="Cambria Math" w:cs="Times New Roman"/>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2500CF">
        <w:tc>
          <w:tcPr>
            <w:tcW w:w="2765" w:type="dxa"/>
            <w:tcBorders>
              <w:bottom w:val="single" w:sz="12" w:space="0" w:color="auto"/>
            </w:tcBorders>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Borders>
              <w:bottom w:val="single" w:sz="12" w:space="0" w:color="auto"/>
            </w:tcBorders>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Borders>
              <w:bottom w:val="single" w:sz="12" w:space="0" w:color="auto"/>
            </w:tcBorders>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bl>
    <w:p w14:paraId="7083609D" w14:textId="77777777" w:rsidR="002500CF" w:rsidRPr="002500CF" w:rsidRDefault="002500CF" w:rsidP="002500CF">
      <w:pPr>
        <w:rPr>
          <w:rFonts w:ascii="宋体" w:eastAsia="宋体" w:hAnsi="宋体"/>
          <w:sz w:val="24"/>
          <w:szCs w:val="28"/>
        </w:rPr>
      </w:pP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问题一模型建立与求解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637C0ACE"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的球面大圆切圆所形成的平面（赤经圈)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15AFF">
      <w:pPr>
        <w:snapToGrid w:val="0"/>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500CF">
      <w:pPr>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48D6FCAE" w:rsidR="006A1560" w:rsidRDefault="006A1560" w:rsidP="006A1560">
      <w:pPr>
        <w:snapToGrid w:val="0"/>
        <w:rPr>
          <w:rFonts w:ascii="宋体" w:eastAsia="宋体" w:hAnsi="宋体"/>
          <w:sz w:val="24"/>
          <w:szCs w:val="28"/>
        </w:rPr>
      </w:pPr>
      <w:r w:rsidRPr="006A1560">
        <w:rPr>
          <w:rFonts w:ascii="宋体" w:eastAsia="宋体" w:hAnsi="宋体" w:hint="eastAsia"/>
          <w:sz w:val="24"/>
          <w:szCs w:val="28"/>
        </w:rPr>
        <w:t>考虑到苹果树具体形态较难模拟，模型建立会非常复杂，经过资料查找与不同苹果树植株形态比对，现将苹果树形态简化为纺锤模型，以方便模型建立与分析。在文献查阅和实际观察中易得，树冠不同部分的枝叶疏密程度不同，整体呈现为内疏，中密，外次疏的特征。考虑到纺锤模型本身为均匀实心结构，需要对模型做出一定的优化调整。首先定义疏密参数，越接近</w:t>
      </w:r>
      <w:r w:rsidRPr="006A1560">
        <w:rPr>
          <w:rFonts w:ascii="宋体" w:eastAsia="宋体" w:hAnsi="宋体"/>
          <w:sz w:val="24"/>
          <w:szCs w:val="28"/>
        </w:rPr>
        <w:t>1的其枝叶越稠密，越接近0的其枝叶越稀疏。此处使用叠套的方式来模拟苹果树的疏密特征，由内到外依次将疏密参数为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Pr="006A1560">
        <w:rPr>
          <w:rFonts w:ascii="宋体" w:eastAsia="宋体" w:hAnsi="宋体"/>
          <w:sz w:val="24"/>
          <w:szCs w:val="28"/>
        </w:rPr>
        <w:t>三层纺锤进行嵌套。具体结构</w:t>
      </w:r>
      <w:r>
        <w:rPr>
          <w:rFonts w:ascii="宋体" w:eastAsia="宋体" w:hAnsi="宋体" w:hint="eastAsia"/>
          <w:sz w:val="24"/>
          <w:szCs w:val="28"/>
        </w:rPr>
        <w:t>和三维示意图</w:t>
      </w:r>
      <w:r w:rsidRPr="006A1560">
        <w:rPr>
          <w:rFonts w:ascii="宋体" w:eastAsia="宋体" w:hAnsi="宋体"/>
          <w:sz w:val="24"/>
          <w:szCs w:val="28"/>
        </w:rPr>
        <w:t>如图</w:t>
      </w:r>
      <w:r>
        <w:rPr>
          <w:rFonts w:ascii="宋体" w:eastAsia="宋体" w:hAnsi="宋体" w:hint="eastAsia"/>
          <w:sz w:val="24"/>
          <w:szCs w:val="28"/>
        </w:rPr>
        <w:t>3、</w:t>
      </w:r>
      <w:r>
        <w:rPr>
          <w:noProof/>
        </w:rPr>
        <mc:AlternateContent>
          <mc:Choice Requires="wps">
            <w:drawing>
              <wp:anchor distT="0" distB="0" distL="114300" distR="114300" simplePos="0" relativeHeight="251663360" behindDoc="0" locked="0" layoutInCell="1" allowOverlap="1" wp14:anchorId="3392DF80" wp14:editId="28B9194C">
                <wp:simplePos x="0" y="0"/>
                <wp:positionH relativeFrom="column">
                  <wp:posOffset>287020</wp:posOffset>
                </wp:positionH>
                <wp:positionV relativeFrom="paragraph">
                  <wp:posOffset>2485293</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文本框 3" o:spid="_x0000_s1027" type="#_x0000_t202" style="position:absolute;left:0;text-align:left;margin-left:22.6pt;margin-top:195.7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306921" wp14:editId="1D0B33D5">
                <wp:simplePos x="0" y="0"/>
                <wp:positionH relativeFrom="column">
                  <wp:posOffset>2941955</wp:posOffset>
                </wp:positionH>
                <wp:positionV relativeFrom="paragraph">
                  <wp:posOffset>2481727</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_x0000_s1028" type="#_x0000_t202" style="position:absolute;left:0;text-align:left;margin-left:231.65pt;margin-top:195.4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rFonts w:ascii="宋体" w:eastAsia="宋体" w:hAnsi="宋体"/>
          <w:noProof/>
          <w:sz w:val="24"/>
          <w:szCs w:val="28"/>
        </w:rPr>
        <w:drawing>
          <wp:anchor distT="0" distB="0" distL="114300" distR="114300" simplePos="0" relativeHeight="251662336" behindDoc="1" locked="0" layoutInCell="1" allowOverlap="1" wp14:anchorId="37007E03" wp14:editId="3D8EA45D">
            <wp:simplePos x="0" y="0"/>
            <wp:positionH relativeFrom="column">
              <wp:posOffset>17145</wp:posOffset>
            </wp:positionH>
            <wp:positionV relativeFrom="paragraph">
              <wp:posOffset>222250</wp:posOffset>
            </wp:positionV>
            <wp:extent cx="2513330" cy="2383790"/>
            <wp:effectExtent l="0" t="0" r="1270" b="0"/>
            <wp:wrapTight wrapText="bothSides">
              <wp:wrapPolygon edited="0">
                <wp:start x="0" y="0"/>
                <wp:lineTo x="0" y="21404"/>
                <wp:lineTo x="21447" y="21404"/>
                <wp:lineTo x="21447" y="0"/>
                <wp:lineTo x="0" y="0"/>
              </wp:wrapPolygon>
            </wp:wrapTight>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330" cy="238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E1EAF34" wp14:editId="2BBF1688">
            <wp:simplePos x="0" y="0"/>
            <wp:positionH relativeFrom="column">
              <wp:posOffset>2631440</wp:posOffset>
            </wp:positionH>
            <wp:positionV relativeFrom="paragraph">
              <wp:posOffset>257810</wp:posOffset>
            </wp:positionV>
            <wp:extent cx="2701925" cy="2348865"/>
            <wp:effectExtent l="0" t="0" r="3175" b="0"/>
            <wp:wrapTight wrapText="bothSides">
              <wp:wrapPolygon edited="0">
                <wp:start x="0" y="0"/>
                <wp:lineTo x="0" y="21372"/>
                <wp:lineTo x="21473" y="21372"/>
                <wp:lineTo x="21473" y="0"/>
                <wp:lineTo x="0" y="0"/>
              </wp:wrapPolygon>
            </wp:wrapTight>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4</w:t>
      </w:r>
      <w:r w:rsidRPr="006A1560">
        <w:rPr>
          <w:rFonts w:ascii="宋体" w:eastAsia="宋体" w:hAnsi="宋体"/>
          <w:sz w:val="24"/>
          <w:szCs w:val="28"/>
        </w:rPr>
        <w:t>所示：</w:t>
      </w:r>
    </w:p>
    <w:p w14:paraId="758E426D" w14:textId="3A302B01"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以树冠中心为原点，</w:t>
      </w:r>
      <w:r w:rsidR="00380A94">
        <w:rPr>
          <w:rFonts w:ascii="宋体" w:eastAsia="宋体" w:hAnsi="宋体" w:hint="eastAsia"/>
          <w:sz w:val="24"/>
          <w:szCs w:val="28"/>
        </w:rPr>
        <w:t>南北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380A94">
        <w:rPr>
          <w:rFonts w:ascii="宋体" w:eastAsia="宋体" w:hAnsi="宋体" w:hint="eastAsia"/>
          <w:sz w:val="24"/>
          <w:szCs w:val="28"/>
        </w:rPr>
        <w:t>东西</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轴建立三维坐标系。此处即可使用椭球方程对树冠上下部分分别进行表示。</w:t>
      </w:r>
    </w:p>
    <w:p w14:paraId="6D9746BB" w14:textId="00E8AF94" w:rsidR="006A1560" w:rsidRPr="006A1560" w:rsidRDefault="00000000" w:rsidP="006A1560">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6A1560">
      <w:pPr>
        <w:snapToGrid w:val="0"/>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BF3051">
      <w:pPr>
        <w:snapToGrid w:val="0"/>
        <w:ind w:firstLineChars="200" w:firstLine="482"/>
        <w:rPr>
          <w:rFonts w:ascii="宋体" w:eastAsia="宋体" w:hAnsi="宋体"/>
          <w:b/>
          <w:bCs/>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1</w:t>
      </w:r>
      <w:r w:rsidRPr="00BF3051">
        <w:rPr>
          <w:rFonts w:ascii="宋体" w:eastAsia="宋体" w:hAnsi="宋体" w:hint="eastAsia"/>
          <w:b/>
          <w:bCs/>
          <w:sz w:val="24"/>
          <w:szCs w:val="28"/>
        </w:rPr>
        <w:t>:</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BF3051">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BF3051">
      <w:pPr>
        <w:snapToGrid w:val="0"/>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77777777" w:rsidR="00BF3051" w:rsidRPr="00BF3051" w:rsidRDefault="00BF3051" w:rsidP="00BF3051">
      <w:pPr>
        <w:snapToGrid w:val="0"/>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将所有标记点拟合成面并显示，即为该时间段树冠表面受光面积。</w:t>
      </w:r>
    </w:p>
    <w:p w14:paraId="75F91B69" w14:textId="01190519" w:rsidR="00BF3051" w:rsidRPr="00BF3051" w:rsidRDefault="00BF3051" w:rsidP="00BF3051">
      <w:pPr>
        <w:snapToGrid w:val="0"/>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4</w:t>
      </w:r>
      <w:r w:rsidRPr="00BF3051">
        <w:rPr>
          <w:rFonts w:ascii="宋体" w:eastAsia="宋体" w:hAnsi="宋体" w:hint="eastAsia"/>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BF3051">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BF3051">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333790C5" w14:textId="3B258AED" w:rsidR="00ED5CD0" w:rsidRPr="0007707C" w:rsidRDefault="00ED5CD0" w:rsidP="00ED5CD0">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在此</w:t>
      </w:r>
      <w:r>
        <w:rPr>
          <w:rFonts w:ascii="宋体" w:eastAsia="宋体" w:hAnsi="宋体" w:hint="eastAsia"/>
          <w:sz w:val="24"/>
          <w:szCs w:val="28"/>
        </w:rPr>
        <w:t>以春分、夏至、秋分、冬至四</w:t>
      </w:r>
      <w:r>
        <w:rPr>
          <w:rFonts w:ascii="宋体" w:eastAsia="宋体" w:hAnsi="宋体" w:hint="eastAsia"/>
          <w:sz w:val="24"/>
          <w:szCs w:val="28"/>
        </w:rPr>
        <w:t>个具有季节代表性的日期</w:t>
      </w:r>
      <w:r>
        <w:rPr>
          <w:rFonts w:ascii="宋体" w:eastAsia="宋体" w:hAnsi="宋体" w:hint="eastAsia"/>
          <w:sz w:val="24"/>
          <w:szCs w:val="28"/>
        </w:rPr>
        <w:t>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w:t>
      </w:r>
      <w:r>
        <w:rPr>
          <w:rFonts w:ascii="宋体" w:eastAsia="宋体" w:hAnsi="宋体" w:hint="eastAsia"/>
          <w:sz w:val="24"/>
          <w:szCs w:val="28"/>
        </w:rPr>
        <w:t>光照</w:t>
      </w:r>
      <w:r>
        <w:rPr>
          <w:rFonts w:ascii="宋体" w:eastAsia="宋体" w:hAnsi="宋体" w:hint="eastAsia"/>
          <w:sz w:val="24"/>
          <w:szCs w:val="28"/>
        </w:rPr>
        <w:t>情况模拟，具体情况如下述俯视图所示（均遵循“上北下南，左西右东”的方向原则）</w:t>
      </w:r>
      <w:r>
        <w:rPr>
          <w:rFonts w:ascii="宋体" w:eastAsia="宋体" w:hAnsi="宋体" w:hint="eastAsia"/>
          <w:sz w:val="24"/>
          <w:szCs w:val="28"/>
        </w:rPr>
        <w:t>。</w:t>
      </w:r>
    </w:p>
    <w:p w14:paraId="47FD9C68" w14:textId="75B9B09A" w:rsidR="0018257F" w:rsidRPr="00ED5CD0" w:rsidRDefault="0018257F" w:rsidP="002500CF">
      <w:pPr>
        <w:rPr>
          <w:rFonts w:ascii="宋体" w:eastAsia="宋体" w:hAnsi="宋体"/>
          <w:sz w:val="24"/>
          <w:szCs w:val="28"/>
        </w:rPr>
      </w:pPr>
    </w:p>
    <w:p w14:paraId="2677CB5D" w14:textId="77777777" w:rsidR="00AC49AA" w:rsidRDefault="00AC49AA" w:rsidP="002500CF">
      <w:pPr>
        <w:rPr>
          <w:rFonts w:ascii="宋体" w:eastAsia="宋体" w:hAnsi="宋体" w:hint="eastAsia"/>
          <w:sz w:val="24"/>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Default="007B716B" w:rsidP="00AC49AA">
            <w:pPr>
              <w:jc w:val="center"/>
              <w:rPr>
                <w:rFonts w:ascii="宋体" w:eastAsia="宋体" w:hAnsi="宋体"/>
                <w:sz w:val="24"/>
                <w:szCs w:val="28"/>
              </w:rPr>
            </w:pPr>
            <w:r>
              <w:rPr>
                <w:rFonts w:ascii="宋体" w:eastAsia="宋体" w:hAnsi="宋体" w:hint="eastAsia"/>
                <w:sz w:val="24"/>
                <w:szCs w:val="28"/>
              </w:rPr>
              <w:lastRenderedPageBreak/>
              <w:t>时间</w:t>
            </w:r>
          </w:p>
        </w:tc>
        <w:tc>
          <w:tcPr>
            <w:tcW w:w="1862" w:type="dxa"/>
            <w:tcBorders>
              <w:top w:val="single" w:sz="12" w:space="0" w:color="auto"/>
            </w:tcBorders>
            <w:vAlign w:val="center"/>
          </w:tcPr>
          <w:p w14:paraId="1268555D" w14:textId="0240204A" w:rsidR="007B716B" w:rsidRDefault="00AC49AA" w:rsidP="00AC49AA">
            <w:pPr>
              <w:jc w:val="center"/>
              <w:rPr>
                <w:rFonts w:ascii="宋体" w:eastAsia="宋体" w:hAnsi="宋体"/>
                <w:sz w:val="24"/>
                <w:szCs w:val="28"/>
              </w:rPr>
            </w:pPr>
            <w:r>
              <w:rPr>
                <w:rFonts w:ascii="宋体" w:eastAsia="宋体" w:hAnsi="宋体" w:hint="eastAsia"/>
                <w:sz w:val="24"/>
                <w:szCs w:val="28"/>
              </w:rPr>
              <w:t>8时</w:t>
            </w:r>
          </w:p>
        </w:tc>
        <w:tc>
          <w:tcPr>
            <w:tcW w:w="1863" w:type="dxa"/>
            <w:tcBorders>
              <w:top w:val="single" w:sz="12" w:space="0" w:color="auto"/>
            </w:tcBorders>
            <w:vAlign w:val="center"/>
          </w:tcPr>
          <w:p w14:paraId="479F9CFD" w14:textId="59DEEF19" w:rsidR="007B716B" w:rsidRDefault="00AC49AA" w:rsidP="00AC49AA">
            <w:pPr>
              <w:jc w:val="center"/>
              <w:rPr>
                <w:rFonts w:ascii="宋体" w:eastAsia="宋体" w:hAnsi="宋体"/>
                <w:sz w:val="24"/>
                <w:szCs w:val="28"/>
              </w:rPr>
            </w:pPr>
            <w:r>
              <w:rPr>
                <w:rFonts w:ascii="宋体" w:eastAsia="宋体" w:hAnsi="宋体" w:hint="eastAsia"/>
                <w:sz w:val="24"/>
                <w:szCs w:val="28"/>
              </w:rPr>
              <w:t>11时</w:t>
            </w:r>
          </w:p>
        </w:tc>
        <w:tc>
          <w:tcPr>
            <w:tcW w:w="1862" w:type="dxa"/>
            <w:tcBorders>
              <w:top w:val="single" w:sz="12" w:space="0" w:color="auto"/>
            </w:tcBorders>
            <w:vAlign w:val="center"/>
          </w:tcPr>
          <w:p w14:paraId="51566555" w14:textId="1926018F" w:rsidR="007B716B" w:rsidRDefault="00AC49AA" w:rsidP="00AC49AA">
            <w:pPr>
              <w:jc w:val="center"/>
              <w:rPr>
                <w:rFonts w:ascii="宋体" w:eastAsia="宋体" w:hAnsi="宋体"/>
                <w:sz w:val="24"/>
                <w:szCs w:val="28"/>
              </w:rPr>
            </w:pPr>
            <w:r>
              <w:rPr>
                <w:rFonts w:ascii="宋体" w:eastAsia="宋体" w:hAnsi="宋体" w:hint="eastAsia"/>
                <w:sz w:val="24"/>
                <w:szCs w:val="28"/>
              </w:rPr>
              <w:t>14时</w:t>
            </w:r>
          </w:p>
        </w:tc>
        <w:tc>
          <w:tcPr>
            <w:tcW w:w="1863" w:type="dxa"/>
            <w:tcBorders>
              <w:top w:val="single" w:sz="12" w:space="0" w:color="auto"/>
            </w:tcBorders>
            <w:vAlign w:val="center"/>
          </w:tcPr>
          <w:p w14:paraId="7A7A5C65" w14:textId="0379518F" w:rsidR="007B716B" w:rsidRDefault="00AC49AA" w:rsidP="00AC49AA">
            <w:pPr>
              <w:jc w:val="center"/>
              <w:rPr>
                <w:rFonts w:ascii="宋体" w:eastAsia="宋体" w:hAnsi="宋体"/>
                <w:sz w:val="24"/>
                <w:szCs w:val="28"/>
              </w:rPr>
            </w:pPr>
            <w:r>
              <w:rPr>
                <w:rFonts w:ascii="宋体" w:eastAsia="宋体" w:hAnsi="宋体" w:hint="eastAsia"/>
                <w:sz w:val="24"/>
                <w:szCs w:val="28"/>
              </w:rPr>
              <w:t>17时</w:t>
            </w:r>
          </w:p>
        </w:tc>
      </w:tr>
      <w:tr w:rsidR="007B716B" w14:paraId="73CCCC16" w14:textId="77777777" w:rsidTr="00AC49AA">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0"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49068CF8" w:rsidR="007B716B" w:rsidRDefault="00AC49AA"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B5AEAA6" wp14:editId="32A92152">
                  <wp:extent cx="1105952" cy="1160585"/>
                  <wp:effectExtent l="0" t="0" r="0" b="1905"/>
                  <wp:docPr id="11466294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29488" name="图片 1146629488"/>
                          <pic:cNvPicPr/>
                        </pic:nvPicPr>
                        <pic:blipFill rotWithShape="1">
                          <a:blip r:embed="rId11" cstate="print">
                            <a:extLst>
                              <a:ext uri="{28A0092B-C50C-407E-A947-70E740481C1C}">
                                <a14:useLocalDpi xmlns:a14="http://schemas.microsoft.com/office/drawing/2010/main" val="0"/>
                              </a:ext>
                            </a:extLst>
                          </a:blip>
                          <a:srcRect l="27463" r="25993" b="-58"/>
                          <a:stretch/>
                        </pic:blipFill>
                        <pic:spPr bwMode="auto">
                          <a:xfrm>
                            <a:off x="0" y="0"/>
                            <a:ext cx="1129533" cy="118533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6ED7B23B" w:rsidR="007B716B" w:rsidRDefault="00AC49AA" w:rsidP="00AC49AA">
            <w:pPr>
              <w:jc w:val="center"/>
              <w:rPr>
                <w:rFonts w:ascii="宋体" w:eastAsia="宋体" w:hAnsi="宋体"/>
                <w:sz w:val="24"/>
                <w:szCs w:val="28"/>
              </w:rPr>
            </w:pPr>
            <w:r>
              <w:rPr>
                <w:rFonts w:ascii="宋体" w:eastAsia="宋体" w:hAnsi="宋体"/>
                <w:noProof/>
                <w:sz w:val="24"/>
                <w:szCs w:val="28"/>
              </w:rPr>
              <w:drawing>
                <wp:inline distT="0" distB="0" distL="0" distR="0" wp14:anchorId="63DD7366" wp14:editId="19B57FEA">
                  <wp:extent cx="1091886" cy="1132436"/>
                  <wp:effectExtent l="0" t="0" r="0" b="0"/>
                  <wp:docPr id="2795040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04062" name="图片 279504062"/>
                          <pic:cNvPicPr/>
                        </pic:nvPicPr>
                        <pic:blipFill rotWithShape="1">
                          <a:blip r:embed="rId12" cstate="print">
                            <a:extLst>
                              <a:ext uri="{28A0092B-C50C-407E-A947-70E740481C1C}">
                                <a14:useLocalDpi xmlns:a14="http://schemas.microsoft.com/office/drawing/2010/main" val="0"/>
                              </a:ext>
                            </a:extLst>
                          </a:blip>
                          <a:srcRect l="27191" r="25771"/>
                          <a:stretch/>
                        </pic:blipFill>
                        <pic:spPr bwMode="auto">
                          <a:xfrm>
                            <a:off x="0" y="0"/>
                            <a:ext cx="1104208" cy="114521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3"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4"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5"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6"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7"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8"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19"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0"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1"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7B716B" w14:paraId="69A82682" w14:textId="77777777" w:rsidTr="00AC49AA">
        <w:tc>
          <w:tcPr>
            <w:tcW w:w="846" w:type="dxa"/>
            <w:tcBorders>
              <w:bottom w:val="single" w:sz="12" w:space="0" w:color="auto"/>
            </w:tcBorders>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tcBorders>
              <w:bottom w:val="single" w:sz="12" w:space="0" w:color="auto"/>
            </w:tcBorders>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2"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bottom w:val="single" w:sz="12" w:space="0" w:color="auto"/>
            </w:tcBorders>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3"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bottom w:val="single" w:sz="12" w:space="0" w:color="auto"/>
            </w:tcBorders>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4"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bottom w:val="single" w:sz="12" w:space="0" w:color="auto"/>
            </w:tcBorders>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5"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307D8C" w14:textId="1B41E1C3" w:rsidR="007B716B" w:rsidRDefault="00ED5CD0" w:rsidP="002500CF">
      <w:pPr>
        <w:rPr>
          <w:rFonts w:ascii="宋体" w:eastAsia="宋体" w:hAnsi="宋体"/>
          <w:sz w:val="24"/>
          <w:szCs w:val="28"/>
        </w:rPr>
      </w:pPr>
      <w:r>
        <w:rPr>
          <w:rFonts w:ascii="宋体" w:eastAsia="宋体" w:hAnsi="宋体" w:hint="eastAsia"/>
          <w:sz w:val="24"/>
          <w:szCs w:val="28"/>
        </w:rPr>
        <w:t>通过对表格横向与纵向的分析</w:t>
      </w:r>
      <w:r w:rsidR="00934B5A">
        <w:rPr>
          <w:rFonts w:ascii="宋体" w:eastAsia="宋体" w:hAnsi="宋体" w:hint="eastAsia"/>
          <w:sz w:val="24"/>
          <w:szCs w:val="28"/>
        </w:rPr>
        <w:t>可得：</w:t>
      </w:r>
    </w:p>
    <w:p w14:paraId="1F262C94" w14:textId="3B5EF567" w:rsidR="00934B5A" w:rsidRPr="00E55704" w:rsidRDefault="00934B5A" w:rsidP="00E5570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w:t>
      </w:r>
      <w:r w:rsidR="00E55704" w:rsidRPr="00E55704">
        <w:rPr>
          <w:rFonts w:ascii="宋体" w:eastAsia="宋体" w:hAnsi="宋体" w:hint="eastAsia"/>
          <w:sz w:val="24"/>
          <w:szCs w:val="28"/>
        </w:rPr>
        <w:t>层</w:t>
      </w:r>
      <w:r w:rsidRPr="00E55704">
        <w:rPr>
          <w:rFonts w:ascii="宋体" w:eastAsia="宋体" w:hAnsi="宋体" w:hint="eastAsia"/>
          <w:sz w:val="24"/>
          <w:szCs w:val="28"/>
        </w:rPr>
        <w:t>受光面由早到晚呈自东向西的旋转趋势，早晚</w:t>
      </w:r>
      <w:r w:rsidR="00E55704" w:rsidRPr="00E55704">
        <w:rPr>
          <w:rFonts w:ascii="宋体" w:eastAsia="宋体" w:hAnsi="宋体" w:hint="eastAsia"/>
          <w:sz w:val="24"/>
          <w:szCs w:val="28"/>
        </w:rPr>
        <w:t>受光更集中在树冠层侧面上（图中显示为圆的边缘），靠近正午时受光面开始向顶层偏移（图中显示为圆的中心）。此时受光也更密集</w:t>
      </w:r>
      <w:r w:rsidR="00E55704">
        <w:rPr>
          <w:rFonts w:ascii="宋体" w:eastAsia="宋体" w:hAnsi="宋体" w:hint="eastAsia"/>
          <w:sz w:val="24"/>
          <w:szCs w:val="28"/>
        </w:rPr>
        <w:t>充分</w:t>
      </w:r>
      <w:r w:rsidR="00E55704" w:rsidRPr="00E55704">
        <w:rPr>
          <w:rFonts w:ascii="宋体" w:eastAsia="宋体" w:hAnsi="宋体" w:hint="eastAsia"/>
          <w:sz w:val="24"/>
          <w:szCs w:val="28"/>
        </w:rPr>
        <w:t>。</w:t>
      </w:r>
    </w:p>
    <w:p w14:paraId="73588AC5" w14:textId="3858DA84" w:rsidR="00E55704" w:rsidRPr="00E55704" w:rsidRDefault="00E55704" w:rsidP="00E55704">
      <w:pPr>
        <w:pStyle w:val="a3"/>
        <w:numPr>
          <w:ilvl w:val="0"/>
          <w:numId w:val="5"/>
        </w:numPr>
        <w:ind w:firstLineChars="0"/>
        <w:rPr>
          <w:rFonts w:ascii="宋体" w:eastAsia="宋体" w:hAnsi="宋体" w:hint="eastAsia"/>
          <w:sz w:val="24"/>
          <w:szCs w:val="28"/>
        </w:rPr>
      </w:pPr>
      <w:r>
        <w:rPr>
          <w:rFonts w:ascii="宋体" w:eastAsia="宋体" w:hAnsi="宋体" w:hint="eastAsia"/>
          <w:sz w:val="24"/>
          <w:szCs w:val="28"/>
        </w:rPr>
        <w:t>随季节变化：夏季受光在树冠层顶层更为集中，受光面</w:t>
      </w:r>
      <w:r w:rsidR="000C0CB3">
        <w:rPr>
          <w:rFonts w:ascii="宋体" w:eastAsia="宋体" w:hAnsi="宋体" w:hint="eastAsia"/>
          <w:sz w:val="24"/>
          <w:szCs w:val="28"/>
        </w:rPr>
        <w:t>整体</w:t>
      </w:r>
      <w:r>
        <w:rPr>
          <w:rFonts w:ascii="宋体" w:eastAsia="宋体" w:hAnsi="宋体" w:hint="eastAsia"/>
          <w:sz w:val="24"/>
          <w:szCs w:val="28"/>
        </w:rPr>
        <w:t>偏向北方一些，冬季受光在树冠层侧面更为集中，受光面</w:t>
      </w:r>
      <w:r w:rsidR="000C0CB3">
        <w:rPr>
          <w:rFonts w:ascii="宋体" w:eastAsia="宋体" w:hAnsi="宋体" w:hint="eastAsia"/>
          <w:sz w:val="24"/>
          <w:szCs w:val="28"/>
        </w:rPr>
        <w:t>整体</w:t>
      </w:r>
      <w:r>
        <w:rPr>
          <w:rFonts w:ascii="宋体" w:eastAsia="宋体" w:hAnsi="宋体" w:hint="eastAsia"/>
          <w:sz w:val="24"/>
          <w:szCs w:val="28"/>
        </w:rPr>
        <w:t>偏向南方一些。</w:t>
      </w:r>
      <w:r w:rsidR="000C0CB3">
        <w:rPr>
          <w:rFonts w:ascii="宋体" w:eastAsia="宋体" w:hAnsi="宋体" w:hint="eastAsia"/>
          <w:sz w:val="24"/>
          <w:szCs w:val="28"/>
        </w:rPr>
        <w:t>总的</w:t>
      </w:r>
      <w:r>
        <w:rPr>
          <w:rFonts w:ascii="宋体" w:eastAsia="宋体" w:hAnsi="宋体" w:hint="eastAsia"/>
          <w:sz w:val="24"/>
          <w:szCs w:val="28"/>
        </w:rPr>
        <w:t>趋势呈现为受光由侧到顶</w:t>
      </w:r>
      <w:r w:rsidR="000C0CB3">
        <w:rPr>
          <w:rFonts w:ascii="宋体" w:eastAsia="宋体" w:hAnsi="宋体" w:hint="eastAsia"/>
          <w:sz w:val="24"/>
          <w:szCs w:val="28"/>
        </w:rPr>
        <w:t>，再回到侧循环变化，受光面偏移自北向南，再回到南循环变化。</w:t>
      </w:r>
    </w:p>
    <w:p w14:paraId="39D840A7" w14:textId="77777777" w:rsidR="007B716B" w:rsidRPr="000C0CB3" w:rsidRDefault="007B716B" w:rsidP="002500CF">
      <w:pPr>
        <w:rPr>
          <w:rFonts w:ascii="宋体" w:eastAsia="宋体" w:hAnsi="宋体"/>
          <w:sz w:val="24"/>
          <w:szCs w:val="28"/>
        </w:rPr>
      </w:pPr>
    </w:p>
    <w:p w14:paraId="5363D2C0" w14:textId="36B0138A" w:rsidR="0018257F" w:rsidRDefault="0018257F" w:rsidP="002500CF">
      <w:pPr>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7424F65" w:rsidR="00BF3E4C" w:rsidRPr="00BF3E4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2</w:t>
      </w:r>
      <w:r w:rsidRPr="00BF3E4C">
        <w:rPr>
          <w:rFonts w:ascii="宋体" w:eastAsia="宋体" w:hAnsi="宋体" w:hint="eastAsia"/>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，初始值均设为0</w:t>
      </w:r>
    </w:p>
    <w:p w14:paraId="1A7AA44D" w14:textId="77777777" w:rsidR="00BF3E4C" w:rsidRPr="00BF3E4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3</w:t>
      </w:r>
      <w:r w:rsidRPr="00BF3E4C">
        <w:rPr>
          <w:rFonts w:ascii="宋体" w:eastAsia="宋体" w:hAnsi="宋体" w:hint="eastAsia"/>
          <w:b/>
          <w:bCs/>
          <w:sz w:val="24"/>
          <w:szCs w:val="28"/>
        </w:rPr>
        <w:t>：</w:t>
      </w:r>
      <w:r w:rsidRPr="00BF3E4C">
        <w:rPr>
          <w:rFonts w:ascii="宋体" w:eastAsia="宋体" w:hAnsi="宋体" w:hint="eastAsia"/>
          <w:sz w:val="24"/>
          <w:szCs w:val="28"/>
        </w:rPr>
        <w:t>取步长为0</w:t>
      </w:r>
      <w:r w:rsidRPr="00BF3E4C">
        <w:rPr>
          <w:rFonts w:ascii="宋体" w:eastAsia="宋体" w:hAnsi="宋体"/>
          <w:sz w:val="24"/>
          <w:szCs w:val="28"/>
        </w:rPr>
        <w:t>.01</w:t>
      </w:r>
      <w:r w:rsidRPr="00BF3E4C">
        <w:rPr>
          <w:rFonts w:ascii="宋体" w:eastAsia="宋体" w:hAnsi="宋体" w:hint="eastAsia"/>
          <w:sz w:val="24"/>
          <w:szCs w:val="28"/>
        </w:rPr>
        <w:t>，分别判断每一个点是否在树冠层的纺锤形状内，如不在则跳过该点，如在，则判断该点在树冠层内层、中层还是外层，并在相应的个数</w:t>
      </w:r>
      <w:r w:rsidRPr="00BF3E4C">
        <w:rPr>
          <w:rFonts w:ascii="宋体" w:eastAsia="宋体" w:hAnsi="宋体" w:hint="eastAsia"/>
          <w:sz w:val="24"/>
          <w:szCs w:val="28"/>
        </w:rPr>
        <w:lastRenderedPageBreak/>
        <w:t>集内+</w:t>
      </w:r>
      <w:r w:rsidRPr="00BF3E4C">
        <w:rPr>
          <w:rFonts w:ascii="宋体" w:eastAsia="宋体" w:hAnsi="宋体"/>
          <w:sz w:val="24"/>
          <w:szCs w:val="28"/>
        </w:rPr>
        <w:t>1</w:t>
      </w:r>
      <w:r w:rsidRPr="00BF3E4C">
        <w:rPr>
          <w:rFonts w:ascii="宋体" w:eastAsia="宋体" w:hAnsi="宋体" w:hint="eastAsia"/>
          <w:sz w:val="24"/>
          <w:szCs w:val="28"/>
        </w:rPr>
        <w:t>。</w:t>
      </w:r>
    </w:p>
    <w:p w14:paraId="147FF41D" w14:textId="36BE9F53" w:rsidR="0067439A" w:rsidRDefault="00BF3E4C" w:rsidP="0067439A">
      <w:pPr>
        <w:snapToGrid w:val="0"/>
        <w:rPr>
          <w:rFonts w:ascii="宋体" w:eastAsia="宋体" w:hAnsi="宋体"/>
          <w:sz w:val="24"/>
          <w:szCs w:val="28"/>
        </w:rPr>
      </w:pPr>
      <w:r w:rsidRPr="00BF3E4C">
        <w:rPr>
          <w:rFonts w:ascii="宋体" w:eastAsia="宋体" w:hAnsi="宋体" w:hint="eastAsia"/>
          <w:b/>
          <w:bCs/>
          <w:sz w:val="24"/>
          <w:szCs w:val="28"/>
        </w:rPr>
        <w:t>Step</w:t>
      </w:r>
      <w:r w:rsidRPr="00BF3E4C">
        <w:rPr>
          <w:rFonts w:ascii="宋体" w:eastAsia="宋体" w:hAnsi="宋体"/>
          <w:b/>
          <w:bCs/>
          <w:sz w:val="24"/>
          <w:szCs w:val="28"/>
        </w:rPr>
        <w:t>4</w:t>
      </w:r>
      <w:r w:rsidRPr="00BF3E4C">
        <w:rPr>
          <w:rFonts w:ascii="宋体" w:eastAsia="宋体" w:hAnsi="宋体" w:hint="eastAsia"/>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0&lt;S≤6</m:t>
        </m:r>
      </m:oMath>
      <w:r w:rsidRPr="00BF3E4C">
        <w:rPr>
          <w:rFonts w:ascii="宋体" w:eastAsia="宋体" w:hAnsi="宋体" w:hint="eastAsia"/>
          <w:sz w:val="24"/>
          <w:szCs w:val="28"/>
        </w:rPr>
        <w:t>,则产生的阴影影深为淡影</w:t>
      </w:r>
    </w:p>
    <w:p w14:paraId="7A0ADFD7" w14:textId="5EAF5C69"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6&lt;S≤12</m:t>
        </m:r>
      </m:oMath>
      <w:r w:rsidRPr="00BF3E4C">
        <w:rPr>
          <w:rFonts w:ascii="宋体" w:eastAsia="宋体" w:hAnsi="宋体" w:hint="eastAsia"/>
          <w:sz w:val="24"/>
          <w:szCs w:val="28"/>
        </w:rPr>
        <w:t>,则产生的阴影影深为暗影</w:t>
      </w:r>
    </w:p>
    <w:p w14:paraId="0E3A2E33" w14:textId="76D2BD05"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S&gt;12</m:t>
        </m:r>
      </m:oMath>
      <w:r w:rsidRPr="00BF3E4C">
        <w:rPr>
          <w:rFonts w:ascii="宋体" w:eastAsia="宋体" w:hAnsi="宋体" w:hint="eastAsia"/>
          <w:sz w:val="24"/>
          <w:szCs w:val="28"/>
        </w:rPr>
        <w:t>，则产生的阴影影深为浓影</w:t>
      </w:r>
    </w:p>
    <w:p w14:paraId="690B0E00" w14:textId="23C5B23E" w:rsidR="00BF3E4C" w:rsidRPr="00BF3E4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BF3E4C">
      <w:pPr>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63E4284A" w:rsidR="007A51B3" w:rsidRPr="0007707C" w:rsidRDefault="00ED5CD0" w:rsidP="00BF3E4C">
      <w:pPr>
        <w:rPr>
          <w:rFonts w:ascii="宋体" w:eastAsia="宋体" w:hAnsi="宋体"/>
          <w:sz w:val="24"/>
          <w:szCs w:val="28"/>
        </w:rPr>
      </w:pPr>
      <w:r>
        <w:rPr>
          <w:rFonts w:ascii="宋体" w:eastAsia="宋体" w:hAnsi="宋体" w:hint="eastAsia"/>
          <w:sz w:val="24"/>
          <w:szCs w:val="28"/>
        </w:rPr>
        <w:t>依旧</w:t>
      </w:r>
      <w:r w:rsidR="007A51B3">
        <w:rPr>
          <w:rFonts w:ascii="宋体" w:eastAsia="宋体" w:hAnsi="宋体" w:hint="eastAsia"/>
          <w:sz w:val="24"/>
          <w:szCs w:val="28"/>
        </w:rPr>
        <w:t>以春分、夏至、秋分、冬至四日为例，分取当天8时、1</w:t>
      </w:r>
      <w:r w:rsidR="007A51B3">
        <w:rPr>
          <w:rFonts w:ascii="宋体" w:eastAsia="宋体" w:hAnsi="宋体"/>
          <w:sz w:val="24"/>
          <w:szCs w:val="28"/>
        </w:rPr>
        <w:t>1</w:t>
      </w:r>
      <w:r w:rsidR="007A51B3">
        <w:rPr>
          <w:rFonts w:ascii="宋体" w:eastAsia="宋体" w:hAnsi="宋体" w:hint="eastAsia"/>
          <w:sz w:val="24"/>
          <w:szCs w:val="28"/>
        </w:rPr>
        <w:t>时、1</w:t>
      </w:r>
      <w:r w:rsidR="007A51B3">
        <w:rPr>
          <w:rFonts w:ascii="宋体" w:eastAsia="宋体" w:hAnsi="宋体"/>
          <w:sz w:val="24"/>
          <w:szCs w:val="28"/>
        </w:rPr>
        <w:t>4</w:t>
      </w:r>
      <w:r w:rsidR="007A51B3">
        <w:rPr>
          <w:rFonts w:ascii="宋体" w:eastAsia="宋体" w:hAnsi="宋体" w:hint="eastAsia"/>
          <w:sz w:val="24"/>
          <w:szCs w:val="28"/>
        </w:rPr>
        <w:t>时，1</w:t>
      </w:r>
      <w:r w:rsidR="007A51B3">
        <w:rPr>
          <w:rFonts w:ascii="宋体" w:eastAsia="宋体" w:hAnsi="宋体"/>
          <w:sz w:val="24"/>
          <w:szCs w:val="28"/>
        </w:rPr>
        <w:t>7</w:t>
      </w:r>
      <w:r w:rsidR="007A51B3">
        <w:rPr>
          <w:rFonts w:ascii="宋体" w:eastAsia="宋体" w:hAnsi="宋体" w:hint="eastAsia"/>
          <w:sz w:val="24"/>
          <w:szCs w:val="28"/>
        </w:rPr>
        <w:t>时四个时间段进行阴影情况模拟，其中冬至日由于8时和1</w:t>
      </w:r>
      <w:r w:rsidR="007A51B3">
        <w:rPr>
          <w:rFonts w:ascii="宋体" w:eastAsia="宋体" w:hAnsi="宋体"/>
          <w:sz w:val="24"/>
          <w:szCs w:val="28"/>
        </w:rPr>
        <w:t>7</w:t>
      </w:r>
      <w:r w:rsidR="007A51B3">
        <w:rPr>
          <w:rFonts w:ascii="宋体" w:eastAsia="宋体" w:hAnsi="宋体" w:hint="eastAsia"/>
          <w:sz w:val="24"/>
          <w:szCs w:val="28"/>
        </w:rPr>
        <w:t>时太阳高度角过低，造成阴影过长，数据量较大，在此更改为9时与1</w:t>
      </w:r>
      <w:r w:rsidR="007A51B3">
        <w:rPr>
          <w:rFonts w:ascii="宋体" w:eastAsia="宋体" w:hAnsi="宋体"/>
          <w:sz w:val="24"/>
          <w:szCs w:val="28"/>
        </w:rPr>
        <w:t>6</w:t>
      </w:r>
      <w:r w:rsidR="007A51B3">
        <w:rPr>
          <w:rFonts w:ascii="宋体" w:eastAsia="宋体" w:hAnsi="宋体" w:hint="eastAsia"/>
          <w:sz w:val="24"/>
          <w:szCs w:val="28"/>
        </w:rPr>
        <w:t>时。具体情况如</w:t>
      </w:r>
      <w:r w:rsidR="00F238C4">
        <w:rPr>
          <w:rFonts w:ascii="宋体" w:eastAsia="宋体" w:hAnsi="宋体" w:hint="eastAsia"/>
          <w:sz w:val="24"/>
          <w:szCs w:val="28"/>
        </w:rPr>
        <w:t>下述俯视图</w:t>
      </w:r>
      <w:r w:rsidR="007A51B3">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500CF">
      <w:pPr>
        <w:rPr>
          <w:rFonts w:ascii="宋体" w:eastAsia="宋体" w:hAnsi="宋体"/>
          <w:sz w:val="24"/>
          <w:szCs w:val="28"/>
        </w:rPr>
      </w:pPr>
      <w:r>
        <w:rPr>
          <w:rFonts w:ascii="宋体" w:eastAsia="宋体" w:hAnsi="宋体"/>
          <w:noProof/>
          <w:sz w:val="24"/>
          <w:szCs w:val="28"/>
        </w:rPr>
        <w:drawing>
          <wp:inline distT="0" distB="0" distL="0" distR="0" wp14:anchorId="2DC88370" wp14:editId="17A24C80">
            <wp:extent cx="5286945" cy="1324707"/>
            <wp:effectExtent l="0" t="0" r="9525" b="889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6" cstate="print">
                      <a:extLst>
                        <a:ext uri="{28A0092B-C50C-407E-A947-70E740481C1C}">
                          <a14:useLocalDpi xmlns:a14="http://schemas.microsoft.com/office/drawing/2010/main" val="0"/>
                        </a:ext>
                      </a:extLst>
                    </a:blip>
                    <a:srcRect l="9671" t="28477" r="8703" b="29618"/>
                    <a:stretch/>
                  </pic:blipFill>
                  <pic:spPr bwMode="auto">
                    <a:xfrm>
                      <a:off x="0" y="0"/>
                      <a:ext cx="5392516" cy="1351159"/>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77777777" w:rsidR="00F238C4" w:rsidRDefault="00F238C4" w:rsidP="002500CF">
      <w:pPr>
        <w:rPr>
          <w:rFonts w:ascii="宋体" w:eastAsia="宋体" w:hAnsi="宋体"/>
          <w:sz w:val="24"/>
          <w:szCs w:val="28"/>
        </w:rPr>
      </w:pPr>
    </w:p>
    <w:p w14:paraId="2A3949EF" w14:textId="4D4EBCD5" w:rsidR="007675CE" w:rsidRDefault="007675CE" w:rsidP="002500CF">
      <w:pPr>
        <w:rPr>
          <w:rFonts w:ascii="宋体" w:eastAsia="宋体" w:hAnsi="宋体"/>
          <w:sz w:val="24"/>
          <w:szCs w:val="28"/>
        </w:rPr>
      </w:pPr>
      <w:r>
        <w:rPr>
          <w:rFonts w:ascii="宋体" w:eastAsia="宋体" w:hAnsi="宋体" w:hint="eastAsia"/>
          <w:noProof/>
          <w:sz w:val="24"/>
          <w:szCs w:val="28"/>
        </w:rPr>
        <w:drawing>
          <wp:inline distT="0" distB="0" distL="0" distR="0" wp14:anchorId="60AF0F91" wp14:editId="1D99F224">
            <wp:extent cx="5408804" cy="1477108"/>
            <wp:effectExtent l="0" t="0" r="1905" b="889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7" cstate="print">
                      <a:extLst>
                        <a:ext uri="{28A0092B-C50C-407E-A947-70E740481C1C}">
                          <a14:useLocalDpi xmlns:a14="http://schemas.microsoft.com/office/drawing/2010/main" val="0"/>
                        </a:ext>
                      </a:extLst>
                    </a:blip>
                    <a:srcRect l="9669" t="26648" r="7735" b="27137"/>
                    <a:stretch/>
                  </pic:blipFill>
                  <pic:spPr bwMode="auto">
                    <a:xfrm>
                      <a:off x="0" y="0"/>
                      <a:ext cx="5508570" cy="1504354"/>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55C3E12B" w:rsidR="007675CE" w:rsidRDefault="007675CE" w:rsidP="002500CF">
      <w:pPr>
        <w:rPr>
          <w:rFonts w:ascii="宋体" w:eastAsia="宋体" w:hAnsi="宋体"/>
          <w:sz w:val="24"/>
          <w:szCs w:val="28"/>
        </w:rPr>
      </w:pPr>
      <w:r>
        <w:rPr>
          <w:rFonts w:ascii="宋体" w:eastAsia="宋体" w:hAnsi="宋体" w:hint="eastAsia"/>
          <w:noProof/>
          <w:sz w:val="24"/>
          <w:szCs w:val="28"/>
        </w:rPr>
        <w:drawing>
          <wp:inline distT="0" distB="0" distL="0" distR="0" wp14:anchorId="1E795605" wp14:editId="105BC78C">
            <wp:extent cx="5538399" cy="1465384"/>
            <wp:effectExtent l="0" t="0" r="5715" b="1905"/>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28" cstate="print">
                      <a:extLst>
                        <a:ext uri="{28A0092B-C50C-407E-A947-70E740481C1C}">
                          <a14:useLocalDpi xmlns:a14="http://schemas.microsoft.com/office/drawing/2010/main" val="0"/>
                        </a:ext>
                      </a:extLst>
                    </a:blip>
                    <a:srcRect l="9780" t="26418" r="8744" b="29414"/>
                    <a:stretch/>
                  </pic:blipFill>
                  <pic:spPr bwMode="auto">
                    <a:xfrm>
                      <a:off x="0" y="0"/>
                      <a:ext cx="5580806" cy="1476604"/>
                    </a:xfrm>
                    <a:prstGeom prst="rect">
                      <a:avLst/>
                    </a:prstGeom>
                    <a:ln>
                      <a:noFill/>
                    </a:ln>
                    <a:extLst>
                      <a:ext uri="{53640926-AAD7-44D8-BBD7-CCE9431645EC}">
                        <a14:shadowObscured xmlns:a14="http://schemas.microsoft.com/office/drawing/2010/main"/>
                      </a:ext>
                    </a:extLst>
                  </pic:spPr>
                </pic:pic>
              </a:graphicData>
            </a:graphic>
          </wp:inline>
        </w:drawing>
      </w:r>
      <w:r w:rsidR="0007707C">
        <w:rPr>
          <w:rFonts w:ascii="宋体" w:eastAsia="宋体" w:hAnsi="宋体"/>
          <w:noProof/>
          <w:sz w:val="24"/>
          <w:szCs w:val="28"/>
        </w:rPr>
        <w:lastRenderedPageBreak/>
        <w:drawing>
          <wp:inline distT="0" distB="0" distL="0" distR="0" wp14:anchorId="56A20922" wp14:editId="2EEE8C77">
            <wp:extent cx="5175738" cy="2880433"/>
            <wp:effectExtent l="0" t="0" r="6350"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29" cstate="print">
                      <a:extLst>
                        <a:ext uri="{28A0092B-C50C-407E-A947-70E740481C1C}">
                          <a14:useLocalDpi xmlns:a14="http://schemas.microsoft.com/office/drawing/2010/main" val="0"/>
                        </a:ext>
                      </a:extLst>
                    </a:blip>
                    <a:srcRect l="10558" t="3644" r="8967" b="4595"/>
                    <a:stretch/>
                  </pic:blipFill>
                  <pic:spPr bwMode="auto">
                    <a:xfrm>
                      <a:off x="0" y="0"/>
                      <a:ext cx="5194079" cy="2890640"/>
                    </a:xfrm>
                    <a:prstGeom prst="rect">
                      <a:avLst/>
                    </a:prstGeom>
                    <a:ln>
                      <a:noFill/>
                    </a:ln>
                    <a:extLst>
                      <a:ext uri="{53640926-AAD7-44D8-BBD7-CCE9431645EC}">
                        <a14:shadowObscured xmlns:a14="http://schemas.microsoft.com/office/drawing/2010/main"/>
                      </a:ext>
                    </a:extLst>
                  </pic:spPr>
                </pic:pic>
              </a:graphicData>
            </a:graphic>
          </wp:inline>
        </w:drawing>
      </w:r>
    </w:p>
    <w:p w14:paraId="1568639F" w14:textId="350A9FFC" w:rsidR="007A51B3" w:rsidRDefault="007A51B3" w:rsidP="007A51B3">
      <w:pPr>
        <w:ind w:firstLineChars="200" w:firstLine="480"/>
        <w:rPr>
          <w:rFonts w:ascii="宋体" w:eastAsia="宋体" w:hAnsi="宋体"/>
          <w:sz w:val="24"/>
          <w:szCs w:val="28"/>
        </w:rPr>
      </w:pPr>
      <w:r>
        <w:rPr>
          <w:rFonts w:ascii="宋体" w:eastAsia="宋体" w:hAnsi="宋体" w:hint="eastAsia"/>
          <w:sz w:val="24"/>
          <w:szCs w:val="28"/>
        </w:rPr>
        <w:t>综合上面四图分析可得：</w:t>
      </w:r>
      <w:r w:rsidR="00934B5A">
        <w:rPr>
          <w:rFonts w:ascii="宋体" w:eastAsia="宋体" w:hAnsi="宋体" w:hint="eastAsia"/>
          <w:sz w:val="24"/>
          <w:szCs w:val="28"/>
        </w:rPr>
        <w:t>阴影总体移动方向为自西向东顺时针旋转，在夏季整体方向偏南方一些，在冬季整体方向偏北方一些。</w:t>
      </w:r>
      <w:r>
        <w:rPr>
          <w:rFonts w:ascii="宋体" w:eastAsia="宋体" w:hAnsi="宋体" w:hint="eastAsia"/>
          <w:sz w:val="24"/>
          <w:szCs w:val="28"/>
        </w:rPr>
        <w:t>无论对于</w:t>
      </w:r>
      <w:r w:rsidR="00934B5A">
        <w:rPr>
          <w:rFonts w:ascii="宋体" w:eastAsia="宋体" w:hAnsi="宋体" w:hint="eastAsia"/>
          <w:sz w:val="24"/>
          <w:szCs w:val="28"/>
        </w:rPr>
        <w:t>哪</w:t>
      </w:r>
      <w:r>
        <w:rPr>
          <w:rFonts w:ascii="宋体" w:eastAsia="宋体" w:hAnsi="宋体" w:hint="eastAsia"/>
          <w:sz w:val="24"/>
          <w:szCs w:val="28"/>
        </w:rPr>
        <w:t>一个时间点而言，树冠层阴影主要深度都集中在阴影中间，越靠近边缘影深越浅。时间越靠近早晚，日期越接近冬季，阴影越长，整体面积越大，影深越浅（以淡影和暗影为主）；时间越靠近正午，日期越接近夏季，阴影越短，整体面积越小，影深越深（以暗影与浓影为主）</w:t>
      </w:r>
    </w:p>
    <w:p w14:paraId="25930D0D" w14:textId="205CF733" w:rsidR="007A51B3" w:rsidRPr="007A51B3" w:rsidRDefault="007A51B3" w:rsidP="007A51B3">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0EBCD589" w:rsidR="0007707C" w:rsidRDefault="0067439A" w:rsidP="002500CF">
      <w:pPr>
        <w:rPr>
          <w:rFonts w:ascii="宋体" w:eastAsia="宋体" w:hAnsi="宋体"/>
          <w:sz w:val="24"/>
          <w:szCs w:val="28"/>
        </w:rPr>
      </w:pPr>
      <w:r>
        <w:rPr>
          <w:rFonts w:ascii="宋体" w:eastAsia="宋体" w:hAnsi="宋体" w:hint="eastAsia"/>
          <w:noProof/>
          <w:sz w:val="24"/>
          <w:szCs w:val="28"/>
        </w:rPr>
        <w:drawing>
          <wp:inline distT="0" distB="0" distL="0" distR="0" wp14:anchorId="7D58B186" wp14:editId="2F14B626">
            <wp:extent cx="5287517" cy="3083169"/>
            <wp:effectExtent l="0" t="0" r="8890" b="3175"/>
            <wp:docPr id="3016062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06242" name="图片 301606242"/>
                    <pic:cNvPicPr/>
                  </pic:nvPicPr>
                  <pic:blipFill rotWithShape="1">
                    <a:blip r:embed="rId30" cstate="print">
                      <a:extLst>
                        <a:ext uri="{28A0092B-C50C-407E-A947-70E740481C1C}">
                          <a14:useLocalDpi xmlns:a14="http://schemas.microsoft.com/office/drawing/2010/main" val="0"/>
                        </a:ext>
                      </a:extLst>
                    </a:blip>
                    <a:srcRect l="8447" r="7870"/>
                    <a:stretch/>
                  </pic:blipFill>
                  <pic:spPr bwMode="auto">
                    <a:xfrm>
                      <a:off x="0" y="0"/>
                      <a:ext cx="5300991" cy="3091026"/>
                    </a:xfrm>
                    <a:prstGeom prst="rect">
                      <a:avLst/>
                    </a:prstGeom>
                    <a:ln>
                      <a:noFill/>
                    </a:ln>
                    <a:extLst>
                      <a:ext uri="{53640926-AAD7-44D8-BBD7-CCE9431645EC}">
                        <a14:shadowObscured xmlns:a14="http://schemas.microsoft.com/office/drawing/2010/main"/>
                      </a:ext>
                    </a:extLst>
                  </pic:spPr>
                </pic:pic>
              </a:graphicData>
            </a:graphic>
          </wp:inline>
        </w:drawing>
      </w:r>
    </w:p>
    <w:p w14:paraId="5D72A768" w14:textId="77777777" w:rsidR="00F238C4" w:rsidRDefault="00F238C4" w:rsidP="00F238C4">
      <w:pPr>
        <w:rPr>
          <w:rFonts w:ascii="宋体" w:eastAsia="宋体" w:hAnsi="宋体"/>
          <w:sz w:val="24"/>
          <w:szCs w:val="28"/>
        </w:rPr>
      </w:pPr>
      <w:r>
        <w:rPr>
          <w:rFonts w:ascii="宋体" w:eastAsia="宋体" w:hAnsi="宋体" w:hint="eastAsia"/>
          <w:sz w:val="24"/>
          <w:szCs w:val="28"/>
        </w:rPr>
        <w:t>通过对上图的观察分析不难得出：</w:t>
      </w:r>
    </w:p>
    <w:p w14:paraId="128D1D3F" w14:textId="7BC5C3FB" w:rsidR="00F238C4" w:rsidRPr="00D51F8F" w:rsidRDefault="00F238C4" w:rsidP="00F238C4">
      <w:pPr>
        <w:pStyle w:val="a3"/>
        <w:numPr>
          <w:ilvl w:val="0"/>
          <w:numId w:val="4"/>
        </w:numPr>
        <w:ind w:firstLineChars="0"/>
        <w:rPr>
          <w:rFonts w:ascii="宋体" w:eastAsia="宋体" w:hAnsi="宋体"/>
          <w:sz w:val="24"/>
          <w:szCs w:val="28"/>
        </w:rPr>
      </w:pPr>
      <w:r w:rsidRPr="00D51F8F">
        <w:rPr>
          <w:rFonts w:ascii="宋体" w:eastAsia="宋体" w:hAnsi="宋体" w:hint="eastAsia"/>
          <w:sz w:val="24"/>
          <w:szCs w:val="28"/>
        </w:rPr>
        <w:t>阴影面积随时间变化情况：8时（初始时间）阴影面积即处于峰值，从8时至1</w:t>
      </w:r>
      <w:r w:rsidRPr="00D51F8F">
        <w:rPr>
          <w:rFonts w:ascii="宋体" w:eastAsia="宋体" w:hAnsi="宋体"/>
          <w:sz w:val="24"/>
          <w:szCs w:val="28"/>
        </w:rPr>
        <w:t>1</w:t>
      </w:r>
      <w:r w:rsidRPr="00D51F8F">
        <w:rPr>
          <w:rFonts w:ascii="宋体" w:eastAsia="宋体" w:hAnsi="宋体" w:hint="eastAsia"/>
          <w:sz w:val="24"/>
          <w:szCs w:val="28"/>
        </w:rPr>
        <w:t>时面积随时间缩减，1</w:t>
      </w:r>
      <w:r w:rsidRPr="00D51F8F">
        <w:rPr>
          <w:rFonts w:ascii="宋体" w:eastAsia="宋体" w:hAnsi="宋体"/>
          <w:sz w:val="24"/>
          <w:szCs w:val="28"/>
        </w:rPr>
        <w:t>1</w:t>
      </w:r>
      <w:r w:rsidRPr="00D51F8F">
        <w:rPr>
          <w:rFonts w:ascii="宋体" w:eastAsia="宋体" w:hAnsi="宋体" w:hint="eastAsia"/>
          <w:sz w:val="24"/>
          <w:szCs w:val="28"/>
        </w:rPr>
        <w:t>时至1</w:t>
      </w:r>
      <w:r w:rsidRPr="00D51F8F">
        <w:rPr>
          <w:rFonts w:ascii="宋体" w:eastAsia="宋体" w:hAnsi="宋体"/>
          <w:sz w:val="24"/>
          <w:szCs w:val="28"/>
        </w:rPr>
        <w:t>4</w:t>
      </w:r>
      <w:r w:rsidRPr="00D51F8F">
        <w:rPr>
          <w:rFonts w:ascii="宋体" w:eastAsia="宋体" w:hAnsi="宋体" w:hint="eastAsia"/>
          <w:sz w:val="24"/>
          <w:szCs w:val="28"/>
        </w:rPr>
        <w:t>时基本维持在谷值，处于平稳状态，1</w:t>
      </w:r>
      <w:r w:rsidRPr="00D51F8F">
        <w:rPr>
          <w:rFonts w:ascii="宋体" w:eastAsia="宋体" w:hAnsi="宋体"/>
          <w:sz w:val="24"/>
          <w:szCs w:val="28"/>
        </w:rPr>
        <w:t>4</w:t>
      </w:r>
      <w:r w:rsidRPr="00D51F8F">
        <w:rPr>
          <w:rFonts w:ascii="宋体" w:eastAsia="宋体" w:hAnsi="宋体" w:hint="eastAsia"/>
          <w:sz w:val="24"/>
          <w:szCs w:val="28"/>
        </w:rPr>
        <w:t>时至1</w:t>
      </w:r>
      <w:r w:rsidRPr="00D51F8F">
        <w:rPr>
          <w:rFonts w:ascii="宋体" w:eastAsia="宋体" w:hAnsi="宋体"/>
          <w:sz w:val="24"/>
          <w:szCs w:val="28"/>
        </w:rPr>
        <w:t>7</w:t>
      </w:r>
      <w:r w:rsidRPr="00D51F8F">
        <w:rPr>
          <w:rFonts w:ascii="宋体" w:eastAsia="宋体" w:hAnsi="宋体" w:hint="eastAsia"/>
          <w:sz w:val="24"/>
          <w:szCs w:val="28"/>
        </w:rPr>
        <w:t>时面积随时间扩增</w:t>
      </w:r>
      <w:r>
        <w:rPr>
          <w:rFonts w:ascii="宋体" w:eastAsia="宋体" w:hAnsi="宋体" w:hint="eastAsia"/>
          <w:sz w:val="24"/>
          <w:szCs w:val="28"/>
        </w:rPr>
        <w:t>，整体变化曲线为鞍形，</w:t>
      </w:r>
      <w:r w:rsidR="00934B5A">
        <w:rPr>
          <w:rFonts w:ascii="宋体" w:eastAsia="宋体" w:hAnsi="宋体" w:hint="eastAsia"/>
          <w:sz w:val="24"/>
          <w:szCs w:val="28"/>
        </w:rPr>
        <w:t>即</w:t>
      </w:r>
      <w:r>
        <w:rPr>
          <w:rFonts w:ascii="宋体" w:eastAsia="宋体" w:hAnsi="宋体" w:hint="eastAsia"/>
          <w:sz w:val="24"/>
          <w:szCs w:val="28"/>
        </w:rPr>
        <w:t>呈现先减后增的变化趋势。</w:t>
      </w:r>
    </w:p>
    <w:p w14:paraId="64EC6F31" w14:textId="3055E096" w:rsidR="00F238C4" w:rsidRPr="00F238C4" w:rsidRDefault="00F238C4"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阴影面积随季节变化情况：夏季阴影面积最小，冬日阴影面积最大，春秋季</w:t>
      </w:r>
      <w:r>
        <w:rPr>
          <w:rFonts w:ascii="宋体" w:eastAsia="宋体" w:hAnsi="宋体" w:hint="eastAsia"/>
          <w:sz w:val="24"/>
          <w:szCs w:val="28"/>
        </w:rPr>
        <w:lastRenderedPageBreak/>
        <w:t>阴影面积相近，随</w:t>
      </w:r>
      <w:r w:rsidR="000C0CB3">
        <w:rPr>
          <w:rFonts w:ascii="宋体" w:eastAsia="宋体" w:hAnsi="宋体" w:hint="eastAsia"/>
          <w:sz w:val="24"/>
          <w:szCs w:val="28"/>
        </w:rPr>
        <w:t>四季更迭</w:t>
      </w:r>
      <w:r>
        <w:rPr>
          <w:rFonts w:ascii="宋体" w:eastAsia="宋体" w:hAnsi="宋体" w:hint="eastAsia"/>
          <w:sz w:val="24"/>
          <w:szCs w:val="28"/>
        </w:rPr>
        <w:t>整体呈现“减—增—减”的</w:t>
      </w:r>
      <w:r w:rsidR="000C0CB3">
        <w:rPr>
          <w:rFonts w:ascii="宋体" w:eastAsia="宋体" w:hAnsi="宋体" w:hint="eastAsia"/>
          <w:sz w:val="24"/>
          <w:szCs w:val="28"/>
        </w:rPr>
        <w:t>循环变化</w:t>
      </w:r>
      <w:r>
        <w:rPr>
          <w:rFonts w:ascii="宋体" w:eastAsia="宋体" w:hAnsi="宋体" w:hint="eastAsia"/>
          <w:sz w:val="24"/>
          <w:szCs w:val="28"/>
        </w:rPr>
        <w:t>趋势。</w:t>
      </w:r>
    </w:p>
    <w:p w14:paraId="66F80911" w14:textId="225FA040" w:rsidR="002500CF" w:rsidRDefault="002500CF" w:rsidP="002500CF">
      <w:pPr>
        <w:rPr>
          <w:rFonts w:ascii="宋体" w:eastAsia="宋体" w:hAnsi="宋体"/>
          <w:sz w:val="24"/>
          <w:szCs w:val="28"/>
        </w:rPr>
      </w:pPr>
      <w:r>
        <w:rPr>
          <w:rFonts w:ascii="宋体" w:eastAsia="宋体" w:hAnsi="宋体" w:hint="eastAsia"/>
          <w:sz w:val="24"/>
          <w:szCs w:val="28"/>
        </w:rPr>
        <w:t>5.2</w:t>
      </w:r>
      <w:r>
        <w:rPr>
          <w:rFonts w:ascii="宋体" w:eastAsia="宋体" w:hAnsi="宋体"/>
          <w:sz w:val="24"/>
          <w:szCs w:val="28"/>
        </w:rPr>
        <w:t xml:space="preserve"> </w:t>
      </w:r>
      <w:r>
        <w:rPr>
          <w:rFonts w:ascii="宋体" w:eastAsia="宋体" w:hAnsi="宋体" w:hint="eastAsia"/>
          <w:sz w:val="24"/>
          <w:szCs w:val="28"/>
        </w:rPr>
        <w:t>问题二模型建立与求解</w:t>
      </w:r>
    </w:p>
    <w:p w14:paraId="71DE3824" w14:textId="66A9E32C" w:rsidR="002500CF" w:rsidRPr="002500CF" w:rsidRDefault="002500CF" w:rsidP="002500CF">
      <w:pPr>
        <w:rPr>
          <w:rFonts w:ascii="宋体" w:eastAsia="宋体" w:hAnsi="宋体"/>
          <w:sz w:val="24"/>
          <w:szCs w:val="28"/>
        </w:rPr>
      </w:pPr>
    </w:p>
    <w:p w14:paraId="276212C9" w14:textId="2E3DA8FC" w:rsidR="002500CF" w:rsidRDefault="002500CF" w:rsidP="00A00A49">
      <w:pPr>
        <w:pStyle w:val="a3"/>
        <w:numPr>
          <w:ilvl w:val="0"/>
          <w:numId w:val="1"/>
        </w:numPr>
        <w:ind w:firstLineChars="0"/>
        <w:rPr>
          <w:rFonts w:ascii="宋体" w:eastAsia="宋体" w:hAnsi="宋体"/>
          <w:sz w:val="24"/>
          <w:szCs w:val="28"/>
        </w:rPr>
      </w:pPr>
      <w:r>
        <w:rPr>
          <w:rFonts w:ascii="宋体" w:eastAsia="宋体" w:hAnsi="宋体" w:hint="eastAsia"/>
          <w:sz w:val="24"/>
          <w:szCs w:val="28"/>
        </w:rPr>
        <w:t>模型分析</w:t>
      </w:r>
    </w:p>
    <w:p w14:paraId="5680B120" w14:textId="7D755110" w:rsidR="002500CF" w:rsidRPr="002500CF" w:rsidRDefault="002500CF" w:rsidP="002500CF">
      <w:pPr>
        <w:rPr>
          <w:rFonts w:ascii="宋体" w:eastAsia="宋体" w:hAnsi="宋体"/>
          <w:sz w:val="24"/>
          <w:szCs w:val="28"/>
        </w:rPr>
      </w:pPr>
    </w:p>
    <w:p w14:paraId="00AD551A" w14:textId="704D9221" w:rsidR="002500CF" w:rsidRDefault="002500CF" w:rsidP="00A00A49">
      <w:pPr>
        <w:pStyle w:val="a3"/>
        <w:numPr>
          <w:ilvl w:val="0"/>
          <w:numId w:val="1"/>
        </w:numPr>
        <w:ind w:firstLineChars="0"/>
        <w:rPr>
          <w:rFonts w:ascii="宋体" w:eastAsia="宋体" w:hAnsi="宋体"/>
          <w:sz w:val="24"/>
          <w:szCs w:val="28"/>
        </w:rPr>
      </w:pPr>
      <w:r>
        <w:rPr>
          <w:rFonts w:ascii="宋体" w:eastAsia="宋体" w:hAnsi="宋体" w:hint="eastAsia"/>
          <w:sz w:val="24"/>
          <w:szCs w:val="28"/>
        </w:rPr>
        <w:t>模型总结</w:t>
      </w:r>
    </w:p>
    <w:p w14:paraId="4BBD6314" w14:textId="77777777" w:rsidR="00A00A49" w:rsidRPr="00A00A49" w:rsidRDefault="00A00A49" w:rsidP="00A00A49">
      <w:pPr>
        <w:pStyle w:val="a3"/>
        <w:ind w:firstLine="480"/>
        <w:rPr>
          <w:rFonts w:ascii="宋体" w:eastAsia="宋体" w:hAnsi="宋体"/>
          <w:sz w:val="24"/>
          <w:szCs w:val="28"/>
        </w:rPr>
      </w:pPr>
    </w:p>
    <w:p w14:paraId="0B18A6A3" w14:textId="06201F7E" w:rsidR="00A00A49" w:rsidRDefault="00A00A49" w:rsidP="00A00A49">
      <w:pPr>
        <w:rPr>
          <w:rFonts w:ascii="宋体" w:eastAsia="宋体" w:hAnsi="宋体"/>
          <w:sz w:val="24"/>
          <w:szCs w:val="28"/>
        </w:rPr>
      </w:pPr>
      <w:r>
        <w:rPr>
          <w:rFonts w:ascii="宋体" w:eastAsia="宋体" w:hAnsi="宋体" w:hint="eastAsia"/>
          <w:sz w:val="24"/>
          <w:szCs w:val="28"/>
        </w:rPr>
        <w:t>参考文献</w:t>
      </w:r>
    </w:p>
    <w:p w14:paraId="4BAC4DBA" w14:textId="50598233" w:rsidR="00A00A49" w:rsidRDefault="00A00A49" w:rsidP="00A00A49">
      <w:pPr>
        <w:jc w:val="left"/>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 xml:space="preserve">1] </w:t>
      </w:r>
      <w:r w:rsidRPr="00A00A49">
        <w:rPr>
          <w:rFonts w:ascii="宋体" w:eastAsia="宋体" w:hAnsi="宋体"/>
          <w:sz w:val="24"/>
          <w:szCs w:val="28"/>
        </w:rPr>
        <w:t>习近平新时代中国特色社会主义思想学习纲要/中共中央宣传部编.--北京：学习出版社，2019.6 ISBN 978-7-5147-0921-6</w:t>
      </w:r>
    </w:p>
    <w:p w14:paraId="53700452" w14:textId="2EC84017" w:rsidR="00A00A49" w:rsidRPr="00A00A49" w:rsidRDefault="00A00A49" w:rsidP="00A00A49">
      <w:pPr>
        <w:wordWrap w:val="0"/>
        <w:adjustRightInd w:val="0"/>
        <w:snapToGrid w:val="0"/>
        <w:jc w:val="left"/>
        <w:rPr>
          <w:rFonts w:ascii="Times New Roman" w:eastAsia="宋体" w:hAnsi="Times New Roman" w:cs="Times New Roman"/>
          <w:sz w:val="24"/>
          <w:szCs w:val="28"/>
        </w:rPr>
      </w:pPr>
      <w:r w:rsidRPr="00A00A49">
        <w:rPr>
          <w:rFonts w:ascii="Times New Roman" w:eastAsia="宋体" w:hAnsi="Times New Roman" w:cs="Times New Roman"/>
          <w:sz w:val="24"/>
          <w:szCs w:val="28"/>
        </w:rPr>
        <w:t>[2]</w:t>
      </w:r>
      <w:r>
        <w:rPr>
          <w:rFonts w:ascii="Times New Roman" w:eastAsia="宋体" w:hAnsi="Times New Roman" w:cs="Times New Roman"/>
          <w:sz w:val="24"/>
          <w:szCs w:val="28"/>
        </w:rPr>
        <w:t xml:space="preserve"> </w:t>
      </w:r>
      <w:r w:rsidRPr="00A00A49">
        <w:rPr>
          <w:rFonts w:ascii="Times New Roman" w:eastAsia="宋体" w:hAnsi="Times New Roman" w:cs="Times New Roman"/>
          <w:sz w:val="24"/>
          <w:szCs w:val="28"/>
        </w:rPr>
        <w:t>黄土高原植被建设应从扩大面积向提升质量转变</w:t>
      </w:r>
      <w:r w:rsidRPr="00A00A49">
        <w:rPr>
          <w:rFonts w:ascii="Times New Roman" w:eastAsia="宋体" w:hAnsi="Times New Roman" w:cs="Times New Roman"/>
          <w:sz w:val="24"/>
          <w:szCs w:val="28"/>
        </w:rPr>
        <w:t>.</w:t>
      </w:r>
      <w:r w:rsidRPr="00A00A49">
        <w:rPr>
          <w:rFonts w:ascii="Times New Roman" w:eastAsia="宋体" w:hAnsi="Times New Roman" w:cs="Times New Roman"/>
          <w:sz w:val="24"/>
          <w:szCs w:val="28"/>
        </w:rPr>
        <w:t>科技导报</w:t>
      </w:r>
      <w:r w:rsidRPr="00A00A49">
        <w:rPr>
          <w:rFonts w:ascii="Times New Roman" w:eastAsia="宋体" w:hAnsi="Times New Roman" w:cs="Times New Roman"/>
          <w:sz w:val="24"/>
          <w:szCs w:val="28"/>
        </w:rPr>
        <w:t xml:space="preserve">. </w:t>
      </w:r>
    </w:p>
    <w:p w14:paraId="2A7B4885" w14:textId="58DDE391" w:rsidR="00A00A49" w:rsidRPr="00A00A49" w:rsidRDefault="00A00A49" w:rsidP="00A00A49">
      <w:pPr>
        <w:jc w:val="left"/>
        <w:rPr>
          <w:rFonts w:ascii="Times New Roman" w:eastAsia="宋体" w:hAnsi="Times New Roman" w:cs="Times New Roman"/>
          <w:sz w:val="24"/>
          <w:szCs w:val="28"/>
        </w:rPr>
      </w:pPr>
      <w:r w:rsidRPr="00A00A49">
        <w:rPr>
          <w:rFonts w:ascii="Times New Roman" w:eastAsia="宋体" w:hAnsi="Times New Roman" w:cs="Times New Roman"/>
          <w:sz w:val="24"/>
          <w:szCs w:val="28"/>
        </w:rPr>
        <w:t>https://www.sohu.com/a/247052344_650021</w:t>
      </w:r>
    </w:p>
    <w:sectPr w:rsidR="00A00A49" w:rsidRPr="00A00A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FBACC" w14:textId="77777777" w:rsidR="0068282F" w:rsidRDefault="0068282F" w:rsidP="00ED5CD0">
      <w:r>
        <w:separator/>
      </w:r>
    </w:p>
  </w:endnote>
  <w:endnote w:type="continuationSeparator" w:id="0">
    <w:p w14:paraId="7EAE8650" w14:textId="77777777" w:rsidR="0068282F" w:rsidRDefault="0068282F" w:rsidP="00ED5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285C8" w14:textId="77777777" w:rsidR="0068282F" w:rsidRDefault="0068282F" w:rsidP="00ED5CD0">
      <w:r>
        <w:separator/>
      </w:r>
    </w:p>
  </w:footnote>
  <w:footnote w:type="continuationSeparator" w:id="0">
    <w:p w14:paraId="5C4859F9" w14:textId="77777777" w:rsidR="0068282F" w:rsidRDefault="0068282F" w:rsidP="00ED5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3"/>
  </w:num>
  <w:num w:numId="3" w16cid:durableId="1943025763">
    <w:abstractNumId w:val="1"/>
  </w:num>
  <w:num w:numId="4" w16cid:durableId="1920938621">
    <w:abstractNumId w:val="4"/>
  </w:num>
  <w:num w:numId="5" w16cid:durableId="806816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7707C"/>
    <w:rsid w:val="000B3A4A"/>
    <w:rsid w:val="000C0CB3"/>
    <w:rsid w:val="0018257F"/>
    <w:rsid w:val="001B2926"/>
    <w:rsid w:val="00215AFF"/>
    <w:rsid w:val="002500CF"/>
    <w:rsid w:val="00380A94"/>
    <w:rsid w:val="004E3AC1"/>
    <w:rsid w:val="004F7D46"/>
    <w:rsid w:val="0067439A"/>
    <w:rsid w:val="0068282F"/>
    <w:rsid w:val="006A1560"/>
    <w:rsid w:val="007675CE"/>
    <w:rsid w:val="007A51B3"/>
    <w:rsid w:val="007B716B"/>
    <w:rsid w:val="0087038D"/>
    <w:rsid w:val="008E1F29"/>
    <w:rsid w:val="00934B5A"/>
    <w:rsid w:val="00A00A49"/>
    <w:rsid w:val="00AA1099"/>
    <w:rsid w:val="00AC49AA"/>
    <w:rsid w:val="00B2185F"/>
    <w:rsid w:val="00BE3946"/>
    <w:rsid w:val="00BF3051"/>
    <w:rsid w:val="00BF3E4C"/>
    <w:rsid w:val="00C113FF"/>
    <w:rsid w:val="00C9625E"/>
    <w:rsid w:val="00E27982"/>
    <w:rsid w:val="00E55704"/>
    <w:rsid w:val="00E80885"/>
    <w:rsid w:val="00ED5CD0"/>
    <w:rsid w:val="00F238C4"/>
    <w:rsid w:val="00F76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paragraph" w:styleId="a7">
    <w:name w:val="header"/>
    <w:basedOn w:val="a"/>
    <w:link w:val="a8"/>
    <w:uiPriority w:val="99"/>
    <w:unhideWhenUsed/>
    <w:rsid w:val="00ED5CD0"/>
    <w:pPr>
      <w:tabs>
        <w:tab w:val="center" w:pos="4153"/>
        <w:tab w:val="right" w:pos="8306"/>
      </w:tabs>
      <w:snapToGrid w:val="0"/>
      <w:jc w:val="center"/>
    </w:pPr>
    <w:rPr>
      <w:sz w:val="18"/>
      <w:szCs w:val="18"/>
    </w:rPr>
  </w:style>
  <w:style w:type="character" w:customStyle="1" w:styleId="a8">
    <w:name w:val="页眉 字符"/>
    <w:basedOn w:val="a0"/>
    <w:link w:val="a7"/>
    <w:uiPriority w:val="99"/>
    <w:rsid w:val="00ED5CD0"/>
    <w:rPr>
      <w:sz w:val="18"/>
      <w:szCs w:val="18"/>
    </w:rPr>
  </w:style>
  <w:style w:type="paragraph" w:styleId="a9">
    <w:name w:val="footer"/>
    <w:basedOn w:val="a"/>
    <w:link w:val="aa"/>
    <w:uiPriority w:val="99"/>
    <w:unhideWhenUsed/>
    <w:rsid w:val="00ED5CD0"/>
    <w:pPr>
      <w:tabs>
        <w:tab w:val="center" w:pos="4153"/>
        <w:tab w:val="right" w:pos="8306"/>
      </w:tabs>
      <w:snapToGrid w:val="0"/>
      <w:jc w:val="left"/>
    </w:pPr>
    <w:rPr>
      <w:sz w:val="18"/>
      <w:szCs w:val="18"/>
    </w:rPr>
  </w:style>
  <w:style w:type="character" w:customStyle="1" w:styleId="aa">
    <w:name w:val="页脚 字符"/>
    <w:basedOn w:val="a0"/>
    <w:link w:val="a9"/>
    <w:uiPriority w:val="99"/>
    <w:rsid w:val="00ED5C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56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TotalTime>
  <Pages>9</Pages>
  <Words>870</Words>
  <Characters>4959</Characters>
  <Application>Microsoft Office Word</Application>
  <DocSecurity>0</DocSecurity>
  <Lines>41</Lines>
  <Paragraphs>11</Paragraphs>
  <ScaleCrop>false</ScaleCrop>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8</cp:revision>
  <dcterms:created xsi:type="dcterms:W3CDTF">2023-06-29T15:07:00Z</dcterms:created>
  <dcterms:modified xsi:type="dcterms:W3CDTF">2023-07-01T03:41:00Z</dcterms:modified>
</cp:coreProperties>
</file>