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  <w:cantSplit/>
        </w:trPr>
        <w:tc>
          <w:tcPr>
            <w:tcW w:type="dxa" w:w="9360"/>
            <w:tcMar>
              <w:top w:w="420" w:type="dxa"/>
              <w:start w:w="360" w:type="dxa"/>
              <w:bottom w:w="420" w:type="dxa"/>
              <w:end w:w="360" w:type="dxa"/>
            </w:tcMar>
            <w:shd w:fill="0C1624"/>
          </w:tcPr>
          <w:p>
            <w:pPr>
              <w:spacing w:after="160"/>
            </w:pPr>
            <w:r>
              <w:rPr>
                <w:rFonts w:ascii="Noto Sans SC" w:hAnsi="Noto Sans SC" w:eastAsia="Noto Sans SC"/>
                <w:b/>
                <w:color w:val="FFFFFF"/>
                <w:sz w:val="64"/>
              </w:rPr>
              <w:t>坠 星 余 烬</w:t>
            </w:r>
          </w:p>
          <w:p>
            <w:pPr>
              <w:spacing w:after="32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FALLEN STARS, LIVING MATTER</w:t>
            </w:r>
          </w:p>
          <w:p>
            <w:pPr>
              <w:spacing w:after="60"/>
            </w:pPr>
            <w:r>
              <w:rPr>
                <w:rFonts w:ascii="Noto Sans SC" w:hAnsi="Noto Sans SC" w:eastAsia="Noto Sans SC"/>
                <w:b/>
                <w:color w:val="FFFFFF"/>
                <w:sz w:val="36"/>
              </w:rPr>
              <w:t>游戏设计总纲</w:t>
            </w:r>
          </w:p>
          <w:p>
            <w:pPr>
              <w:spacing w:after="0"/>
            </w:pPr>
            <w:r>
              <w:rPr>
                <w:rFonts w:ascii="Noto Sans SC" w:hAnsi="Noto Sans SC" w:eastAsia="Noto Sans SC"/>
                <w:color w:val="C9D7E0"/>
                <w:sz w:val="20"/>
              </w:rPr>
              <w:t>世界观 · 开放主线 · 星种构筑 · 像素物质 · 重力模拟 · 数值与反应基准</w:t>
            </w:r>
          </w:p>
        </w:tc>
      </w:tr>
    </w:tbl>
    <w:p>
      <w:pPr>
        <w:spacing w:after="20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  <w:cantSplit/>
        </w:trP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E8F3F2"/>
          </w:tcPr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b/>
                <w:color w:val="0D6764"/>
                <w:sz w:val="18"/>
              </w:rPr>
              <w:t>像素物质模拟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FF0E6"/>
          </w:tcPr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b/>
                <w:color w:val="E97732"/>
                <w:sz w:val="18"/>
              </w:rPr>
              <w:t>微型天体构筑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E8F3F2"/>
          </w:tcPr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b/>
                <w:color w:val="0D6764"/>
                <w:sz w:val="18"/>
              </w:rPr>
              <w:t>开放星际探索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shd w:fill="FFF0E6"/>
          </w:tcPr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b/>
                <w:color w:val="E97732"/>
                <w:sz w:val="18"/>
              </w:rPr>
              <w:t>知识驱动成长</w:t>
            </w:r>
          </w:p>
        </w:tc>
      </w:tr>
    </w:tbl>
    <w:p>
      <w:pPr>
        <w:spacing w:after="320"/>
      </w:pPr>
    </w:p>
    <w:p>
      <w:pPr>
        <w:spacing w:before="80" w:after="160"/>
        <w:ind w:left="504" w:right="360"/>
      </w:pPr>
      <w:r>
        <w:rPr>
          <w:rFonts w:ascii="Noto Sans SC" w:hAnsi="Noto Sans SC" w:eastAsia="Noto Sans SC"/>
          <w:b/>
          <w:color w:val="E97732"/>
          <w:sz w:val="24"/>
        </w:rPr>
        <w:t>宇宙中的一切都是物质；每一粒物质都在下坠、反应，并记住自己曾经成为过什么。</w:t>
      </w:r>
    </w:p>
    <w:p>
      <w:r>
        <w:rPr>
          <w:rFonts w:ascii="Noto Sans SC" w:hAnsi="Noto Sans SC" w:eastAsia="Noto Sans SC"/>
          <w:color w:val="18212B"/>
        </w:rPr>
        <w:t>暂定类型：二维像素物理动作 Roguelike / 星际探索 / 炼金构筑</w:t>
      </w:r>
    </w:p>
    <w:p>
      <w:r>
        <w:rPr>
          <w:rFonts w:ascii="Noto Sans SC" w:hAnsi="Noto Sans SC" w:eastAsia="Noto Sans SC"/>
          <w:color w:val="18212B"/>
        </w:rPr>
        <w:t>版本定位：核心创意、文化母体、第一轮平衡基准与完整井星篇；不涉及技术方案与代码实现</w:t>
      </w:r>
    </w:p>
    <w:p>
      <w:r>
        <w:rPr>
          <w:rFonts w:ascii="Noto Sans SC" w:hAnsi="Noto Sans SC" w:eastAsia="Noto Sans SC"/>
          <w:color w:val="18212B"/>
        </w:rPr>
        <w:t>文档版本：V0.5 · 2026年7月</w:t>
      </w:r>
    </w:p>
    <w:p>
      <w:r>
        <w:br w:type="page"/>
      </w:r>
    </w:p>
    <w:p>
      <w:pPr>
        <w:pStyle w:val="Heading1"/>
      </w:pPr>
      <w:r>
        <w:t>文档定位与内容索引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tblHeader w:val="true"/>
          <w:cantSplit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当前设计结论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八颗命名祖星只承担主线叙事与独特法则，不代表完整宇宙。真正的世界以行星系和星体群为单位；星种构筑则承担类似《Noita》法杖系统的组合深度，但其输出不是抽象法术，而是具有真实质量、轨道和物质反应的微型天体。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文化母体确定为先秦—汉代宇宙生成论、道教炼丹结构、《庄子》物化思想、《山海经》物质生态与古代星官体系；其作用是塑造规则与叙事语言，而非覆盖一层中国神话皮肤。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50"/>
        <w:gridCol w:w="7810"/>
      </w:tblGrid>
      <w:tr>
        <w:trPr>
          <w:tblHeader w:val="true"/>
          <w:cantSplit/>
        </w:trPr>
        <w:tc>
          <w:tcPr>
            <w:tcW w:type="dxa" w:w="155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部分</w:t>
            </w:r>
          </w:p>
        </w:tc>
        <w:tc>
          <w:tcPr>
            <w:tcW w:type="dxa" w:w="781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第一篇</w:t>
            </w:r>
          </w:p>
        </w:tc>
        <w:tc>
          <w:tcPr>
            <w:tcW w:type="dxa" w:w="7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项目愿景、设计支柱与玩家体验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第二篇</w:t>
            </w:r>
          </w:p>
        </w:tc>
        <w:tc>
          <w:tcPr>
            <w:tcW w:type="dxa" w:w="78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宇宙规则、玩家身份、势力与主题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第三篇</w:t>
            </w:r>
          </w:p>
        </w:tc>
        <w:tc>
          <w:tcPr>
            <w:tcW w:type="dxa" w:w="7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开放主线、祖星、初炉与多结局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第四篇</w:t>
            </w:r>
          </w:p>
        </w:tc>
        <w:tc>
          <w:tcPr>
            <w:tcW w:type="dxa" w:w="78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核心玩法：星种构筑、炼金、战斗与飞船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第五篇</w:t>
            </w:r>
          </w:p>
        </w:tc>
        <w:tc>
          <w:tcPr>
            <w:tcW w:type="dxa" w:w="7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数值基准：玩家、星铸器、重力、敌人与经济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第六篇</w:t>
            </w:r>
          </w:p>
        </w:tc>
        <w:tc>
          <w:tcPr>
            <w:tcW w:type="dxa" w:w="78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物质参数、普通反应、连锁反应与星炼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第七篇</w:t>
            </w:r>
          </w:p>
        </w:tc>
        <w:tc>
          <w:tcPr>
            <w:tcW w:type="dxa" w:w="78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世界规模、单局变化、成长与内容控制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第八篇</w:t>
            </w:r>
          </w:p>
        </w:tc>
        <w:tc>
          <w:tcPr>
            <w:tcW w:type="dxa" w:w="78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文化母体、叙事传达与文案设计接口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附录</w:t>
            </w:r>
          </w:p>
        </w:tc>
        <w:tc>
          <w:tcPr>
            <w:tcW w:type="dxa" w:w="78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构筑案例、术语表、风险与待验证问题</w:t>
            </w:r>
          </w:p>
        </w:tc>
      </w:tr>
    </w:tbl>
    <w:p>
      <w:pPr>
        <w:spacing w:after="20"/>
      </w:pPr>
    </w:p>
    <w:p>
      <w:pPr>
        <w:pStyle w:val="Heading2"/>
      </w:pPr>
      <w:r>
        <w:t>版本边界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本文档定义完整愿景和首轮数值锚点，不承诺所有数字已经平衡。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不讨论引擎、算法、性能预算、网络同步与代码结构。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后续原型应优先验证星种是否好玩、重力是否可读、反应是否能产生可理解的连锁。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所有系统都服务于同一个目标：让玩家通过理解物质规则获得力量，而不是通过等级压制世界。</w:t>
      </w:r>
    </w:p>
    <w:p>
      <w:pPr>
        <w:pStyle w:val="Heading1"/>
        <w:pageBreakBefore/>
      </w:pPr>
      <w:r>
        <w:t>第一篇　项目愿景与设计支柱</w:t>
      </w:r>
    </w:p>
    <w:p>
      <w:pPr>
        <w:pStyle w:val="Heading2"/>
      </w:pPr>
      <w:r>
        <w:t>1.1 一句话概念</w:t>
      </w:r>
    </w:p>
    <w:p>
      <w:pPr>
        <w:spacing w:before="80" w:after="160"/>
        <w:ind w:left="504" w:right="360"/>
      </w:pPr>
      <w:r>
        <w:rPr>
          <w:rFonts w:ascii="Noto Sans SC" w:hAnsi="Noto Sans SC" w:eastAsia="Noto Sans SC"/>
          <w:b/>
          <w:color w:val="E97732"/>
          <w:sz w:val="24"/>
        </w:rPr>
        <w:t>玩家驾驶残破星船，在由可模拟物质构成的星体群间漂泊，用微型重力核心制造“星种”，探索初炉熄灭的真相，并决定现存世界是否应该成为新宇宙的燃料。</w:t>
      </w:r>
    </w:p>
    <w:p>
      <w:pPr>
        <w:pStyle w:val="Heading2"/>
      </w:pPr>
      <w:r>
        <w:t>1.2 核心体验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3800"/>
        <w:gridCol w:w="40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设计支柱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玩家感受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系统承载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万物可反应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世界不是布景，火、水、沙、血、气体和尸体都能改变局势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像素物质、温度、导电、腐蚀、生命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构筑即实验</w:t>
            </w:r>
          </w:p>
        </w:tc>
        <w:tc>
          <w:tcPr>
            <w:tcW w:type="dxa" w:w="3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找到的组件不是单纯升级，而是新的语法</w:t>
            </w:r>
          </w:p>
        </w:tc>
        <w:tc>
          <w:tcPr>
            <w:tcW w:type="dxa" w:w="4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星铸器、星种、触发与连接组件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重力即地形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上下方向随天体改变，轨道本身就是战场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小星体、复合引力、坠核、飞船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知识即成长</w:t>
            </w:r>
          </w:p>
        </w:tc>
        <w:tc>
          <w:tcPr>
            <w:tcW w:type="dxa" w:w="3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玩家学会规则后可以越级、绕路甚至跳过主线</w:t>
            </w:r>
          </w:p>
        </w:tc>
        <w:tc>
          <w:tcPr>
            <w:tcW w:type="dxa" w:w="4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固定基础规律、可变星炼、开放任务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选择留下物理后果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毁掉星球不是对话选项，而是世界真的崩坏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坠核、生态、势力、初炉结局</w:t>
            </w:r>
          </w:p>
        </w:tc>
      </w:tr>
    </w:tbl>
    <w:p>
      <w:pPr>
        <w:spacing w:after="20"/>
      </w:pPr>
    </w:p>
    <w:p>
      <w:pPr>
        <w:pStyle w:val="Heading2"/>
      </w:pPr>
      <w:r>
        <w:t>1.3 核心循环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  <w:cantSplit/>
        </w:trP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</w:tcPr>
          <w:p>
            <w:pPr>
              <w:spacing w:after="40"/>
              <w:jc w:val="center"/>
            </w:pPr>
            <w:r>
              <w:rPr>
                <w:rFonts w:ascii="Noto Sans SC" w:hAnsi="Noto Sans SC" w:eastAsia="Noto Sans SC"/>
                <w:b/>
                <w:color w:val="FFFFFF"/>
                <w:sz w:val="20"/>
              </w:rPr>
              <w:t>降落</w:t>
            </w:r>
          </w:p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color w:val="DDE8EE"/>
                <w:sz w:val="16"/>
              </w:rPr>
              <w:t>进入陌生星体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0D6764"/>
          </w:tcPr>
          <w:p>
            <w:pPr>
              <w:spacing w:after="40"/>
              <w:jc w:val="center"/>
            </w:pPr>
            <w:r>
              <w:rPr>
                <w:rFonts w:ascii="Noto Sans SC" w:hAnsi="Noto Sans SC" w:eastAsia="Noto Sans SC"/>
                <w:b/>
                <w:color w:val="FFFFFF"/>
                <w:sz w:val="20"/>
              </w:rPr>
              <w:t>观察</w:t>
            </w:r>
          </w:p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color w:val="DDE8EE"/>
                <w:sz w:val="16"/>
              </w:rPr>
              <w:t>识别物质与重力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</w:tcPr>
          <w:p>
            <w:pPr>
              <w:spacing w:after="40"/>
              <w:jc w:val="center"/>
            </w:pPr>
            <w:r>
              <w:rPr>
                <w:rFonts w:ascii="Noto Sans SC" w:hAnsi="Noto Sans SC" w:eastAsia="Noto Sans SC"/>
                <w:b/>
                <w:color w:val="FFFFFF"/>
                <w:sz w:val="20"/>
              </w:rPr>
              <w:t>实验</w:t>
            </w:r>
          </w:p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color w:val="DDE8EE"/>
                <w:sz w:val="16"/>
              </w:rPr>
              <w:t>战斗、挖掘、炼金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0D6764"/>
          </w:tcPr>
          <w:p>
            <w:pPr>
              <w:spacing w:after="40"/>
              <w:jc w:val="center"/>
            </w:pPr>
            <w:r>
              <w:rPr>
                <w:rFonts w:ascii="Noto Sans SC" w:hAnsi="Noto Sans SC" w:eastAsia="Noto Sans SC"/>
                <w:b/>
                <w:color w:val="FFFFFF"/>
                <w:sz w:val="20"/>
              </w:rPr>
              <w:t>构筑</w:t>
            </w:r>
          </w:p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color w:val="DDE8EE"/>
                <w:sz w:val="16"/>
              </w:rPr>
              <w:t>得到材料与组件</w:t>
            </w:r>
          </w:p>
        </w:tc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</w:tcPr>
          <w:p>
            <w:pPr>
              <w:spacing w:after="40"/>
              <w:jc w:val="center"/>
            </w:pPr>
            <w:r>
              <w:rPr>
                <w:rFonts w:ascii="Noto Sans SC" w:hAnsi="Noto Sans SC" w:eastAsia="Noto Sans SC"/>
                <w:b/>
                <w:color w:val="FFFFFF"/>
                <w:sz w:val="20"/>
              </w:rPr>
              <w:t>远行</w:t>
            </w:r>
          </w:p>
          <w:p>
            <w:pPr>
              <w:spacing w:after="0"/>
              <w:jc w:val="center"/>
            </w:pPr>
            <w:r>
              <w:rPr>
                <w:rFonts w:ascii="Noto Sans SC" w:hAnsi="Noto Sans SC" w:eastAsia="Noto Sans SC"/>
                <w:color w:val="DDE8EE"/>
                <w:sz w:val="16"/>
              </w:rPr>
              <w:t>改变世界并前往下一站</w:t>
            </w:r>
          </w:p>
        </w:tc>
      </w:tr>
    </w:tbl>
    <w:p/>
    <w:p>
      <w:pPr>
        <w:pStyle w:val="Heading2"/>
      </w:pPr>
      <w:r>
        <w:t>1.4 单局节奏目标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200"/>
        <w:gridCol w:w="1800"/>
        <w:gridCol w:w="53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玩家阶段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典型时长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预期体验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新玩家前几局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10～30分钟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死于未知反应、错误构筑或错误路线，并学到一条明确规则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第一次成功完整单局</w:t>
            </w:r>
          </w:p>
        </w:tc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4～7小时</w:t>
            </w:r>
          </w:p>
        </w:tc>
        <w:tc>
          <w:tcPr>
            <w:tcW w:type="dxa" w:w="5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经历多个行星系，取得五种见证并进入初炉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熟练玩家普通通关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2～3.5小时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利用知识选取高收益路线并跳过部分内容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深度探索局</w:t>
            </w:r>
          </w:p>
        </w:tc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8～15小时以上</w:t>
            </w:r>
          </w:p>
        </w:tc>
        <w:tc>
          <w:tcPr>
            <w:tcW w:type="dxa" w:w="5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访问平行宇宙、完成高阶星炼、追求分炉等结局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普通通关预计访问2–3颗主星或大型卫星、6–12颗小型天体、1–3处空间遗迹。世界的大部分内容不属于必经路线。</w:t>
      </w:r>
    </w:p>
    <w:p>
      <w:pPr>
        <w:pStyle w:val="Heading1"/>
      </w:pPr>
      <w:r>
        <w:t>第二篇　宇宙规则与世界观</w:t>
      </w:r>
    </w:p>
    <w:p>
      <w:pPr>
        <w:pStyle w:val="Heading2"/>
      </w:pPr>
      <w:r>
        <w:t>2.1 律尘：每个像素都是一粒法则</w:t>
      </w:r>
    </w:p>
    <w:p>
      <w:r>
        <w:rPr>
          <w:rFonts w:ascii="Noto Sans SC" w:hAnsi="Noto Sans SC" w:eastAsia="Noto Sans SC"/>
          <w:color w:val="18212B"/>
        </w:rPr>
        <w:t>宇宙中的物质由“律尘”构成。像素不是视觉替代品，而是世界中最小的可见物质单位。每粒律尘都具有六种倾向。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300"/>
        <w:gridCol w:w="3000"/>
        <w:gridCol w:w="5060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倾向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主要表现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坠性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对引力的响应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下落、聚合、轨道、重心变化</w:t>
            </w:r>
          </w:p>
        </w:tc>
      </w:tr>
      <w:tr>
        <w:trPr>
          <w:cantSplit/>
        </w:trPr>
        <w:tc>
          <w:tcPr>
            <w:tcW w:type="dxa" w:w="1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热性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吸热、放热和燃烧</w:t>
            </w:r>
          </w:p>
        </w:tc>
        <w:tc>
          <w:tcPr>
            <w:tcW w:type="dxa" w:w="5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熔化、冻结、蒸发、爆炸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流性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扩散、混合与形变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水流、沙崩、泥浆、气体</w:t>
            </w:r>
          </w:p>
        </w:tc>
      </w:tr>
      <w:tr>
        <w:trPr>
          <w:cantSplit/>
        </w:trPr>
        <w:tc>
          <w:tcPr>
            <w:tcW w:type="dxa" w:w="1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导性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传递电、光和能量</w:t>
            </w:r>
          </w:p>
        </w:tc>
        <w:tc>
          <w:tcPr>
            <w:tcW w:type="dxa" w:w="5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雷电、金属网络、晶体折射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活性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生长、腐败、感染与捕食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菌群、血肉、生态扩张</w:t>
            </w:r>
          </w:p>
        </w:tc>
      </w:tr>
      <w:tr>
        <w:trPr>
          <w:cantSplit/>
        </w:trPr>
        <w:tc>
          <w:tcPr>
            <w:tcW w:type="dxa" w:w="1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记性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保留过去状态的痕迹</w:t>
            </w:r>
          </w:p>
        </w:tc>
        <w:tc>
          <w:tcPr>
            <w:tcW w:type="dxa" w:w="5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回响材料、延迟反应、死亡残影</w:t>
            </w:r>
          </w:p>
        </w:tc>
      </w:tr>
    </w:tbl>
    <w:p>
      <w:pPr>
        <w:spacing w:after="20"/>
      </w:pPr>
    </w:p>
    <w:p>
      <w:pPr>
        <w:pStyle w:val="Heading2"/>
      </w:pPr>
      <w:r>
        <w:t>2.2 坠核与坠律</w:t>
      </w:r>
    </w:p>
    <w:p>
      <w:r>
        <w:rPr>
          <w:rFonts w:ascii="Noto Sans SC" w:hAnsi="Noto Sans SC" w:eastAsia="Noto Sans SC"/>
          <w:color w:val="18212B"/>
        </w:rPr>
        <w:t>重力并非天然存在。每颗成熟星体深处都有坠核，它让周围物质共同认定某个方向是“下方”。坠核同时保存星球独有的物理法则。取走坠核可以迅速获得力量，但也可能令地层、海洋、建筑和生态一起失去稳定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普通球形重力：所有物质向星核坠落。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双核重力：星球内部存在两个移动中心。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选择性重力：金属、生命或高温物质受到不同方向的牵引。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周期重力：昼夜、潮汐或雷暴会让“下方”翻转。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外置重力：星球自身无核，重力来自卫星、星环或巨型生物。</w:t>
      </w:r>
    </w:p>
    <w:p>
      <w:pPr>
        <w:pStyle w:val="Heading2"/>
      </w:pPr>
      <w:r>
        <w:t>2.3 初炉与大静默</w:t>
      </w:r>
    </w:p>
    <w:p>
      <w:r>
        <w:rPr>
          <w:rFonts w:ascii="Noto Sans SC" w:hAnsi="Noto Sans SC" w:eastAsia="Noto Sans SC"/>
          <w:color w:val="18212B"/>
        </w:rPr>
        <w:t>所有已知星体都围绕一颗熄灭的黑色恒星运行。古代文明称其为“初炉”。初炉会周期性吸收死亡世界，洗去旧物质的记忆，再把它们抛成新的恒星和行星种子。四百多年前，初炉被主动关闭，此后宇宙开始缓慢降温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tblHeader w:val="true"/>
          <w:cantSplit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世界观核心矛盾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重新点燃初炉确实能让新世界诞生，但初炉最有效的燃料不是死寂岩石，而是结构最复杂、记忆最丰富的现存星球。</w:t>
            </w:r>
          </w:p>
        </w:tc>
      </w:tr>
    </w:tbl>
    <w:p>
      <w:pPr>
        <w:spacing w:after="20"/>
      </w:pPr>
    </w:p>
    <w:p>
      <w:pPr>
        <w:pStyle w:val="Heading2"/>
      </w:pPr>
      <w:r>
        <w:t>2.4 玩家身份</w:t>
      </w:r>
    </w:p>
    <w:p>
      <w:r>
        <w:rPr>
          <w:rFonts w:ascii="Noto Sans SC" w:hAnsi="Noto Sans SC" w:eastAsia="Noto Sans SC"/>
          <w:color w:val="18212B"/>
        </w:rPr>
        <w:t>玩家从坠毁飞船的“回响棺”中醒来，被不同势力称为坠客、余烬人、空棺之子或初炉的遗失器官。棺中没有身份记录，只有一句由玩家自己的声音留下的信息：</w:t>
      </w:r>
    </w:p>
    <w:p>
      <w:pPr>
        <w:spacing w:before="80" w:after="160"/>
        <w:ind w:left="504" w:right="360"/>
      </w:pPr>
      <w:r>
        <w:rPr>
          <w:rFonts w:ascii="Noto Sans SC" w:hAnsi="Noto Sans SC" w:eastAsia="Noto Sans SC"/>
          <w:b/>
          <w:color w:val="E97732"/>
          <w:sz w:val="24"/>
        </w:rPr>
        <w:t>带五位见证者回家。初炉仍在等你。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玩家最初以为自己是失忆宇航员。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遗迹中存在早于玩家出生的玩家画像。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初炉的内部结构与玩家身体具有对应关系。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回响棺中曾经装着许多个相同的身体。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玩家死亡后并未复活，而是相邻宇宙中的另一个自己继续醒来。</w:t>
      </w:r>
    </w:p>
    <w:p>
      <w:pPr>
        <w:pStyle w:val="Heading2"/>
      </w:pPr>
      <w:r>
        <w:t>2.5 主要势力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00"/>
        <w:gridCol w:w="3400"/>
        <w:gridCol w:w="42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势力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公开立场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内在矛盾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曜廷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重启初炉，恢复宇宙循环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他们可能是对的，但接受以现存世界作为燃料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守根者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每颗星球都有独立生存权</w:t>
            </w:r>
          </w:p>
        </w:tc>
        <w:tc>
          <w:tcPr>
            <w:tcW w:type="dxa" w:w="42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能阻止献祭，却没有解决宇宙降温的方法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无重学会</w:t>
            </w:r>
          </w:p>
        </w:tc>
        <w:tc>
          <w:tcPr>
            <w:tcW w:type="dxa" w:w="3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研究坠核并推迟最终选择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希望让玩家取代初炉成为新的法则中心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静默合唱团</w:t>
            </w:r>
          </w:p>
        </w:tc>
        <w:tc>
          <w:tcPr>
            <w:tcW w:type="dxa" w:w="34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终止初炉和一切循环</w:t>
            </w:r>
          </w:p>
        </w:tc>
        <w:tc>
          <w:tcPr>
            <w:tcW w:type="dxa" w:w="42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把彻底静止视为解脱，最终也会消灭现有生命</w:t>
            </w:r>
          </w:p>
        </w:tc>
      </w:tr>
    </w:tbl>
    <w:p>
      <w:pPr>
        <w:spacing w:after="20"/>
      </w:pPr>
    </w:p>
    <w:p>
      <w:pPr>
        <w:pStyle w:val="Heading1"/>
      </w:pPr>
      <w:r>
        <w:t>第三篇　开放主线与星球叙事</w:t>
      </w:r>
    </w:p>
    <w:p>
      <w:pPr>
        <w:pStyle w:val="Heading2"/>
      </w:pPr>
      <w:r>
        <w:t>3.1 明面主线</w:t>
      </w:r>
    </w:p>
    <w:p>
      <w:pPr>
        <w:spacing w:before="80" w:after="160"/>
        <w:ind w:left="504" w:right="360"/>
      </w:pPr>
      <w:r>
        <w:rPr>
          <w:rFonts w:ascii="Noto Sans SC" w:hAnsi="Noto Sans SC" w:eastAsia="Noto Sans SC"/>
          <w:b/>
          <w:color w:val="E97732"/>
          <w:sz w:val="24"/>
        </w:rPr>
        <w:t>离开井底。寻找五位见证者。把自己的心带到初炉。</w:t>
      </w:r>
    </w:p>
    <w:p>
      <w:r>
        <w:rPr>
          <w:rFonts w:ascii="Noto Sans SC" w:hAnsi="Noto Sans SC" w:eastAsia="Noto Sans SC"/>
          <w:color w:val="18212B"/>
        </w:rPr>
        <w:t>主线只规定结果，不规定路线。所谓见证者是成熟星体留下的“法则见证”，不再限定必须从八颗固定祖星取得。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2400"/>
        <w:gridCol w:w="51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取得方式</w:t>
            </w:r>
          </w:p>
        </w:tc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时间与难度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世界后果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夺取坠核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最快，约10–20分钟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星球失去稳定；高收益；势力与生态发生灾难性变化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获得承认</w:t>
            </w:r>
          </w:p>
        </w:tc>
        <w:tc>
          <w:tcPr>
            <w:tcW w:type="dxa" w:w="24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约30–60分钟</w:t>
            </w:r>
          </w:p>
        </w:tc>
        <w:tc>
          <w:tcPr>
            <w:tcW w:type="dxa" w:w="5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解决当地危机，在不毁坏星核的情况下取得律印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伪造见证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约45–90分钟且跨星球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用星炼制造被宇宙承认的人工世界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偷窃或交易</w:t>
            </w:r>
          </w:p>
        </w:tc>
        <w:tc>
          <w:tcPr>
            <w:tcW w:type="dxa" w:w="24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取决于势力关系</w:t>
            </w:r>
          </w:p>
        </w:tc>
        <w:tc>
          <w:tcPr>
            <w:tcW w:type="dxa" w:w="5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可以绕开星球任务，但会改变政治格局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跨宇宙带回</w:t>
            </w:r>
          </w:p>
        </w:tc>
        <w:tc>
          <w:tcPr>
            <w:tcW w:type="dxa" w:w="2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高难路线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允许极端跳关，并留下回响污染</w:t>
            </w:r>
          </w:p>
        </w:tc>
      </w:tr>
    </w:tbl>
    <w:p>
      <w:pPr>
        <w:spacing w:after="20"/>
      </w:pPr>
    </w:p>
    <w:p>
      <w:pPr>
        <w:pStyle w:val="Heading2"/>
      </w:pPr>
      <w:r>
        <w:t>3.2 第一幕：离开井星</w:t>
      </w:r>
    </w:p>
    <w:p>
      <w:r>
        <w:rPr>
          <w:rFonts w:ascii="Noto Sans SC" w:hAnsi="Noto Sans SC" w:eastAsia="Noto Sans SC"/>
          <w:color w:val="18212B"/>
        </w:rPr>
        <w:t>起始星球“井星”是一颗被挖空的矿星。常规路线是修复小型星舟，但玩家也可以启动古代发射井、搭乘飞向太空产卵的巨型生物、反转局部重力、引爆地幔，或直接夺取坠核让整颗星球瓦解。</w:t>
      </w:r>
    </w:p>
    <w:p>
      <w:r>
        <w:rPr>
          <w:rFonts w:ascii="Noto Sans SC" w:hAnsi="Noto Sans SC" w:eastAsia="Noto Sans SC"/>
          <w:color w:val="18212B"/>
        </w:rPr>
        <w:t>井星深处提供第一条关键线索：初炉不是意外熄灭，而是被有意识地关闭。</w:t>
      </w:r>
    </w:p>
    <w:p>
      <w:pPr>
        <w:pStyle w:val="Heading2"/>
      </w:pPr>
      <w:r>
        <w:t>3.3 八颗祖星</w:t>
      </w:r>
    </w:p>
    <w:p>
      <w:r>
        <w:rPr>
          <w:rFonts w:ascii="Noto Sans SC" w:hAnsi="Noto Sans SC" w:eastAsia="Noto Sans SC"/>
          <w:color w:val="18212B"/>
        </w:rPr>
        <w:t>祖星是高密度叙事锚点，而不是八道固定关卡。每个世界中，它们可能完整、破碎、寄生于其他星球、化为小行星带，或根本没有形成。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50"/>
        <w:gridCol w:w="2250"/>
        <w:gridCol w:w="3680"/>
        <w:gridCol w:w="1680"/>
      </w:tblGrid>
      <w:tr>
        <w:trPr>
          <w:tblHeader w:val="true"/>
          <w:cantSplit/>
        </w:trPr>
        <w:tc>
          <w:tcPr>
            <w:tcW w:type="dxa" w:w="175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祖星</w:t>
            </w:r>
          </w:p>
        </w:tc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核心物理</w:t>
            </w:r>
          </w:p>
        </w:tc>
        <w:tc>
          <w:tcPr>
            <w:tcW w:type="dxa" w:w="368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主要矛盾</w:t>
            </w:r>
          </w:p>
        </w:tc>
        <w:tc>
          <w:tcPr>
            <w:tcW w:type="dxa" w:w="168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见证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烬雨星·赫菲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燃烧灰烬、挥发性地下海</w:t>
            </w:r>
          </w:p>
        </w:tc>
        <w:tc>
          <w:tcPr>
            <w:tcW w:type="dxa" w:w="3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陶瓷文明是否应终止祖先制造的永恒火灾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热与燃烧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潮墓星·弥涅</w:t>
            </w:r>
          </w:p>
        </w:tc>
        <w:tc>
          <w:tcPr>
            <w:tcW w:type="dxa" w:w="22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分层海洋、压力与盐度电势</w:t>
            </w:r>
          </w:p>
        </w:tc>
        <w:tc>
          <w:tcPr>
            <w:tcW w:type="dxa" w:w="36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开启档案会破坏深海压力平衡</w:t>
            </w:r>
          </w:p>
        </w:tc>
        <w:tc>
          <w:tcPr>
            <w:tcW w:type="dxa" w:w="16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流动与压力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倒悬星·萨迦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内外双地表、双重重力</w:t>
            </w:r>
          </w:p>
        </w:tc>
        <w:tc>
          <w:tcPr>
            <w:tcW w:type="dxa" w:w="3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两套文明争夺唯一稳定的坠核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重力与方向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琉璃园·珀耳塞</w:t>
            </w:r>
          </w:p>
        </w:tc>
        <w:tc>
          <w:tcPr>
            <w:tcW w:type="dxa" w:w="22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晶体光合作用、储光生态</w:t>
            </w:r>
          </w:p>
        </w:tc>
        <w:tc>
          <w:tcPr>
            <w:tcW w:type="dxa" w:w="36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失去恒星后是否以其他生命作为光源</w:t>
            </w:r>
          </w:p>
        </w:tc>
        <w:tc>
          <w:tcPr>
            <w:tcW w:type="dxa" w:w="16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光与传递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腐生星·米科拉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岩石愈合、河流消化、共同记忆</w:t>
            </w:r>
          </w:p>
        </w:tc>
        <w:tc>
          <w:tcPr>
            <w:tcW w:type="dxa" w:w="3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行星生命希望离开并感染宇宙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生命与同化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锈雷星·伏尔塔</w:t>
            </w:r>
          </w:p>
        </w:tc>
        <w:tc>
          <w:tcPr>
            <w:tcW w:type="dxa" w:w="22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金属沙漠、永久雷暴</w:t>
            </w:r>
          </w:p>
        </w:tc>
        <w:tc>
          <w:tcPr>
            <w:tcW w:type="dxa" w:w="36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短暂醒来的机械文明如何完成反抗</w:t>
            </w:r>
          </w:p>
        </w:tc>
        <w:tc>
          <w:tcPr>
            <w:tcW w:type="dxa" w:w="16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电荷与意识</w:t>
            </w:r>
          </w:p>
        </w:tc>
      </w:tr>
      <w:tr>
        <w:trPr>
          <w:cantSplit/>
        </w:trPr>
        <w:tc>
          <w:tcPr>
            <w:tcW w:type="dxa" w:w="1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寂冻星·俄耳</w:t>
            </w:r>
          </w:p>
        </w:tc>
        <w:tc>
          <w:tcPr>
            <w:tcW w:type="dxa" w:w="2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冻结中的火焰、爆炸与意识</w:t>
            </w:r>
          </w:p>
        </w:tc>
        <w:tc>
          <w:tcPr>
            <w:tcW w:type="dxa" w:w="3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真相和被冻结数百年的灾难必须一起解冻</w:t>
            </w:r>
          </w:p>
        </w:tc>
        <w:tc>
          <w:tcPr>
            <w:tcW w:type="dxa" w:w="1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状态与时间痕迹</w:t>
            </w:r>
          </w:p>
        </w:tc>
      </w:tr>
      <w:tr>
        <w:trPr>
          <w:cantSplit/>
        </w:trPr>
        <w:tc>
          <w:tcPr>
            <w:tcW w:type="dxa" w:w="17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双子残星</w:t>
            </w:r>
          </w:p>
        </w:tc>
        <w:tc>
          <w:tcPr>
            <w:tcW w:type="dxa" w:w="22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物质在两颗相撞星球间迁移</w:t>
            </w:r>
          </w:p>
        </w:tc>
        <w:tc>
          <w:tcPr>
            <w:tcW w:type="dxa" w:w="36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保留两个旧世界，还是让新世界诞生</w:t>
            </w:r>
          </w:p>
        </w:tc>
        <w:tc>
          <w:tcPr>
            <w:tcW w:type="dxa" w:w="16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质量与交换</w:t>
            </w:r>
          </w:p>
        </w:tc>
      </w:tr>
    </w:tbl>
    <w:p>
      <w:pPr>
        <w:spacing w:after="20"/>
      </w:pPr>
    </w:p>
    <w:p>
      <w:pPr>
        <w:pStyle w:val="Heading2"/>
      </w:pPr>
      <w:r>
        <w:t>3.4 进入初炉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常规路线：让初炉识别五种见证并开启外壳。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破坏路线：从冷却裂缝或外壳薄弱处直接进入。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生态路线：让腐生物质侵蚀初炉。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战争路线：借曜廷舰队强行登陆。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构筑路线：利用倒悬见证或人造坠核改写内部重力。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全收集路线：以八种见证唤醒初炉自身的意识。</w:t>
      </w:r>
    </w:p>
    <w:p>
      <w:r>
        <w:rPr>
          <w:rFonts w:ascii="Noto Sans SC" w:hAnsi="Noto Sans SC" w:eastAsia="Noto Sans SC"/>
          <w:color w:val="18212B"/>
        </w:rPr>
        <w:t>初炉内部由历代被吞噬世界的压缩残骸构成：被压成墙壁的海洋、仍在燃烧的上一代恒星、从未出生的化石、无数空棺，以及玩家亲手毁灭星球的残余物质。最终守卫“天秤”依据玩家一路保存和破坏的物质作出判断，但它可以被战胜、说服、欺骗或绕过。</w:t>
      </w:r>
    </w:p>
    <w:p>
      <w:pPr>
        <w:pStyle w:val="Heading2"/>
      </w:pPr>
      <w:r>
        <w:t>3.5 结局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2900"/>
        <w:gridCol w:w="46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结局</w:t>
            </w:r>
          </w:p>
        </w:tc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代价与主题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重燃初炉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玩家成为最后燃料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新世界诞生，现存复杂星球逐渐被吞噬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永恒静默</w:t>
            </w:r>
          </w:p>
        </w:tc>
        <w:tc>
          <w:tcPr>
            <w:tcW w:type="dxa" w:w="29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彻底摧毁初炉</w:t>
            </w:r>
          </w:p>
        </w:tc>
        <w:tc>
          <w:tcPr>
            <w:tcW w:type="dxa" w:w="4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现存世界暂时安全，但宇宙继续降温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成为新太阳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玩家取代初炉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宇宙存续，却越来越像玩家自身的延伸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分炉</w:t>
            </w:r>
          </w:p>
        </w:tc>
        <w:tc>
          <w:tcPr>
            <w:tcW w:type="dxa" w:w="29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把初炉拆成多个星火</w:t>
            </w:r>
          </w:p>
        </w:tc>
        <w:tc>
          <w:tcPr>
            <w:tcW w:type="dxa" w:w="4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去中心化延续生命，但各星球必须承担风险与冲突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横向坠落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进入相邻宇宙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逃离当前选择，并揭示死亡从来不是复活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不作选择</w:t>
            </w:r>
          </w:p>
        </w:tc>
        <w:tc>
          <w:tcPr>
            <w:tcW w:type="dxa" w:w="29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归还见证并继续游荡</w:t>
            </w:r>
          </w:p>
        </w:tc>
        <w:tc>
          <w:tcPr>
            <w:tcW w:type="dxa" w:w="4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拒绝成为救世主，世界仍会自行变化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tblHeader w:val="true"/>
          <w:cantSplit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叙事原则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不设置唯一道德正确答案。重燃、关闭和分散初炉都必须拥有真实收益和真实代价；隐藏内容应推翻玩家对任务的理解，而不只是额外奖励。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第四篇　核心玩法系统</w:t>
      </w:r>
    </w:p>
    <w:p>
      <w:pPr>
        <w:pStyle w:val="Heading2"/>
      </w:pPr>
      <w:r>
        <w:t>4.1 星种构筑：本作的核心系统</w:t>
      </w:r>
    </w:p>
    <w:p>
      <w:r>
        <w:rPr>
          <w:rFonts w:ascii="Noto Sans SC" w:hAnsi="Noto Sans SC" w:eastAsia="Noto Sans SC"/>
          <w:color w:val="18212B"/>
        </w:rPr>
        <w:t>玩家使用古代装置“星铸器”，将微型重力核心、少量种子物质和法则组件组合成星种。星种释放后形成具有独立引力的微型天体，会吸附环境、形成轨道、撞击目标，并根据实际物质发生燃烧、冻结、导电、腐蚀或生长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100"/>
        <w:gridCol w:w="3300"/>
        <w:gridCol w:w="4960"/>
      </w:tblGrid>
      <w:tr>
        <w:trPr>
          <w:tblHeader w:val="true"/>
          <w:cantSplit/>
        </w:trP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部分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决定内容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核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重力类型和稳定方式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吸引、排斥、脉冲、双核、寄生</w:t>
            </w:r>
          </w:p>
        </w:tc>
      </w:tr>
      <w:tr>
        <w:trPr>
          <w:cantSplit/>
        </w:trPr>
        <w:tc>
          <w:tcPr>
            <w:tcW w:type="dxa" w:w="1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质</w:t>
            </w:r>
          </w:p>
        </w:tc>
        <w:tc>
          <w:tcPr>
            <w:tcW w:type="dxa" w:w="3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起始物质及可吸附材料</w:t>
            </w:r>
          </w:p>
        </w:tc>
        <w:tc>
          <w:tcPr>
            <w:tcW w:type="dxa" w:w="4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水、油、铁砂、酸、菌丝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形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星体结构和喷射方式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球壳、环、射流、薄膜、碎片群</w:t>
            </w:r>
          </w:p>
        </w:tc>
      </w:tr>
      <w:tr>
        <w:trPr>
          <w:cantSplit/>
        </w:trPr>
        <w:tc>
          <w:tcPr>
            <w:tcW w:type="dxa" w:w="1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律</w:t>
            </w:r>
          </w:p>
        </w:tc>
        <w:tc>
          <w:tcPr>
            <w:tcW w:type="dxa" w:w="3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对物质施加的变化</w:t>
            </w:r>
          </w:p>
        </w:tc>
        <w:tc>
          <w:tcPr>
            <w:tcW w:type="dxa" w:w="4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点燃、冷却、充电、增殖、增重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触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变化发生的条件</w:t>
            </w:r>
          </w:p>
        </w:tc>
        <w:tc>
          <w:tcPr>
            <w:tcW w:type="dxa" w:w="4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碰撞、破裂、浸水、延时、离开重力场</w:t>
            </w:r>
          </w:p>
        </w:tc>
      </w:tr>
      <w:tr>
        <w:trPr>
          <w:cantSplit/>
        </w:trPr>
        <w:tc>
          <w:tcPr>
            <w:tcW w:type="dxa" w:w="1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连</w:t>
            </w:r>
          </w:p>
        </w:tc>
        <w:tc>
          <w:tcPr>
            <w:tcW w:type="dxa" w:w="3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组件作用对象和嵌套关系</w:t>
            </w:r>
          </w:p>
        </w:tc>
        <w:tc>
          <w:tcPr>
            <w:tcW w:type="dxa" w:w="4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作用于下一项、全体、目标或子星种</w:t>
            </w:r>
          </w:p>
        </w:tc>
      </w:tr>
    </w:tbl>
    <w:p>
      <w:pPr>
        <w:spacing w:after="20"/>
      </w:pPr>
    </w:p>
    <w:p>
      <w:pPr>
        <w:pStyle w:val="Heading2"/>
      </w:pPr>
      <w:r>
        <w:t>4.2 一套系统承担多种用途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构筑示例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战斗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油＋黏附＋碰撞点燃；铁砂＋环核＋持续充电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防御</w:t>
            </w:r>
          </w:p>
        </w:tc>
        <w:tc>
          <w:tcPr>
            <w:tcW w:type="dxa" w:w="7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水环冷却后形成冰盾；碎石吸附成临时外壳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移动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排斥星种将玩家弹入轨道；尾流星种成为推进器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采矿</w:t>
            </w:r>
          </w:p>
        </w:tc>
        <w:tc>
          <w:tcPr>
            <w:tcW w:type="dxa" w:w="7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高质量岩核撞碎地层；酸性星种缓慢下坠并溶穿岩石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炼金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让不相容液体在无重力中形成稳定分层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生态</w:t>
            </w:r>
          </w:p>
        </w:tc>
        <w:tc>
          <w:tcPr>
            <w:tcW w:type="dxa" w:w="7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菌丝星种收集尸体并生长为微型生态球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飞船维修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用冰、玻璃或金属吸附临时堵住破口</w:t>
            </w:r>
          </w:p>
        </w:tc>
      </w:tr>
    </w:tbl>
    <w:p>
      <w:pPr>
        <w:spacing w:after="20"/>
      </w:pPr>
    </w:p>
    <w:p>
      <w:pPr>
        <w:pStyle w:val="Heading2"/>
      </w:pPr>
      <w:r>
        <w:t>4.3 物质种子与弹药问题</w:t>
      </w:r>
    </w:p>
    <w:p>
      <w:r>
        <w:rPr>
          <w:rFonts w:ascii="Noto Sans SC" w:hAnsi="Noto Sans SC" w:eastAsia="Noto Sans SC"/>
          <w:color w:val="18212B"/>
        </w:rPr>
        <w:t>星铸器通常只产生3–10单位种子物质，星种随后从环境吸附同类或兼容物质。玩家也可以从容器中主动投入材料。这样既避免战斗频繁断粮，也保留采集、环境适配和跨星球运输的价值。</w:t>
      </w:r>
    </w:p>
    <w:p>
      <w:pPr>
        <w:pStyle w:val="Heading2"/>
      </w:pPr>
      <w:r>
        <w:t>4.4 炼金术的三层结构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00"/>
        <w:gridCol w:w="3300"/>
        <w:gridCol w:w="43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特点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示例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直觉反应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不查资料也能理解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水灭火、油浮水、金属导电、气体受热膨胀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特殊反应</w:t>
            </w:r>
          </w:p>
        </w:tc>
        <w:tc>
          <w:tcPr>
            <w:tcW w:type="dxa" w:w="3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通过观察与实验掌握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血液使晶体活化、菌丝分解毒液后产生可燃气体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星炼</w:t>
            </w:r>
          </w:p>
        </w:tc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必须利用天体环境完成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在无重力中混合液体、把熔融金属送入轨道冷却</w:t>
            </w:r>
          </w:p>
        </w:tc>
      </w:tr>
    </w:tbl>
    <w:p>
      <w:pPr>
        <w:spacing w:after="20"/>
      </w:pPr>
    </w:p>
    <w:p>
      <w:pPr>
        <w:pStyle w:val="Heading2"/>
      </w:pPr>
      <w:r>
        <w:t>4.5 战斗原则</w:t>
      </w:r>
    </w:p>
    <w:p>
      <w:r>
        <w:rPr>
          <w:rFonts w:ascii="Noto Sans SC" w:hAnsi="Noto Sans SC" w:eastAsia="Noto Sans SC"/>
          <w:color w:val="18212B"/>
        </w:rPr>
        <w:t>敌人的身体与环境服从同一套物质规则。玩家的重点不是寻找伤害更高的武器，而是识别敌人的构成，并改变其状态。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金属机械可以被熔化、带电或磁化。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熔岩生物被冷却后形成脆壳，物理抗性转化为弱点。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菌类生物被烧死时可能释放孢子和可燃气体。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液态敌人可以被吸入星种、冻结、污染或分流。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装甲生物可以不打正面，而是破坏地形令其坠入星核。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太空生物破损后会失压，体液喷射并改变运动轨迹。</w:t>
      </w:r>
    </w:p>
    <w:p>
      <w:pPr>
        <w:pStyle w:val="Heading2"/>
      </w:pPr>
      <w:r>
        <w:t>4.6 飞船</w:t>
      </w:r>
    </w:p>
    <w:p>
      <w:r>
        <w:rPr>
          <w:rFonts w:ascii="Noto Sans SC" w:hAnsi="Noto Sans SC" w:eastAsia="Noto Sans SC"/>
          <w:color w:val="18212B"/>
        </w:rPr>
        <w:t>飞船是移动实验室、材料仓库和大型星铸平台，而不是一个旅行菜单。飞船受损不直接判定失败：玩家可以临时堵漏、抢夺敌舰、搭乘迁徙生物、启动古代发射井，或制造排斥星种返回太空。失去飞船应创造新的路线，而不是迫使读档。</w:t>
      </w:r>
    </w:p>
    <w:p>
      <w:r>
        <w:br w:type="page"/>
      </w:r>
    </w:p>
    <w:p>
      <w:pPr>
        <w:pStyle w:val="Heading1"/>
      </w:pPr>
      <w:r>
        <w:t>第五篇　第一轮数值基准</w:t>
      </w:r>
    </w:p>
    <w:p>
      <w:pPr>
        <w:pStyle w:val="Heading2"/>
      </w:pPr>
      <w:r>
        <w:t>5.1 玩家基础状态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000"/>
        <w:gridCol w:w="1800"/>
        <w:gridCol w:w="5560"/>
      </w:tblGrid>
      <w:tr>
        <w:trPr>
          <w:tblHeader w:val="true"/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初始值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生命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100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归零死亡，无被动恢复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推进能量</w:t>
            </w:r>
          </w:p>
        </w:tc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100</w:t>
            </w:r>
          </w:p>
        </w:tc>
        <w:tc>
          <w:tcPr>
            <w:tcW w:type="dxa" w:w="5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空中推进与改变太空轨迹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推进消耗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35/秒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可连续推进约2.8秒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地面恢复</w:t>
            </w:r>
          </w:p>
        </w:tc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22/秒</w:t>
            </w:r>
          </w:p>
        </w:tc>
        <w:tc>
          <w:tcPr>
            <w:tcW w:type="dxa" w:w="5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接触稳定地面时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太空恢复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8/秒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真空中较慢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舒适温度</w:t>
            </w:r>
          </w:p>
        </w:tc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-30～80℃</w:t>
            </w:r>
          </w:p>
        </w:tc>
        <w:tc>
          <w:tcPr>
            <w:tcW w:type="dxa" w:w="5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区间内无温度伤害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星铸器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3件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建议分为战斗、移动、工具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物质容器</w:t>
            </w:r>
          </w:p>
        </w:tc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6个</w:t>
            </w:r>
          </w:p>
        </w:tc>
        <w:tc>
          <w:tcPr>
            <w:tcW w:type="dxa" w:w="5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每个100体积单位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散装组件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16个</w:t>
            </w:r>
          </w:p>
        </w:tc>
        <w:tc>
          <w:tcPr>
            <w:tcW w:type="dxa" w:w="5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不含已装入星铸器的组件</w:t>
            </w:r>
          </w:p>
        </w:tc>
      </w:tr>
    </w:tbl>
    <w:p>
      <w:pPr>
        <w:spacing w:after="20"/>
      </w:pPr>
    </w:p>
    <w:p>
      <w:pPr>
        <w:pStyle w:val="Heading2"/>
      </w:pPr>
      <w:r>
        <w:t>5.2 治疗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100"/>
        <w:gridCol w:w="3000"/>
        <w:gridCol w:w="4260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效果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限制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轨道避难所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恢复全部生命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每个主要行星系通常一处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活性凝胶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20秒内恢复25点</w:t>
            </w:r>
          </w:p>
        </w:tc>
        <w:tc>
          <w:tcPr>
            <w:tcW w:type="dxa" w:w="42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可能积累感染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修复晶体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立即恢复15点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稀有且不可再生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治疗构筑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后期可自制</w:t>
            </w:r>
          </w:p>
        </w:tc>
        <w:tc>
          <w:tcPr>
            <w:tcW w:type="dxa" w:w="42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消耗复杂材料并伴随副作用</w:t>
            </w:r>
          </w:p>
        </w:tc>
      </w:tr>
    </w:tbl>
    <w:p>
      <w:pPr>
        <w:spacing w:after="20"/>
      </w:pPr>
    </w:p>
    <w:p>
      <w:pPr>
        <w:pStyle w:val="Heading2"/>
      </w:pPr>
      <w:r>
        <w:t>5.3 温度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温度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效果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-30～80℃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正常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80～160℃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每秒2点热伤害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160～400℃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每秒8点热伤害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400℃以上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每秒25点，身体材料开始熔化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-30～-80℃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推进与移动逐渐减慢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-80～-150℃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身体变脆，物理伤害×1.5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-150℃以下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冻结，受到强撞击可能碎裂</w:t>
            </w:r>
          </w:p>
        </w:tc>
      </w:tr>
    </w:tbl>
    <w:p>
      <w:pPr>
        <w:spacing w:after="20"/>
      </w:pPr>
    </w:p>
    <w:p>
      <w:pPr>
        <w:pStyle w:val="Heading2"/>
      </w:pPr>
      <w:r>
        <w:t>5.4 电荷与覆盖物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电荷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效果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0–34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无明显影响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35–59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星铸器产生可见电弧，暴露位置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60–99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短暂僵直，金属装备受到干扰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100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放电并受到25点伤害，电荷降至40</w:t>
            </w:r>
          </w:p>
        </w:tc>
      </w:tr>
    </w:tbl>
    <w:p>
      <w:pPr>
        <w:spacing w:after="20"/>
      </w:pP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20%以上水覆盖：不易燃烧，但电荷获得速度×2.5。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15%以上油覆盖：达到着火点后持续燃烧。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10%以上酸覆盖：开始腐蚀身体。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25%以上血液覆盖：吸引特定生物与孢子。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30%以上冷凝胶覆盖：快速降温，但移动变慢。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50%以上菌丝覆盖：感染开始改变玩家的星种。</w:t>
      </w:r>
    </w:p>
    <w:p>
      <w:pPr>
        <w:pStyle w:val="Heading2"/>
      </w:pPr>
      <w:r>
        <w:t>5.5 星铸器参数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300"/>
        <w:gridCol w:w="2200"/>
        <w:gridCol w:w="2430"/>
        <w:gridCol w:w="2430"/>
      </w:tblGrid>
      <w:tr>
        <w:trPr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初始</w:t>
            </w:r>
          </w:p>
        </w:tc>
        <w:tc>
          <w:tcPr>
            <w:tcW w:type="dxa" w:w="243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中期</w:t>
            </w:r>
          </w:p>
        </w:tc>
        <w:tc>
          <w:tcPr>
            <w:tcW w:type="dxa" w:w="243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后期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核力容量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120</w:t>
            </w:r>
          </w:p>
        </w:tc>
        <w:tc>
          <w:tcPr>
            <w:tcW w:type="dxa" w:w="2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200–450</w:t>
            </w:r>
          </w:p>
        </w:tc>
        <w:tc>
          <w:tcPr>
            <w:tcW w:type="dxa" w:w="2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500–1200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核力恢复</w:t>
            </w:r>
          </w:p>
        </w:tc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18/秒</w:t>
            </w:r>
          </w:p>
        </w:tc>
        <w:tc>
          <w:tcPr>
            <w:tcW w:type="dxa" w:w="243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30–70/秒</w:t>
            </w:r>
          </w:p>
        </w:tc>
        <w:tc>
          <w:tcPr>
            <w:tcW w:type="dxa" w:w="243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70–180/秒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组件槽位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</w:t>
            </w:r>
          </w:p>
        </w:tc>
        <w:tc>
          <w:tcPr>
            <w:tcW w:type="dxa" w:w="2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6–10</w:t>
            </w:r>
          </w:p>
        </w:tc>
        <w:tc>
          <w:tcPr>
            <w:tcW w:type="dxa" w:w="2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10–16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同时存在星种</w:t>
            </w:r>
          </w:p>
        </w:tc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</w:t>
            </w:r>
          </w:p>
        </w:tc>
        <w:tc>
          <w:tcPr>
            <w:tcW w:type="dxa" w:w="243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2–4</w:t>
            </w:r>
          </w:p>
        </w:tc>
        <w:tc>
          <w:tcPr>
            <w:tcW w:type="dxa" w:w="243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4–8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单枚质量上限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24</w:t>
            </w:r>
          </w:p>
        </w:tc>
        <w:tc>
          <w:tcPr>
            <w:tcW w:type="dxa" w:w="2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40–100</w:t>
            </w:r>
          </w:p>
        </w:tc>
        <w:tc>
          <w:tcPr>
            <w:tcW w:type="dxa" w:w="2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100–300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基础稳定度</w:t>
            </w:r>
          </w:p>
        </w:tc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85</w:t>
            </w:r>
          </w:p>
        </w:tc>
        <w:tc>
          <w:tcPr>
            <w:tcW w:type="dxa" w:w="243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50–100</w:t>
            </w:r>
          </w:p>
        </w:tc>
        <w:tc>
          <w:tcPr>
            <w:tcW w:type="dxa" w:w="243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20–100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启动间隔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0.55秒</w:t>
            </w:r>
          </w:p>
        </w:tc>
        <w:tc>
          <w:tcPr>
            <w:tcW w:type="dxa" w:w="2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0.2–1.2秒</w:t>
            </w:r>
          </w:p>
        </w:tc>
        <w:tc>
          <w:tcPr>
            <w:tcW w:type="dxa" w:w="243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0.05–2秒</w:t>
            </w:r>
          </w:p>
        </w:tc>
      </w:tr>
    </w:tbl>
    <w:p>
      <w:pPr>
        <w:spacing w:after="20"/>
      </w:pPr>
    </w:p>
    <w:p>
      <w:pPr>
        <w:pStyle w:val="Heading2"/>
      </w:pPr>
      <w:r>
        <w:t>5.6 组件核力消耗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5600"/>
        <w:gridCol w:w="3760"/>
      </w:tblGrid>
      <w:tr>
        <w:trPr>
          <w:tblHeader w:val="true"/>
          <w:cantSplit/>
        </w:trPr>
        <w:tc>
          <w:tcPr>
            <w:tcW w:type="dxa" w:w="56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组件类型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常见消耗</w:t>
            </w:r>
          </w:p>
        </w:tc>
      </w:tr>
      <w:tr>
        <w:trPr>
          <w:cantSplit/>
        </w:trPr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基础引力核心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8–20</w:t>
            </w:r>
          </w:p>
        </w:tc>
      </w:tr>
      <w:tr>
        <w:trPr>
          <w:cantSplit/>
        </w:trPr>
        <w:tc>
          <w:tcPr>
            <w:tcW w:type="dxa" w:w="5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排斥核心</w:t>
            </w:r>
          </w:p>
        </w:tc>
        <w:tc>
          <w:tcPr>
            <w:tcW w:type="dxa" w:w="3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12–25</w:t>
            </w:r>
          </w:p>
        </w:tc>
      </w:tr>
      <w:tr>
        <w:trPr>
          <w:cantSplit/>
        </w:trPr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脉冲核心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15–35</w:t>
            </w:r>
          </w:p>
        </w:tc>
      </w:tr>
      <w:tr>
        <w:trPr>
          <w:cantSplit/>
        </w:trPr>
        <w:tc>
          <w:tcPr>
            <w:tcW w:type="dxa" w:w="5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物质种子</w:t>
            </w:r>
          </w:p>
        </w:tc>
        <w:tc>
          <w:tcPr>
            <w:tcW w:type="dxa" w:w="3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4–18</w:t>
            </w:r>
          </w:p>
        </w:tc>
      </w:tr>
      <w:tr>
        <w:trPr>
          <w:cantSplit/>
        </w:trPr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形态组件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4–15</w:t>
            </w:r>
          </w:p>
        </w:tc>
      </w:tr>
      <w:tr>
        <w:trPr>
          <w:cantSplit/>
        </w:trPr>
        <w:tc>
          <w:tcPr>
            <w:tcW w:type="dxa" w:w="5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碰撞/延时触发</w:t>
            </w:r>
          </w:p>
        </w:tc>
        <w:tc>
          <w:tcPr>
            <w:tcW w:type="dxa" w:w="3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2–8</w:t>
            </w:r>
          </w:p>
        </w:tc>
      </w:tr>
      <w:tr>
        <w:trPr>
          <w:cantSplit/>
        </w:trPr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点燃、冷却、充电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8–25</w:t>
            </w:r>
          </w:p>
        </w:tc>
      </w:tr>
      <w:tr>
        <w:trPr>
          <w:cantSplit/>
        </w:trPr>
        <w:tc>
          <w:tcPr>
            <w:tcW w:type="dxa" w:w="5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重力反转</w:t>
            </w:r>
          </w:p>
        </w:tc>
        <w:tc>
          <w:tcPr>
            <w:tcW w:type="dxa" w:w="3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20–40</w:t>
            </w:r>
          </w:p>
        </w:tc>
      </w:tr>
      <w:tr>
        <w:trPr>
          <w:cantSplit/>
        </w:trPr>
        <w:tc>
          <w:tcPr>
            <w:tcW w:type="dxa" w:w="5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复制、回响、递归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35–100</w:t>
            </w:r>
          </w:p>
        </w:tc>
      </w:tr>
      <w:tr>
        <w:trPr>
          <w:cantSplit/>
        </w:trPr>
        <w:tc>
          <w:tcPr>
            <w:tcW w:type="dxa" w:w="5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人工坍缩</w:t>
            </w:r>
          </w:p>
        </w:tc>
        <w:tc>
          <w:tcPr>
            <w:tcW w:type="dxa" w:w="3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50–150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核力不足时不直接取消释放，而是形成不完整星种：它可能缺少外壳、触发器或最后一条法则。玩家可以主动利用这种残缺释放。</w:t>
      </w:r>
    </w:p>
    <w:p>
      <w:pPr>
        <w:pStyle w:val="Heading2"/>
      </w:pPr>
      <w:r>
        <w:t>5.7 星种稳定度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负荷超出值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后果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1–15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轨道晃动，精度下降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16–30</w:t>
            </w:r>
          </w:p>
        </w:tc>
        <w:tc>
          <w:tcPr>
            <w:tcW w:type="dxa" w:w="6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开始泄漏物质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31–50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脱离轨道或提前触发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51以上</w:t>
            </w:r>
          </w:p>
        </w:tc>
        <w:tc>
          <w:tcPr>
            <w:tcW w:type="dxa" w:w="6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坍缩、爆炸或反向吸引玩家</w:t>
            </w:r>
          </w:p>
        </w:tc>
      </w:tr>
    </w:tbl>
    <w:p>
      <w:pPr>
        <w:spacing w:after="20"/>
      </w:pPr>
    </w:p>
    <w:p>
      <w:pPr>
        <w:pStyle w:val="Heading2"/>
      </w:pPr>
      <w:r>
        <w:t>5.8 敌人与输出基准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100"/>
        <w:gridCol w:w="2100"/>
        <w:gridCol w:w="2360"/>
        <w:gridCol w:w="2800"/>
      </w:tblGrid>
      <w:tr>
        <w:trPr>
          <w:tblHeader w:val="true"/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区域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普通敌人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精英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区域首领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外环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20–60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100–180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400–800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中环</w:t>
            </w:r>
          </w:p>
        </w:tc>
        <w:tc>
          <w:tcPr>
            <w:tcW w:type="dxa" w:w="2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70–180</w:t>
            </w:r>
          </w:p>
        </w:tc>
        <w:tc>
          <w:tcPr>
            <w:tcW w:type="dxa" w:w="2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250–500</w:t>
            </w:r>
          </w:p>
        </w:tc>
        <w:tc>
          <w:tcPr>
            <w:tcW w:type="dxa" w:w="2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800–1600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内环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150–400</w:t>
            </w:r>
          </w:p>
        </w:tc>
        <w:tc>
          <w:tcPr>
            <w:tcW w:type="dxa" w:w="2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500–1000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1500–3500</w:t>
            </w:r>
          </w:p>
        </w:tc>
      </w:tr>
      <w:tr>
        <w:trPr>
          <w:cantSplit/>
        </w:trPr>
        <w:tc>
          <w:tcPr>
            <w:tcW w:type="dxa" w:w="2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初炉</w:t>
            </w:r>
          </w:p>
        </w:tc>
        <w:tc>
          <w:tcPr>
            <w:tcW w:type="dxa" w:w="2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300–800</w:t>
            </w:r>
          </w:p>
        </w:tc>
        <w:tc>
          <w:tcPr>
            <w:tcW w:type="dxa" w:w="2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1000以上</w:t>
            </w:r>
          </w:p>
        </w:tc>
        <w:tc>
          <w:tcPr>
            <w:tcW w:type="dxa" w:w="2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不依靠单纯堆生命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3000"/>
        <w:gridCol w:w="6360"/>
      </w:tblGrid>
      <w:tr>
        <w:trPr>
          <w:tblHeader w:val="true"/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63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合理持续输出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初始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10–20/秒</w:t>
            </w:r>
          </w:p>
        </w:tc>
      </w:tr>
      <w:tr>
        <w:trPr>
          <w:cantSplit/>
        </w:trPr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前期成型</w:t>
            </w:r>
          </w:p>
        </w:tc>
        <w:tc>
          <w:tcPr>
            <w:tcW w:type="dxa" w:w="6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25–50/秒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中期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60–150/秒</w:t>
            </w:r>
          </w:p>
        </w:tc>
      </w:tr>
      <w:tr>
        <w:trPr>
          <w:cantSplit/>
        </w:trPr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后期</w:t>
            </w:r>
          </w:p>
        </w:tc>
        <w:tc>
          <w:tcPr>
            <w:tcW w:type="dxa" w:w="6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200–500/秒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极端构筑</w:t>
            </w:r>
          </w:p>
        </w:tc>
        <w:tc>
          <w:tcPr>
            <w:tcW w:type="dxa" w:w="6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1000以上，但通常伴随极高自杀风险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抗性建议采用0、0.25、0.5、1、1.5、2～3倍的离散倍率。首领的主要难点应来自材料阶段变化、环境压力和反应条件，而不是生命值膨胀。</w:t>
      </w:r>
    </w:p>
    <w:p>
      <w:pPr>
        <w:pStyle w:val="Heading1"/>
      </w:pPr>
      <w:r>
        <w:t>第六篇　物质与反应设计</w:t>
      </w:r>
    </w:p>
    <w:p>
      <w:pPr>
        <w:pStyle w:val="Heading2"/>
      </w:pPr>
      <w:r>
        <w:t>6.1 基础物质参数</w:t>
      </w:r>
    </w:p>
    <w:p>
      <w:r>
        <w:rPr>
          <w:rFonts w:ascii="Noto Sans SC" w:hAnsi="Noto Sans SC" w:eastAsia="Noto Sans SC"/>
          <w:color w:val="18212B"/>
        </w:rPr>
        <w:t>下表采用游戏化尺度，不追求现实化学精确。密度同时影响液体分层、星种质量增长、撞击伤害、引力响应和星球内部沉降。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180"/>
        <w:gridCol w:w="760"/>
        <w:gridCol w:w="760"/>
        <w:gridCol w:w="760"/>
        <w:gridCol w:w="1700"/>
        <w:gridCol w:w="4200"/>
      </w:tblGrid>
      <w:tr>
        <w:trPr>
          <w:tblHeader w:val="true"/>
          <w:cantSplit/>
        </w:trPr>
        <w:tc>
          <w:tcPr>
            <w:tcW w:type="dxa" w:w="118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物质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密度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流动</w:t>
            </w:r>
          </w:p>
        </w:tc>
        <w:tc>
          <w:tcPr>
            <w:tcW w:type="dxa" w:w="7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导电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关键温度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主要特性</w:t>
            </w:r>
          </w:p>
        </w:tc>
      </w:tr>
      <w:tr>
        <w:trPr>
          <w:cantSplit/>
        </w:trPr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水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1.0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9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0/100℃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降温、灭火、溶解</w:t>
            </w:r>
          </w:p>
        </w:tc>
      </w:tr>
      <w:tr>
        <w:trPr>
          <w:cantSplit/>
        </w:trPr>
        <w:tc>
          <w:tcPr>
            <w:tcW w:type="dxa" w:w="11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盐水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1.1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9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9</w:t>
            </w:r>
          </w:p>
        </w:tc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-15/105℃</w:t>
            </w:r>
          </w:p>
        </w:tc>
        <w:tc>
          <w:tcPr>
            <w:tcW w:type="dxa" w:w="4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强导电、可电解</w:t>
            </w:r>
          </w:p>
        </w:tc>
      </w:tr>
      <w:tr>
        <w:trPr>
          <w:cantSplit/>
        </w:trPr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油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0.8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7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180℃着火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浮水、黏附、持续燃烧</w:t>
            </w:r>
          </w:p>
        </w:tc>
      </w:tr>
      <w:tr>
        <w:trPr>
          <w:cantSplit/>
        </w:trPr>
        <w:tc>
          <w:tcPr>
            <w:tcW w:type="dxa" w:w="11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血液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1.05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7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5</w:t>
            </w:r>
          </w:p>
        </w:tc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70℃凝固</w:t>
            </w:r>
          </w:p>
        </w:tc>
        <w:tc>
          <w:tcPr>
            <w:tcW w:type="dxa" w:w="4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营养、导电、吸引生物</w:t>
            </w:r>
          </w:p>
        </w:tc>
      </w:tr>
      <w:tr>
        <w:trPr>
          <w:cantSplit/>
        </w:trPr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强酸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1.2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8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120℃沸腾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腐蚀金属与岩石</w:t>
            </w:r>
          </w:p>
        </w:tc>
      </w:tr>
      <w:tr>
        <w:trPr>
          <w:cantSplit/>
        </w:trPr>
        <w:tc>
          <w:tcPr>
            <w:tcW w:type="dxa" w:w="11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碱胶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1.3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4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3</w:t>
            </w:r>
          </w:p>
        </w:tc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200℃分解</w:t>
            </w:r>
          </w:p>
        </w:tc>
        <w:tc>
          <w:tcPr>
            <w:tcW w:type="dxa" w:w="4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中和酸、形成盐壳</w:t>
            </w:r>
          </w:p>
        </w:tc>
      </w:tr>
      <w:tr>
        <w:trPr>
          <w:cantSplit/>
        </w:trPr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熔岩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2.7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3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700–1200℃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高热、凝固成岩石</w:t>
            </w:r>
          </w:p>
        </w:tc>
      </w:tr>
      <w:tr>
        <w:trPr>
          <w:cantSplit/>
        </w:trPr>
        <w:tc>
          <w:tcPr>
            <w:tcW w:type="dxa" w:w="11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沙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1.7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6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</w:t>
            </w:r>
          </w:p>
        </w:tc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1500℃熔化</w:t>
            </w:r>
          </w:p>
        </w:tc>
        <w:tc>
          <w:tcPr>
            <w:tcW w:type="dxa" w:w="4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崩塌、熔化成玻璃</w:t>
            </w:r>
          </w:p>
        </w:tc>
      </w:tr>
      <w:tr>
        <w:trPr>
          <w:cantSplit/>
        </w:trPr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铁砂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4.5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5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8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1400℃熔化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导电、磁化、高质量</w:t>
            </w:r>
          </w:p>
        </w:tc>
      </w:tr>
      <w:tr>
        <w:trPr>
          <w:cantSplit/>
        </w:trPr>
        <w:tc>
          <w:tcPr>
            <w:tcW w:type="dxa" w:w="11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光晶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2.0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2</w:t>
            </w:r>
          </w:p>
        </w:tc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900℃失活</w:t>
            </w:r>
          </w:p>
        </w:tc>
        <w:tc>
          <w:tcPr>
            <w:tcW w:type="dxa" w:w="4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储存和折射光能</w:t>
            </w:r>
          </w:p>
        </w:tc>
      </w:tr>
      <w:tr>
        <w:trPr>
          <w:cantSplit/>
        </w:trPr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冷凝胶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0.9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5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-120℃活跃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快速吸热、低温膨胀</w:t>
            </w:r>
          </w:p>
        </w:tc>
      </w:tr>
      <w:tr>
        <w:trPr>
          <w:cantSplit/>
        </w:trPr>
        <w:tc>
          <w:tcPr>
            <w:tcW w:type="dxa" w:w="11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菌丝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0.6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2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</w:t>
            </w:r>
          </w:p>
        </w:tc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80℃死亡</w:t>
            </w:r>
          </w:p>
        </w:tc>
        <w:tc>
          <w:tcPr>
            <w:tcW w:type="dxa" w:w="4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感染、生长、分解</w:t>
            </w:r>
          </w:p>
        </w:tc>
      </w:tr>
      <w:tr>
        <w:trPr>
          <w:cantSplit/>
        </w:trPr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孢子云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0.15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10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90℃燃烧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漂浮、繁殖、爆燃</w:t>
            </w:r>
          </w:p>
        </w:tc>
      </w:tr>
      <w:tr>
        <w:trPr>
          <w:cantSplit/>
        </w:trPr>
        <w:tc>
          <w:tcPr>
            <w:tcW w:type="dxa" w:w="11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记忆汞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6.0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8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10</w:t>
            </w:r>
          </w:p>
        </w:tc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-40℃凝固</w:t>
            </w:r>
          </w:p>
        </w:tc>
        <w:tc>
          <w:tcPr>
            <w:tcW w:type="dxa" w:w="4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记录运动与组件状态</w:t>
            </w:r>
          </w:p>
        </w:tc>
      </w:tr>
      <w:tr>
        <w:trPr>
          <w:cantSplit/>
        </w:trPr>
        <w:tc>
          <w:tcPr>
            <w:tcW w:type="dxa" w:w="1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坠核尘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12.0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</w:t>
            </w:r>
          </w:p>
        </w:tc>
        <w:tc>
          <w:tcPr>
            <w:tcW w:type="dxa" w:w="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6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极稳定</w:t>
            </w:r>
          </w:p>
        </w:tc>
        <w:tc>
          <w:tcPr>
            <w:tcW w:type="dxa" w:w="4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增强局部重力</w:t>
            </w:r>
          </w:p>
        </w:tc>
      </w:tr>
      <w:tr>
        <w:trPr>
          <w:cantSplit/>
        </w:trPr>
        <w:tc>
          <w:tcPr>
            <w:tcW w:type="dxa" w:w="118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虚空液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0.4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9</w:t>
            </w:r>
          </w:p>
        </w:tc>
        <w:tc>
          <w:tcPr>
            <w:tcW w:type="dxa" w:w="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</w:t>
            </w:r>
          </w:p>
        </w:tc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无正常相变</w:t>
            </w:r>
          </w:p>
        </w:tc>
        <w:tc>
          <w:tcPr>
            <w:tcW w:type="dxa" w:w="4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降低接触物质的坠性</w:t>
            </w:r>
          </w:p>
        </w:tc>
      </w:tr>
    </w:tbl>
    <w:p>
      <w:pPr>
        <w:spacing w:after="20"/>
      </w:pPr>
    </w:p>
    <w:p>
      <w:pPr>
        <w:pStyle w:val="Heading2"/>
      </w:pPr>
      <w:r>
        <w:t>6.2 通用反应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000"/>
        <w:gridCol w:w="3000"/>
        <w:gridCol w:w="4360"/>
      </w:tblGrid>
      <w:tr>
        <w:trPr>
          <w:tblHeader w:val="true"/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反应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条件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结果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水＋熔岩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约1:1接触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蒸汽＋玄武岩，局部压力爆发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少水＋多熔岩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水低于熔岩30%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剧烈蒸汽爆炸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多水＋少熔岩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水高于熔岩3倍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缓慢冷却，形成多孔岩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油＋空气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油覆盖超过15%，温度≥180℃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持续燃烧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酸＋普通岩石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1份酸接触约2份岩石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腐蚀气体＋矿物残渣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酸＋金属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约1:1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可燃气泡＋金属盐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酸＋碱胶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约1:1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盐水＋热量＋固态盐壳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沙＋高温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≥1500℃持续2秒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熔融玻璃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热玻璃＋骤冷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温差超过500℃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高速玻璃碎片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血液＋热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≥70℃持续1秒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凝固为柔软固体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菌丝＋有机物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10～45℃且潮湿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每8秒扩大约一倍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菌丝＋高温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≥80℃持续1秒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死亡并释放孢子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孢子云＋火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浓度超过20%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爆燃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盐水＋强电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电荷超过60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可燃气体＋腐蚀雾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冷凝胶＋熔岩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约1:1</w:t>
            </w:r>
          </w:p>
        </w:tc>
        <w:tc>
          <w:tcPr>
            <w:tcW w:type="dxa" w:w="4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热冲击并粉碎岩体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虚空液＋重物质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接触3秒以上</w:t>
            </w:r>
          </w:p>
        </w:tc>
        <w:tc>
          <w:tcPr>
            <w:tcW w:type="dxa" w:w="4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重物质暂时减重</w:t>
            </w:r>
          </w:p>
        </w:tc>
      </w:tr>
    </w:tbl>
    <w:p>
      <w:pPr>
        <w:spacing w:after="20"/>
      </w:pPr>
    </w:p>
    <w:p>
      <w:pPr>
        <w:pStyle w:val="Heading2"/>
      </w:pPr>
      <w:r>
        <w:t>6.3 连锁反应范例</w:t>
      </w:r>
    </w:p>
    <w:p>
      <w:r>
        <w:rPr>
          <w:rFonts w:ascii="Noto Sans SC" w:hAnsi="Noto Sans SC" w:eastAsia="Noto Sans SC"/>
          <w:color w:val="18212B"/>
        </w:rPr>
        <w:t>矿洞上方有盐水池，中层是铁砂矿，下方埋着油层，附近活动着雷电生物。一次战斗可能自然形成以下链条：</w:t>
      </w:r>
    </w:p>
    <w:p>
      <w:pPr>
        <w:spacing w:after="80" w:line="300" w:lineRule="auto"/>
        <w:ind w:left="540" w:hanging="271"/>
        <w:numPr>
          <w:ilvl w:val="0"/>
          <w:numId w:val="192"/>
        </w:numPr>
      </w:pPr>
      <w:r>
        <w:rPr>
          <w:rFonts w:ascii="Noto Sans SC" w:hAnsi="Noto Sans SC" w:eastAsia="Noto Sans SC"/>
          <w:color w:val="18212B"/>
          <w:sz w:val="21"/>
        </w:rPr>
        <w:t>盐水池被击穿，盐水流入铁砂。</w:t>
      </w:r>
    </w:p>
    <w:p>
      <w:pPr>
        <w:spacing w:after="80" w:line="300" w:lineRule="auto"/>
        <w:ind w:left="540" w:hanging="271"/>
        <w:numPr>
          <w:ilvl w:val="0"/>
          <w:numId w:val="192"/>
        </w:numPr>
      </w:pPr>
      <w:r>
        <w:rPr>
          <w:rFonts w:ascii="Noto Sans SC" w:hAnsi="Noto Sans SC" w:eastAsia="Noto Sans SC"/>
          <w:color w:val="18212B"/>
          <w:sz w:val="21"/>
        </w:rPr>
        <w:t>铁砂和盐水形成导电网络，雷电沿地层传播。</w:t>
      </w:r>
    </w:p>
    <w:p>
      <w:pPr>
        <w:spacing w:after="80" w:line="300" w:lineRule="auto"/>
        <w:ind w:left="540" w:hanging="271"/>
        <w:numPr>
          <w:ilvl w:val="0"/>
          <w:numId w:val="192"/>
        </w:numPr>
      </w:pPr>
      <w:r>
        <w:rPr>
          <w:rFonts w:ascii="Noto Sans SC" w:hAnsi="Noto Sans SC" w:eastAsia="Noto Sans SC"/>
          <w:color w:val="18212B"/>
          <w:sz w:val="21"/>
        </w:rPr>
        <w:t>盐水电解产生可燃气体，气体向上聚集。</w:t>
      </w:r>
    </w:p>
    <w:p>
      <w:pPr>
        <w:spacing w:after="80" w:line="300" w:lineRule="auto"/>
        <w:ind w:left="540" w:hanging="271"/>
        <w:numPr>
          <w:ilvl w:val="0"/>
          <w:numId w:val="192"/>
        </w:numPr>
      </w:pPr>
      <w:r>
        <w:rPr>
          <w:rFonts w:ascii="Noto Sans SC" w:hAnsi="Noto Sans SC" w:eastAsia="Noto Sans SC"/>
          <w:color w:val="18212B"/>
          <w:sz w:val="21"/>
        </w:rPr>
        <w:t>油层被电火花点燃，爆炸震碎地层。</w:t>
      </w:r>
    </w:p>
    <w:p>
      <w:pPr>
        <w:spacing w:after="80" w:line="300" w:lineRule="auto"/>
        <w:ind w:left="540" w:hanging="271"/>
        <w:numPr>
          <w:ilvl w:val="0"/>
          <w:numId w:val="192"/>
        </w:numPr>
      </w:pPr>
      <w:r>
        <w:rPr>
          <w:rFonts w:ascii="Noto Sans SC" w:hAnsi="Noto Sans SC" w:eastAsia="Noto Sans SC"/>
          <w:color w:val="18212B"/>
          <w:sz w:val="21"/>
        </w:rPr>
        <w:t>大量铁砂被玩家的环核吸起，意外形成高速带电金属星种。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tblHeader w:val="true"/>
          <w:cantSplit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反应设计标准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一次优秀的连锁应当具备清晰因果、可见预兆、可被玩家中断或利用，并在3～5步内产生局势变化。长链可以存在，但不应成为理解普通战斗的前提。</w:t>
            </w:r>
          </w:p>
        </w:tc>
      </w:tr>
    </w:tbl>
    <w:p>
      <w:pPr>
        <w:spacing w:after="20"/>
      </w:pPr>
    </w:p>
    <w:p>
      <w:pPr>
        <w:pStyle w:val="Heading2"/>
      </w:pPr>
      <w:r>
        <w:t>6.4 高级星炼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5160"/>
        <w:gridCol w:w="270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产物</w:t>
            </w:r>
          </w:p>
        </w:tc>
        <w:tc>
          <w:tcPr>
            <w:tcW w:type="dxa" w:w="51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关键条件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用途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回响铁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40铁砂＋10记忆汞；低于0.1G环绕8秒；承受一次40点以上撞击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1.5秒后重复最近一次运动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活体晶体</w:t>
            </w:r>
          </w:p>
        </w:tc>
        <w:tc>
          <w:tcPr>
            <w:tcW w:type="dxa" w:w="5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光晶浸血；20～40℃；累计光照30秒；不得接触火</w:t>
            </w:r>
          </w:p>
        </w:tc>
        <w:tc>
          <w:tcPr>
            <w:tcW w:type="dxa" w:w="2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追踪光源生长并自动充能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坠星玻璃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熔融玻璃包裹坠核尘；从高重力进入失重；冷却前不碰撞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暂存一枚星种，打碎后释放其引力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寂静火</w:t>
            </w:r>
          </w:p>
        </w:tc>
        <w:tc>
          <w:tcPr>
            <w:tcW w:type="dxa" w:w="5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普通火焰冻结于-160℃以下冷凝胶；真空剥离</w:t>
            </w:r>
          </w:p>
        </w:tc>
        <w:tc>
          <w:tcPr>
            <w:tcW w:type="dxa" w:w="2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把燃烧或爆炸保存到以后释放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人造律印</w:t>
            </w:r>
          </w:p>
        </w:tc>
        <w:tc>
          <w:tcPr>
            <w:tcW w:type="dxa" w:w="5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稳定坠核＋四星材料；质量≥200；自持轨道60秒；出现循环与生命活动</w:t>
            </w:r>
          </w:p>
        </w:tc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让人工微型世界获得主线见证资格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首版建议设计约30种星炼，每个世界只启用15–20种。基础化学规律固定，最强星炼的比例、环境条件或催化物可以随世界种子变化。</w:t>
      </w:r>
    </w:p>
    <w:p>
      <w:r>
        <w:br w:type="page"/>
      </w:r>
    </w:p>
    <w:p>
      <w:pPr>
        <w:pStyle w:val="Heading1"/>
      </w:pPr>
      <w:r>
        <w:t>第七篇　重力、世界规模与成长</w:t>
      </w:r>
    </w:p>
    <w:p>
      <w:pPr>
        <w:pStyle w:val="Heading2"/>
      </w:pPr>
      <w:r>
        <w:t>7.1 重力区间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500"/>
        <w:gridCol w:w="6860"/>
      </w:tblGrid>
      <w:tr>
        <w:trPr>
          <w:tblHeader w:val="true"/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重力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体验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0–0.1G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接近失重，普通跳跃可能脱离星体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0.1–0.4G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小行星与微型卫星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0.4–0.8G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多数可探索卫星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0.8–1.3G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标准行星环境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1.3–2G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移动与推进明显困难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2–3G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推进消耗×2，撞击风险显著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3–5G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持续压迫伤害，液体快速沉降</w:t>
            </w:r>
          </w:p>
        </w:tc>
      </w:tr>
      <w:tr>
        <w:trPr>
          <w:cantSplit/>
        </w:trPr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5–8G</w:t>
            </w:r>
          </w:p>
        </w:tc>
        <w:tc>
          <w:tcPr>
            <w:tcW w:type="dxa" w:w="6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无防护几秒内死亡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8G以上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通常只能使用无人星种或特殊构筑进入</w:t>
            </w:r>
          </w:p>
        </w:tc>
      </w:tr>
    </w:tbl>
    <w:p>
      <w:pPr>
        <w:spacing w:after="20"/>
      </w:pPr>
    </w:p>
    <w:p>
      <w:pPr>
        <w:pStyle w:val="Heading2"/>
      </w:pPr>
      <w:r>
        <w:t>7.2 星种引力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2200"/>
        <w:gridCol w:w="53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强度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主要用途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微弱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0.1–0.3G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收集尘埃与气体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常规</w:t>
            </w:r>
          </w:p>
        </w:tc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0.3–1G</w:t>
            </w:r>
          </w:p>
        </w:tc>
        <w:tc>
          <w:tcPr>
            <w:tcW w:type="dxa" w:w="5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吸附液体、碎石、轻型敌人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强力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1–3G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战斗和压缩物质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危险</w:t>
            </w:r>
          </w:p>
        </w:tc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3–6G</w:t>
            </w:r>
          </w:p>
        </w:tc>
        <w:tc>
          <w:tcPr>
            <w:tcW w:type="dxa" w:w="5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坍缩、地形破坏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灾难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6G以上</w:t>
            </w:r>
          </w:p>
        </w:tc>
        <w:tc>
          <w:tcPr>
            <w:tcW w:type="dxa" w:w="5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可能吞噬玩家与星铸器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tblHeader w:val="true"/>
          <w:cantSplit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可读性原则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普通像素都具有质量，也会改变天体重心；但只有坠核、星种和足够大的物质团才能形成明显独立重力场。这样既保留“每个像素有重量”，又避免每滴水都互相拉成不可读的小球。</w:t>
            </w:r>
          </w:p>
        </w:tc>
      </w:tr>
    </w:tbl>
    <w:p>
      <w:pPr>
        <w:spacing w:after="20"/>
      </w:pPr>
    </w:p>
    <w:p>
      <w:pPr>
        <w:pStyle w:val="Heading2"/>
      </w:pPr>
      <w:r>
        <w:t>7.3 重力必须改变玩法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玩家可以沿小星球完整绕行，挖穿核心后会从另一侧重新“向下掉”。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爆炸、开枪和喷射物质都可能令玩家脱离微型天体。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两个近距离星体之间会形成悬浮区、物质桥和往返坠落的液体。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开采小行星一侧会改变重心，引发海洋迁移、建筑翻转和地壳坍塌。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玩家可以给无核小行星安装新坠核，把它改造成武器、飞船或人工卫星。</w:t>
      </w:r>
    </w:p>
    <w:p>
      <w:pPr>
        <w:pStyle w:val="Heading2"/>
      </w:pPr>
      <w:r>
        <w:t>7.4 单个世界的规模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300"/>
        <w:gridCol w:w="2000"/>
        <w:gridCol w:w="5060"/>
      </w:tblGrid>
      <w:tr>
        <w:trPr>
          <w:tblHeader w:val="true"/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星体类型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数量目标</w:t>
            </w:r>
          </w:p>
        </w:tc>
        <w:tc>
          <w:tcPr>
            <w:tcW w:type="dxa" w:w="50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定位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祖星/主要行星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6–10颗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深层剧情、大型生态、稳定见证来源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卫星与矮行星</w:t>
            </w:r>
          </w:p>
        </w:tc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20–35颗</w:t>
            </w:r>
          </w:p>
        </w:tc>
        <w:tc>
          <w:tcPr>
            <w:tcW w:type="dxa" w:w="5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独立生态、势力据点与支线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小型星球/大型小行星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50–90颗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材料、遗迹和特殊物理环境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彗星、残骸、微型天体</w:t>
            </w:r>
          </w:p>
        </w:tc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大量</w:t>
            </w:r>
          </w:p>
        </w:tc>
        <w:tc>
          <w:tcPr>
            <w:tcW w:type="dxa" w:w="5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短时探索、偶遇、炼金材料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空间异常</w:t>
            </w:r>
          </w:p>
        </w:tc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4–7处</w:t>
            </w:r>
          </w:p>
        </w:tc>
        <w:tc>
          <w:tcPr>
            <w:tcW w:type="dxa" w:w="5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无重力海、引力裂缝、活体星云</w:t>
            </w:r>
          </w:p>
        </w:tc>
      </w:tr>
      <w:tr>
        <w:trPr>
          <w:cantSplit/>
        </w:trPr>
        <w:tc>
          <w:tcPr>
            <w:tcW w:type="dxa" w:w="2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相邻回响宇宙</w:t>
            </w:r>
          </w:p>
        </w:tc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至少一个可进入</w:t>
            </w:r>
          </w:p>
        </w:tc>
        <w:tc>
          <w:tcPr>
            <w:tcW w:type="dxa" w:w="5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高难探索与秘密路线</w:t>
            </w:r>
          </w:p>
        </w:tc>
      </w:tr>
    </w:tbl>
    <w:p>
      <w:pPr>
        <w:spacing w:after="20"/>
      </w:pPr>
    </w:p>
    <w:p>
      <w:pPr>
        <w:pStyle w:val="Heading2"/>
      </w:pPr>
      <w:r>
        <w:t>7.5 星体尺寸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3000"/>
        <w:gridCol w:w="2500"/>
        <w:gridCol w:w="3860"/>
      </w:tblGrid>
      <w:tr>
        <w:trPr>
          <w:tblHeader w:val="true"/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星体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直径（屏）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典型探索时间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漂浮残骸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0.2–1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20秒～2分钟</w:t>
            </w:r>
          </w:p>
        </w:tc>
      </w:tr>
      <w:tr>
        <w:trPr>
          <w:cantSplit/>
        </w:trPr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微型小行星</w:t>
            </w:r>
          </w:p>
        </w:tc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2–6</w:t>
            </w:r>
          </w:p>
        </w:tc>
        <w:tc>
          <w:tcPr>
            <w:tcW w:type="dxa" w:w="3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2～8分钟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小型星球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8–20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8～25分钟</w:t>
            </w:r>
          </w:p>
        </w:tc>
      </w:tr>
      <w:tr>
        <w:trPr>
          <w:cantSplit/>
        </w:trPr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卫星</w:t>
            </w:r>
          </w:p>
        </w:tc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25–50</w:t>
            </w:r>
          </w:p>
        </w:tc>
        <w:tc>
          <w:tcPr>
            <w:tcW w:type="dxa" w:w="3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20～60分钟</w:t>
            </w:r>
          </w:p>
        </w:tc>
      </w:tr>
      <w:tr>
        <w:trPr>
          <w:cantSplit/>
        </w:trPr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祖星</w:t>
            </w:r>
          </w:p>
        </w:tc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60–120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1～3小时</w:t>
            </w:r>
          </w:p>
        </w:tc>
      </w:tr>
      <w:tr>
        <w:trPr>
          <w:cantSplit/>
        </w:trPr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初炉</w:t>
            </w:r>
          </w:p>
        </w:tc>
        <w:tc>
          <w:tcPr>
            <w:tcW w:type="dxa" w:w="2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特殊结构</w:t>
            </w:r>
          </w:p>
        </w:tc>
        <w:tc>
          <w:tcPr>
            <w:tcW w:type="dxa" w:w="3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30分钟～数小时</w:t>
            </w:r>
          </w:p>
        </w:tc>
      </w:tr>
    </w:tbl>
    <w:p>
      <w:pPr>
        <w:spacing w:after="20"/>
      </w:pPr>
    </w:p>
    <w:p>
      <w:pPr>
        <w:pStyle w:val="Heading2"/>
      </w:pPr>
      <w:r>
        <w:t>7.6 每局世界如何变化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保持或变化的内容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永久不变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初炉历史、八种基本见证、基础物质规律、部分关键遗迹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结构变化</w:t>
            </w:r>
          </w:p>
        </w:tc>
        <w:tc>
          <w:tcPr>
            <w:tcW w:type="dxa" w:w="7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轨道、祖星状态、卫星、小行星带、势力控制、灾害与见证来源</w:t>
            </w:r>
          </w:p>
        </w:tc>
      </w:tr>
      <w:tr>
        <w:trPr>
          <w:cantSplit/>
        </w:trPr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局部变化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洞穴、矿脉、液体、敌巢、组件、遗迹位置和稀有星炼条件</w:t>
            </w:r>
          </w:p>
        </w:tc>
      </w:tr>
      <w:tr>
        <w:trPr>
          <w:cantSplit/>
        </w:trPr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跨局回响</w:t>
            </w:r>
          </w:p>
        </w:tc>
        <w:tc>
          <w:tcPr>
            <w:tcW w:type="dxa" w:w="7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极少量前一宇宙的尸体、物品、星图或污染进入下一世界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不能把全部内容纯随机拼接。生成必须遵循因果语法：寒冷＋海洋应形成冰壳；金属丰富会吸引采矿势力；高导电生态应与雷暴或盐水共存。变化的目的不是换颜色，而是创造新的问题组合。</w:t>
      </w:r>
    </w:p>
    <w:p>
      <w:pPr>
        <w:pStyle w:val="Heading2"/>
      </w:pPr>
      <w:r>
        <w:t>7.7 成长与经济</w:t>
      </w:r>
    </w:p>
    <w:p>
      <w:r>
        <w:rPr>
          <w:rFonts w:ascii="Noto Sans SC" w:hAnsi="Noto Sans SC" w:eastAsia="Noto Sans SC"/>
          <w:color w:val="18212B"/>
        </w:rPr>
        <w:t>不设置等级和经验值。成长来自玩家知识、当前构筑、飞船状态和法则见证。普通敌人不会凭空掉金币，其尸体与身体材料就是战利品。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5500"/>
        <w:gridCol w:w="3860"/>
      </w:tblGrid>
      <w:tr>
        <w:trPr>
          <w:tblHeader w:val="true"/>
          <w:cantSplit/>
        </w:trPr>
        <w:tc>
          <w:tcPr>
            <w:tcW w:type="dxa" w:w="5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恒砂参考价格</w:t>
            </w:r>
          </w:p>
        </w:tc>
      </w:tr>
      <w:tr>
        <w:trPr>
          <w:cantSplit/>
        </w:trPr>
        <w:tc>
          <w:tcPr>
            <w:tcW w:type="dxa" w:w="5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基础组件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15–40</w:t>
            </w:r>
          </w:p>
        </w:tc>
      </w:tr>
      <w:tr>
        <w:trPr>
          <w:cantSplit/>
        </w:trPr>
        <w:tc>
          <w:tcPr>
            <w:tcW w:type="dxa" w:w="5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优质核心</w:t>
            </w:r>
          </w:p>
        </w:tc>
        <w:tc>
          <w:tcPr>
            <w:tcW w:type="dxa" w:w="3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50–120</w:t>
            </w:r>
          </w:p>
        </w:tc>
      </w:tr>
      <w:tr>
        <w:trPr>
          <w:cantSplit/>
        </w:trPr>
        <w:tc>
          <w:tcPr>
            <w:tcW w:type="dxa" w:w="5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稀有法则组件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120–300</w:t>
            </w:r>
          </w:p>
        </w:tc>
      </w:tr>
      <w:tr>
        <w:trPr>
          <w:cantSplit/>
        </w:trPr>
        <w:tc>
          <w:tcPr>
            <w:tcW w:type="dxa" w:w="5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完全治疗</w:t>
            </w:r>
          </w:p>
        </w:tc>
        <w:tc>
          <w:tcPr>
            <w:tcW w:type="dxa" w:w="3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40–80</w:t>
            </w:r>
          </w:p>
        </w:tc>
      </w:tr>
      <w:tr>
        <w:trPr>
          <w:cantSplit/>
        </w:trPr>
        <w:tc>
          <w:tcPr>
            <w:tcW w:type="dxa" w:w="5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飞船基础维修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30–100</w:t>
            </w:r>
          </w:p>
        </w:tc>
      </w:tr>
      <w:tr>
        <w:trPr>
          <w:cantSplit/>
        </w:trPr>
        <w:tc>
          <w:tcPr>
            <w:tcW w:type="dxa" w:w="5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星图情报</w:t>
            </w:r>
          </w:p>
        </w:tc>
        <w:tc>
          <w:tcPr>
            <w:tcW w:type="dxa" w:w="3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20–60</w:t>
            </w:r>
          </w:p>
        </w:tc>
      </w:tr>
      <w:tr>
        <w:trPr>
          <w:cantSplit/>
        </w:trPr>
        <w:tc>
          <w:tcPr>
            <w:tcW w:type="dxa" w:w="5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祖星秘密坐标</w:t>
            </w:r>
          </w:p>
        </w:tc>
        <w:tc>
          <w:tcPr>
            <w:tcW w:type="dxa" w:w="3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150以上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一次普通通关预计获得400–800恒砂。部分势力拒绝通用货币，要求直接提交特定物质、稳定电荷、活体样本或历史记录。</w:t>
      </w:r>
    </w:p>
    <w:p>
      <w:pPr>
        <w:pStyle w:val="Heading2"/>
      </w:pPr>
      <w:r>
        <w:t>7.8 法则见证兼具钥匙与成长</w:t>
      </w:r>
    </w:p>
    <w:p>
      <w:r>
        <w:rPr>
          <w:rFonts w:ascii="Noto Sans SC" w:hAnsi="Noto Sans SC" w:eastAsia="Noto Sans SC"/>
          <w:color w:val="18212B"/>
        </w:rPr>
        <w:t>每获得一种见证，玩家从三个只在当前世界生效的能力中选择一个。例如：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75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见证</w:t>
            </w:r>
          </w:p>
        </w:tc>
        <w:tc>
          <w:tcPr>
            <w:tcW w:type="dxa" w:w="75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选择示例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重力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星种质量上限＋40%；高重力影响－35%；额外维持一枚星种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热</w:t>
            </w:r>
          </w:p>
        </w:tc>
        <w:tc>
          <w:tcPr>
            <w:tcW w:type="dxa" w:w="7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加热组件消耗－40%；舒适温度上限提高；可以吸附火焰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生命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活性凝胶治疗＋50%；菌丝不主动感染；星种可产生短暂生命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流动</w:t>
            </w:r>
          </w:p>
        </w:tc>
        <w:tc>
          <w:tcPr>
            <w:tcW w:type="dxa" w:w="7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容器容量提高；液体吸附速度增加；可稳定维持多层液体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电荷</w:t>
            </w:r>
          </w:p>
        </w:tc>
        <w:tc>
          <w:tcPr>
            <w:tcW w:type="dxa" w:w="7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放电阈值提高；电弧可跳跃更多目标；星种回收时释放剩余电荷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after="100" w:line="264" w:lineRule="auto"/>
      </w:pPr>
      <w:r>
        <w:rPr>
          <w:rFonts w:ascii="Noto Sans SC" w:hAnsi="Noto Sans SC" w:eastAsia="Noto Sans SC"/>
          <w:b/>
          <w:color w:val="0D6764"/>
          <w:sz w:val="34"/>
        </w:rPr>
        <w:t>第八篇　文化母体与叙事传达</w:t>
      </w: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8.1 文化方向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选定方向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以先秦—汉代宇宙生成论和道教炼丹结构为骨架，以《庄子》的物化思想为哲学主题，以《山海经》的地理—物质—生态叙述和三垣二十八宿星官体系填充世界。文化进入规则、任务与语言，而不是成为表面装饰。</w:t>
            </w:r>
          </w:p>
        </w:tc>
      </w:tr>
    </w:tbl>
    <w:p>
      <w:pPr>
        <w:spacing w:before="0" w:after="20" w:line="300" w:lineRule="auto"/>
      </w:pPr>
    </w:p>
    <w:p>
      <w:pPr>
        <w:spacing w:before="80" w:after="160" w:line="288" w:lineRule="auto"/>
        <w:ind w:left="500" w:right="360"/>
      </w:pPr>
      <w:r>
        <w:rPr>
          <w:rFonts w:ascii="Noto Sans SC" w:hAnsi="Noto Sans SC" w:eastAsia="Noto Sans SC"/>
          <w:b/>
          <w:color w:val="E97732"/>
          <w:sz w:val="24"/>
        </w:rPr>
        <w:t>天地为炉兮，造化为工；阴阳为炭兮，万物为铜。——贾谊《鵩鸟赋》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这套文化母体与现有设计天然相容：律尘可以由“气聚成形”发展而来；坠性对应清浊升降；坠核承担地维与天地之枢的作用；初炉是“天地洪炉”的宇宙化；星种是尚未成熟的世界丹胎；回响棺则借用蜕化、尸解与梦蝶的意象讨论复制、死亡与身份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900"/>
        <w:gridCol w:w="3800"/>
        <w:gridCol w:w="36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文化来源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用于游戏的层面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边界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先秦—汉代宇宙论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宇宙生成、清浊升降、天地结构、地维断裂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不把古代宇宙论当作现实科学结论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道教炼丹结构</w:t>
            </w:r>
          </w:p>
        </w:tc>
        <w:tc>
          <w:tcPr>
            <w:tcW w:type="dxa" w:w="3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鼎炉、火候、升降凝散、星炼仪式</w:t>
            </w:r>
          </w:p>
        </w:tc>
        <w:tc>
          <w:tcPr>
            <w:tcW w:type="dxa" w:w="3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不照搬真实丹方，不复刻现存宗教仪式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《庄子》物化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生命—物质循环、梦蝶、复制者身份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以问题和后果表达，不用角色长篇说理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《山海经》</w:t>
            </w:r>
          </w:p>
        </w:tc>
        <w:tc>
          <w:tcPr>
            <w:tcW w:type="dxa" w:w="3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地理、矿物、生物与功效相互关联</w:t>
            </w:r>
          </w:p>
        </w:tc>
        <w:tc>
          <w:tcPr>
            <w:tcW w:type="dxa" w:w="3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不直接堆砌著名异兽名单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古代星官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星图、航路、遗迹和星炼时机</w:t>
            </w:r>
          </w:p>
        </w:tc>
        <w:tc>
          <w:tcPr>
            <w:tcW w:type="dxa" w:w="3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不退化为四象主题副本</w:t>
            </w:r>
          </w:p>
        </w:tc>
      </w:tr>
    </w:tbl>
    <w:p>
      <w:pPr>
        <w:spacing w:before="0" w:after="20" w:line="300" w:lineRule="auto"/>
      </w:pP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8.2 现有设定的文化映射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50"/>
        <w:gridCol w:w="3000"/>
        <w:gridCol w:w="4710"/>
      </w:tblGrid>
      <w:tr>
        <w:trPr>
          <w:tblHeader w:val="true"/>
          <w:cantSplit/>
        </w:trPr>
        <w:tc>
          <w:tcPr>
            <w:tcW w:type="dxa" w:w="165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现有设定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文化母题</w:t>
            </w:r>
          </w:p>
        </w:tc>
        <w:tc>
          <w:tcPr>
            <w:tcW w:type="dxa" w:w="471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发展方式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律尘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气聚成形、气散形亡</w:t>
            </w:r>
          </w:p>
        </w:tc>
        <w:tc>
          <w:tcPr>
            <w:tcW w:type="dxa" w:w="4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律尘是“气”凝成物质后的最小可见残片</w:t>
            </w:r>
          </w:p>
        </w:tc>
      </w:tr>
      <w:tr>
        <w:trPr>
          <w:cantSplit/>
        </w:trPr>
        <w:tc>
          <w:tcPr>
            <w:tcW w:type="dxa" w:w="16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坠性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清者上升、浊者下凝</w:t>
            </w:r>
          </w:p>
        </w:tc>
        <w:tc>
          <w:tcPr>
            <w:tcW w:type="dxa" w:w="47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清浊不是固定属性，会随温度、密度和生命状态改变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坠核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地维、天柱、天地之枢</w:t>
            </w:r>
          </w:p>
        </w:tc>
        <w:tc>
          <w:tcPr>
            <w:tcW w:type="dxa" w:w="4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维持一方世界共同认可的“下方”</w:t>
            </w:r>
          </w:p>
        </w:tc>
      </w:tr>
      <w:tr>
        <w:trPr>
          <w:cantSplit/>
        </w:trPr>
        <w:tc>
          <w:tcPr>
            <w:tcW w:type="dxa" w:w="16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初炉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天地洪炉、造化大冶</w:t>
            </w:r>
          </w:p>
        </w:tc>
        <w:tc>
          <w:tcPr>
            <w:tcW w:type="dxa" w:w="47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炼去旧世界的形与名，再抛出新世界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星种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丹胎、胞胎宇宙</w:t>
            </w:r>
          </w:p>
        </w:tc>
        <w:tc>
          <w:tcPr>
            <w:tcW w:type="dxa" w:w="4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由少量种子吸附环境，长成尚未成熟的微型世界</w:t>
            </w:r>
          </w:p>
        </w:tc>
      </w:tr>
      <w:tr>
        <w:trPr>
          <w:cantSplit/>
        </w:trPr>
        <w:tc>
          <w:tcPr>
            <w:tcW w:type="dxa" w:w="16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星炼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外丹、鼎炉与火候</w:t>
            </w:r>
          </w:p>
        </w:tc>
        <w:tc>
          <w:tcPr>
            <w:tcW w:type="dxa" w:w="47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配方同时要求材料、顺序、重力、轨道和时机</w:t>
            </w:r>
          </w:p>
        </w:tc>
      </w:tr>
      <w:tr>
        <w:trPr>
          <w:cantSplit/>
        </w:trPr>
        <w:tc>
          <w:tcPr>
            <w:tcW w:type="dxa" w:w="16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回响棺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蜕化、尸解、梦蝶</w:t>
            </w:r>
          </w:p>
        </w:tc>
        <w:tc>
          <w:tcPr>
            <w:tcW w:type="dxa" w:w="47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旧形骸被留下，另一版本的“我”继续醒来</w:t>
            </w:r>
          </w:p>
        </w:tc>
      </w:tr>
      <w:tr>
        <w:trPr>
          <w:cantSplit/>
        </w:trPr>
        <w:tc>
          <w:tcPr>
            <w:tcW w:type="dxa" w:w="16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法则见证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天章、符契、名与形</w:t>
            </w:r>
          </w:p>
        </w:tc>
        <w:tc>
          <w:tcPr>
            <w:tcW w:type="dxa" w:w="47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复杂世界对自身存在的证明</w:t>
            </w:r>
          </w:p>
        </w:tc>
      </w:tr>
    </w:tbl>
    <w:p>
      <w:pPr>
        <w:spacing w:before="0" w:after="20" w:line="300" w:lineRule="auto"/>
      </w:pP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玩家界面的现代术语继续保留，以保证可读性；古代遗迹和仪式允许使用第二套称呼：初炉亦称“洪炉”“大冶”，坠核亦称“地维”“枢骨”，星种亦称“丹胎”，回响棺亦称“蜕棺”，法则见证亦称“天章”“律契”。</w:t>
      </w: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8.3 核心神话重述</w:t>
      </w:r>
    </w:p>
    <w:p>
      <w:pPr>
        <w:spacing w:before="80" w:after="160" w:line="288" w:lineRule="auto"/>
        <w:ind w:left="500" w:right="360"/>
      </w:pPr>
      <w:r>
        <w:rPr>
          <w:rFonts w:ascii="Noto Sans SC" w:hAnsi="Noto Sans SC" w:eastAsia="Noto Sans SC"/>
          <w:b/>
          <w:color w:val="E97732"/>
          <w:sz w:val="24"/>
        </w:rPr>
        <w:t>太初之时，清者升而为光，浊者坠而成星。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古人发现宇宙本身是一座洪炉：万物因聚合而获得形体、名字与记忆，又在炉火中失去一切，重新成为无名之尘。初炉曾无数次炼毁旧世界，创造新的星海。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直到某一代文明认为，有形之物不应为了尚未出生的未来被迫返朴，于是折断天柱、封闭洪炉，使每颗星球依靠自己的地维维持存在。玩家不是修复洪炉的工程师，而是洪炉尚未完成的最后一枚丹胎。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新的主题表达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主线不再只是“是否重启一台机器”，而是追问：无形、纯粹、可以产生无限未来的物质，与已经拥有名字、记忆和生命的具体世界，哪一个更值得保存？</w:t>
            </w:r>
          </w:p>
        </w:tc>
      </w:tr>
    </w:tbl>
    <w:p>
      <w:pPr>
        <w:spacing w:before="0" w:after="20" w:line="300" w:lineRule="auto"/>
      </w:pP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8.4 叙事传达总原则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文化内容按照“先体验、再怀疑、后解释、终选择”的次序传达。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300"/>
        <w:gridCol w:w="2100"/>
        <w:gridCol w:w="3000"/>
        <w:gridCol w:w="2960"/>
      </w:tblGrid>
      <w:tr>
        <w:trPr>
          <w:tblHeader w:val="true"/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层级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玩家行为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主要载体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信息目标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体验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亲手操作规则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物质反应、重力、生态循环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即使不读文本也能理解基本因果</w:t>
            </w:r>
          </w:p>
        </w:tc>
      </w:tr>
      <w:tr>
        <w:trPr>
          <w:cantSplit/>
        </w:trPr>
        <w:tc>
          <w:tcPr>
            <w:tcW w:type="dxa" w:w="1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怀疑</w:t>
            </w:r>
          </w:p>
        </w:tc>
        <w:tc>
          <w:tcPr>
            <w:tcW w:type="dxa" w:w="2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观察重复意象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地形、遗迹、图案、声音</w:t>
            </w:r>
          </w:p>
        </w:tc>
        <w:tc>
          <w:tcPr>
            <w:tcW w:type="dxa" w:w="2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意识到世界存在更深结构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解释</w:t>
            </w:r>
          </w:p>
        </w:tc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主动搜集线索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NPC、铭文、《巡天志》、实验记录</w:t>
            </w:r>
          </w:p>
        </w:tc>
        <w:tc>
          <w:tcPr>
            <w:tcW w:type="dxa" w:w="2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形成对历史与文化模型的认识</w:t>
            </w:r>
          </w:p>
        </w:tc>
      </w:tr>
      <w:tr>
        <w:trPr>
          <w:cantSplit/>
        </w:trPr>
        <w:tc>
          <w:tcPr>
            <w:tcW w:type="dxa" w:w="1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选择</w:t>
            </w:r>
          </w:p>
        </w:tc>
        <w:tc>
          <w:tcPr>
            <w:tcW w:type="dxa" w:w="2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承担不可逆后果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星球任务、见证、初炉结局</w:t>
            </w:r>
          </w:p>
        </w:tc>
        <w:tc>
          <w:tcPr>
            <w:tcW w:type="dxa" w:w="2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让哲学问题转化为玩家决定</w:t>
            </w:r>
          </w:p>
        </w:tc>
      </w:tr>
    </w:tbl>
    <w:p>
      <w:pPr>
        <w:spacing w:before="0" w:after="20" w:line="300" w:lineRule="auto"/>
      </w:pP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约70%的文化信息由机制和环境传达。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约20%由人物、仪式、物品和短文本补充。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不超过10%依赖长文献和深层隐藏内容。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重要主线信息不能要求玩家先理解古文或现实神话。</w:t>
      </w: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8.5 三次传达原则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每个核心文化概念至少通过机制、环境和语言三条渠道重复，避免某项设定只存在于百科条目。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250"/>
        <w:gridCol w:w="2800"/>
        <w:gridCol w:w="2800"/>
        <w:gridCol w:w="2510"/>
      </w:tblGrid>
      <w:tr>
        <w:trPr>
          <w:tblHeader w:val="true"/>
          <w:cantSplit/>
        </w:trPr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概念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机制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环境</w:t>
            </w:r>
          </w:p>
        </w:tc>
        <w:tc>
          <w:tcPr>
            <w:tcW w:type="dxa" w:w="251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文本/人物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天地洪炉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星铸、熔化、重构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古代设施共同呈炉与鼎的结构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曜廷称“造化”，守根者称“焚世”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清浊升降</w:t>
            </w:r>
          </w:p>
        </w:tc>
        <w:tc>
          <w:tcPr>
            <w:tcW w:type="dxa" w:w="2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密度、温度、坠性变化</w:t>
            </w:r>
          </w:p>
        </w:tc>
        <w:tc>
          <w:tcPr>
            <w:tcW w:type="dxa" w:w="2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液体、气体和矿物形成明显分层</w:t>
            </w:r>
          </w:p>
        </w:tc>
        <w:tc>
          <w:tcPr>
            <w:tcW w:type="dxa" w:w="25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“清浊无常，升降有时”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地维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坠核维持重力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断柱两侧出现不同下方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古星图显示宇宙曾共享同一轴线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物化</w:t>
            </w:r>
          </w:p>
        </w:tc>
        <w:tc>
          <w:tcPr>
            <w:tcW w:type="dxa" w:w="2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尸体转化为菌群、材料和武器</w:t>
            </w:r>
          </w:p>
        </w:tc>
        <w:tc>
          <w:tcPr>
            <w:tcW w:type="dxa" w:w="2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多代生态与遗骸互相嵌套</w:t>
            </w:r>
          </w:p>
        </w:tc>
        <w:tc>
          <w:tcPr>
            <w:tcW w:type="dxa" w:w="25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NPC争论复制者是否仍是原来的人</w:t>
            </w:r>
          </w:p>
        </w:tc>
      </w:tr>
      <w:tr>
        <w:trPr>
          <w:cantSplit/>
        </w:trPr>
        <w:tc>
          <w:tcPr>
            <w:tcW w:type="dxa" w:w="1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蜕化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死亡后留下尸体，另一个自己醒来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回响棺附近存在相同遗骸</w:t>
            </w:r>
          </w:p>
        </w:tc>
        <w:tc>
          <w:tcPr>
            <w:tcW w:type="dxa" w:w="2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“所留者形，所去者谁？”</w:t>
            </w:r>
          </w:p>
        </w:tc>
      </w:tr>
      <w:tr>
        <w:trPr>
          <w:cantSplit/>
        </w:trPr>
        <w:tc>
          <w:tcPr>
            <w:tcW w:type="dxa" w:w="12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星官</w:t>
            </w:r>
          </w:p>
        </w:tc>
        <w:tc>
          <w:tcPr>
            <w:tcW w:type="dxa" w:w="2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航路、时机和轨道条件</w:t>
            </w:r>
          </w:p>
        </w:tc>
        <w:tc>
          <w:tcPr>
            <w:tcW w:type="dxa" w:w="2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遗迹按星官位置排列</w:t>
            </w:r>
          </w:p>
        </w:tc>
        <w:tc>
          <w:tcPr>
            <w:tcW w:type="dxa" w:w="25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航海者以星宿名称描述方向</w:t>
            </w:r>
          </w:p>
        </w:tc>
      </w:tr>
    </w:tbl>
    <w:p>
      <w:pPr>
        <w:spacing w:before="0" w:after="20" w:line="300" w:lineRule="auto"/>
      </w:pP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8.6 文化如何进入玩法</w:t>
      </w:r>
    </w:p>
    <w:p>
      <w:pPr>
        <w:pStyle w:val="Heading3"/>
        <w:spacing w:after="80" w:line="264" w:lineRule="auto"/>
      </w:pPr>
      <w:r>
        <w:rPr>
          <w:rFonts w:ascii="Noto Sans SC" w:hAnsi="Noto Sans SC" w:eastAsia="Noto Sans SC"/>
          <w:b/>
          <w:color w:val="E97732"/>
          <w:sz w:val="23"/>
        </w:rPr>
        <w:t>清浊升降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起始井星的下层聚集黑色重液和金属砂，上层漂浮光雾和孢子。加热重液会使部分成分上升，冷却光雾则重新凝结下坠。玩家先发现“清浊会变化”，之后才在遗迹读到概括性的铭文。</w:t>
      </w:r>
    </w:p>
    <w:p>
      <w:pPr>
        <w:pStyle w:val="Heading3"/>
        <w:spacing w:after="80" w:line="264" w:lineRule="auto"/>
      </w:pPr>
      <w:r>
        <w:rPr>
          <w:rFonts w:ascii="Noto Sans SC" w:hAnsi="Noto Sans SC" w:eastAsia="Noto Sans SC"/>
          <w:b/>
          <w:color w:val="E97732"/>
          <w:sz w:val="23"/>
        </w:rPr>
        <w:t>五行作为变化模型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古代文明用五种符号描述反应过程，而非五种伤害属性：木代表生长与自组织，火代表放热与离散，土代表聚合与稳定，金代表结构与传导，水代表流动与保存。古代模型允许不完全正确，玩家仍需以实验确认。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600"/>
        <w:gridCol w:w="6760"/>
      </w:tblGrid>
      <w:tr>
        <w:trPr>
          <w:tblHeader w:val="true"/>
          <w:cantSplit/>
        </w:trP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古代图式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玩家实际完成的过程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水 → 木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用液体溶解、激活孢子并使菌丝生长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木 → 火</w:t>
            </w:r>
          </w:p>
        </w:tc>
        <w:tc>
          <w:tcPr>
            <w:tcW w:type="dxa" w:w="6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令菌丝达到燃点并释放能量与矿物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火 → 土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控制冷却，使矿物沉积成稳定晶体</w:t>
            </w:r>
          </w:p>
        </w:tc>
      </w:tr>
      <w:tr>
        <w:trPr>
          <w:cantSplit/>
        </w:trPr>
        <w:tc>
          <w:tcPr>
            <w:tcW w:type="dxa" w:w="2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土 → 金</w:t>
            </w:r>
          </w:p>
        </w:tc>
        <w:tc>
          <w:tcPr>
            <w:tcW w:type="dxa" w:w="6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压缩、烧结或结晶，使松散物质获得结构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金 → 水</w:t>
            </w:r>
          </w:p>
        </w:tc>
        <w:tc>
          <w:tcPr>
            <w:tcW w:type="dxa" w:w="6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导电、熔化或溶解，让结构重新进入流动态</w:t>
            </w:r>
          </w:p>
        </w:tc>
      </w:tr>
    </w:tbl>
    <w:p>
      <w:pPr>
        <w:spacing w:before="0" w:after="20" w:line="300" w:lineRule="auto"/>
      </w:pPr>
    </w:p>
    <w:p>
      <w:pPr>
        <w:pStyle w:val="Heading3"/>
        <w:spacing w:after="80" w:line="264" w:lineRule="auto"/>
      </w:pPr>
      <w:r>
        <w:rPr>
          <w:rFonts w:ascii="Noto Sans SC" w:hAnsi="Noto Sans SC" w:eastAsia="Noto Sans SC"/>
          <w:b/>
          <w:color w:val="E97732"/>
          <w:sz w:val="23"/>
        </w:rPr>
        <w:t>物化与生态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敌人的血液流入土壤，菌丝吸收血液生长，菌丝被烧死后释放孢子与矿物灰，矿物灰又被玩家吸入星种。死亡很少意味着消失，而意味着物质改变身份。</w:t>
      </w: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8.7 文本系统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3000"/>
        <w:gridCol w:w="45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语言层级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例句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现代实用语言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NPC、界面与基础教学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“息壤遇水后会增殖，火焰可以暂时抑制它。”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古代铭文</w:t>
            </w:r>
          </w:p>
        </w:tc>
        <w:tc>
          <w:tcPr>
            <w:tcW w:type="dxa" w:w="3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提示、仪式与文化气质</w:t>
            </w:r>
          </w:p>
        </w:tc>
        <w:tc>
          <w:tcPr>
            <w:tcW w:type="dxa" w:w="45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“土得水而息，得血而饥。”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实验记录</w:t>
            </w:r>
          </w:p>
        </w:tc>
        <w:tc>
          <w:tcPr>
            <w:tcW w:type="dxa" w:w="3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把诗意提示转化为可操作知识</w:t>
            </w:r>
          </w:p>
        </w:tc>
        <w:tc>
          <w:tcPr>
            <w:tcW w:type="dxa" w:w="4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“已确认：接触水后约六秒扩张一次；血液会加速扩张。”</w:t>
            </w:r>
          </w:p>
        </w:tc>
      </w:tr>
    </w:tbl>
    <w:p>
      <w:pPr>
        <w:spacing w:before="0" w:after="20" w:line="300" w:lineRule="auto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文本类型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长度建议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关键主线提示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1～2句话</w:t>
            </w:r>
          </w:p>
        </w:tc>
      </w:tr>
      <w:tr>
        <w:trPr>
          <w:cantSplit/>
        </w:trPr>
        <w:tc>
          <w:tcPr>
            <w:tcW w:type="dxa" w:w="3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遗物铭文</w:t>
            </w:r>
          </w:p>
        </w:tc>
        <w:tc>
          <w:tcPr>
            <w:tcW w:type="dxa" w:w="6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10～40字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普通NPC对话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通常不超过三轮</w:t>
            </w:r>
          </w:p>
        </w:tc>
      </w:tr>
      <w:tr>
        <w:trPr>
          <w:cantSplit/>
        </w:trPr>
        <w:tc>
          <w:tcPr>
            <w:tcW w:type="dxa" w:w="33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《巡天志》条目</w:t>
            </w:r>
          </w:p>
        </w:tc>
        <w:tc>
          <w:tcPr>
            <w:tcW w:type="dxa" w:w="6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50～100字</w:t>
            </w:r>
          </w:p>
        </w:tc>
      </w:tr>
      <w:tr>
        <w:trPr>
          <w:cantSplit/>
        </w:trPr>
        <w:tc>
          <w:tcPr>
            <w:tcW w:type="dxa" w:w="3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完整历史文献</w:t>
            </w:r>
          </w:p>
        </w:tc>
        <w:tc>
          <w:tcPr>
            <w:tcW w:type="dxa" w:w="6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100～250字，少量且完全可选</w:t>
            </w:r>
          </w:p>
        </w:tc>
      </w:tr>
    </w:tbl>
    <w:p>
      <w:pPr>
        <w:spacing w:before="0" w:after="20" w:line="300" w:lineRule="auto"/>
      </w:pPr>
    </w:p>
    <w:p>
      <w:pPr>
        <w:pStyle w:val="Heading3"/>
        <w:spacing w:after="80" w:line="264" w:lineRule="auto"/>
      </w:pPr>
      <w:r>
        <w:rPr>
          <w:rFonts w:ascii="Noto Sans SC" w:hAnsi="Noto Sans SC" w:eastAsia="Noto Sans SC"/>
          <w:b/>
          <w:color w:val="E97732"/>
          <w:sz w:val="23"/>
        </w:rPr>
        <w:t>《巡天志》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《巡天志》承担怪物图鉴、材料百科与文化载体三种职责，模仿《山海经》把地理、矿物、生物、功效写在同一条目中，并在玩家实验后追加准确数据。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示例：赤砾星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又向炉心三轨，有赤砾之星。地表多铁砂，地下有燃海。其上生翼兽，食火而产冷石。翼兽死时腹火外泄，不宜以金器近之。实验追加：金属星种会吸引其体内铁片；死亡后可能引爆附近油层。</w:t>
            </w:r>
          </w:p>
        </w:tc>
      </w:tr>
    </w:tbl>
    <w:p>
      <w:pPr>
        <w:spacing w:before="0" w:after="20" w:line="300" w:lineRule="auto"/>
      </w:pP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8.8 同一历史的多重解释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2200"/>
        <w:gridCol w:w="56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势力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对初炉重启的称呼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文案倾向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曜廷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还丹、复火、大化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庄严、确定、强调未来与秩序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守根者</w:t>
            </w:r>
          </w:p>
        </w:tc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销形、焚世</w:t>
            </w:r>
          </w:p>
        </w:tc>
        <w:tc>
          <w:tcPr>
            <w:tcW w:type="dxa" w:w="5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具体、感官化，强调名字、家园与不可替代者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无重学会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重构、归零、再分化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克制、精确，但会把牺牲抽象成数据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静默合唱团</w:t>
            </w:r>
          </w:p>
        </w:tc>
        <w:tc>
          <w:tcPr>
            <w:tcW w:type="dxa" w:w="2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返寂、止化</w:t>
            </w:r>
          </w:p>
        </w:tc>
        <w:tc>
          <w:tcPr>
            <w:tcW w:type="dxa" w:w="5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平静、温柔、近乎安慰，却逐渐消解行动意志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古代铭文</w:t>
            </w:r>
          </w:p>
        </w:tc>
        <w:tc>
          <w:tcPr>
            <w:tcW w:type="dxa" w:w="2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万物入炉，而后无名</w:t>
            </w:r>
          </w:p>
        </w:tc>
        <w:tc>
          <w:tcPr>
            <w:tcW w:type="dxa" w:w="5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不提供价值判断，只留下可被多方解释的残句</w:t>
            </w:r>
          </w:p>
        </w:tc>
      </w:tr>
    </w:tbl>
    <w:p>
      <w:pPr>
        <w:spacing w:before="0" w:after="20" w:line="300" w:lineRule="auto"/>
      </w:pP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8.9 地形、任务、视觉与声音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700"/>
        <w:gridCol w:w="7660"/>
      </w:tblGrid>
      <w:tr>
        <w:trPr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母题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游戏化表达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补天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重力裂隙正在抽走海水；玩家可用五色稳定材料修补、开采裂隙，或安装新坠核改写秩序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建木</w:t>
            </w:r>
          </w:p>
        </w:tc>
        <w:tc>
          <w:tcPr>
            <w:tcW w:type="dxa" w:w="7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跨越星核、内层世界、表面与太空生长的生命通道；烧毁后多个生态层失去连接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息壤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遇水增殖的修复材料，也是会堵塞洞穴、污染飞船并吞没城市的灾害</w:t>
            </w:r>
          </w:p>
        </w:tc>
      </w:tr>
      <w:tr>
        <w:trPr>
          <w:cantSplit/>
        </w:trPr>
        <w:tc>
          <w:tcPr>
            <w:tcW w:type="dxa" w:w="17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弱水</w:t>
            </w:r>
          </w:p>
        </w:tc>
        <w:tc>
          <w:tcPr>
            <w:tcW w:type="dxa" w:w="76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坠性异常的液体，普通漂浮规律失效，可用于制造反常轨道与减重材料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五色石</w:t>
            </w:r>
          </w:p>
        </w:tc>
        <w:tc>
          <w:tcPr>
            <w:tcW w:type="dxa" w:w="7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能够暂时修补坠律裂缝的复合矿物，不对应简单五种属性</w:t>
            </w:r>
          </w:p>
        </w:tc>
      </w:tr>
    </w:tbl>
    <w:p>
      <w:pPr>
        <w:spacing w:before="0" w:after="20" w:line="300" w:lineRule="auto"/>
      </w:pP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视觉避免灯笼、龙纹和中式屋顶堆叠，采用朱砂红、汞银、玉石青、焦黑与青铜锈。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核心形态来自鼎炉、星盘、天柱、璧与轨道环，并将古星图与炼丹图融合为航图。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声音以钟磬、石击、金属摩擦、炉火、气流和液体沸腾构成，不以古筝笛子直接宣布“中国风”。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星炼成功由材料逐渐共振表达；初炉相关场景使用被拉长、失去基音的钟声。</w:t>
      </w: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8.10 起始井星前45分钟的信息编排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350"/>
        <w:gridCol w:w="4500"/>
        <w:gridCol w:w="3510"/>
      </w:tblGrid>
      <w:tr>
        <w:trPr>
          <w:tblHeader w:val="true"/>
          <w:cantSplit/>
        </w:trPr>
        <w:tc>
          <w:tcPr>
            <w:tcW w:type="dxa" w:w="135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时间</w:t>
            </w:r>
          </w:p>
        </w:tc>
        <w:tc>
          <w:tcPr>
            <w:tcW w:type="dxa" w:w="4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玩家经历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传达内容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0～10分钟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从回响棺醒来；看见相同空棺；水向下流、孢子向上漂；获得引核星种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不解释文化，先建立物质与重力规则</w:t>
            </w:r>
          </w:p>
        </w:tc>
      </w:tr>
      <w:tr>
        <w:trPr>
          <w:cantSplit/>
        </w:trPr>
        <w:tc>
          <w:tcPr>
            <w:tcW w:type="dxa" w:w="13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10～20分钟</w:t>
            </w:r>
          </w:p>
        </w:tc>
        <w:tc>
          <w:tcPr>
            <w:tcW w:type="dxa" w:w="4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杀死生物；血液滋养菌丝；菌丝燃烧释放孢子</w:t>
            </w:r>
          </w:p>
        </w:tc>
        <w:tc>
          <w:tcPr>
            <w:tcW w:type="dxa" w:w="35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尸体是材料，死亡意味着物化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20～30分钟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在古炼室看到“水→木→火→土”图式并完成反应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五行是变化过程，不是属性标签</w:t>
            </w:r>
          </w:p>
        </w:tc>
      </w:tr>
      <w:tr>
        <w:trPr>
          <w:cantSplit/>
        </w:trPr>
        <w:tc>
          <w:tcPr>
            <w:tcW w:type="dxa" w:w="135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30～40分钟</w:t>
            </w:r>
          </w:p>
        </w:tc>
        <w:tc>
          <w:tcPr>
            <w:tcW w:type="dxa" w:w="4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抵达断裂地维柱；两侧重力不同；五色矿物维持裂隙</w:t>
            </w:r>
          </w:p>
        </w:tc>
        <w:tc>
          <w:tcPr>
            <w:tcW w:type="dxa" w:w="351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神话通过地形与路线出现</w:t>
            </w:r>
          </w:p>
        </w:tc>
      </w:tr>
      <w:tr>
        <w:trPr>
          <w:cantSplit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40～45分钟</w:t>
            </w:r>
          </w:p>
        </w:tc>
        <w:tc>
          <w:tcPr>
            <w:tcW w:type="dxa" w:w="4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得知抽走坠核即可离开，但井星会失去重力</w:t>
            </w:r>
          </w:p>
        </w:tc>
        <w:tc>
          <w:tcPr>
            <w:tcW w:type="dxa" w:w="35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力量、探索与毁灭使用同一套规则</w:t>
            </w:r>
          </w:p>
        </w:tc>
      </w:tr>
    </w:tbl>
    <w:p>
      <w:pPr>
        <w:spacing w:before="0" w:after="20" w:line="300" w:lineRule="auto"/>
      </w:pP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8.11 文案设计接口</w:t>
      </w:r>
    </w:p>
    <w:p>
      <w:pPr>
        <w:spacing w:before="0" w:after="120" w:line="300" w:lineRule="auto"/>
      </w:pPr>
      <w:r>
        <w:rPr>
          <w:rFonts w:ascii="Noto Sans SC" w:hAnsi="Noto Sans SC" w:eastAsia="Noto Sans SC"/>
          <w:b w:val="0"/>
          <w:color w:val="18212B"/>
        </w:rPr>
        <w:t>下一阶段不直接编写海量散文，而是先建立稳定的文案系统，使不同作者、不同星球和不同随机世界仍具有一致语言。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900"/>
        <w:gridCol w:w="2600"/>
        <w:gridCol w:w="4860"/>
      </w:tblGrid>
      <w:tr>
        <w:trPr>
          <w:tblHeader w:val="true"/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文案资产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首轮目标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术语双层表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40～60个核心术语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固定现代名称、古代别称、禁用近义词与使用场景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阵营语气指南</w:t>
            </w:r>
          </w:p>
        </w:tc>
        <w:tc>
          <w:tcPr>
            <w:tcW w:type="dxa" w:w="2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4个主要势力＋古代铭文</w:t>
            </w:r>
          </w:p>
        </w:tc>
        <w:tc>
          <w:tcPr>
            <w:tcW w:type="dxa" w:w="4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确定句长、词汇、隐喻、称谓和价值偏向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开场文本包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井星前45分钟全部可见文本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验证信息密度、节奏和文化可读性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《巡天志》模板</w:t>
            </w:r>
          </w:p>
        </w:tc>
        <w:tc>
          <w:tcPr>
            <w:tcW w:type="dxa" w:w="2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10个材料/生物/星体样例</w:t>
            </w:r>
          </w:p>
        </w:tc>
        <w:tc>
          <w:tcPr>
            <w:tcW w:type="dxa" w:w="4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验证地理—物质—生态一体化叙述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遗物铭文库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30条10～40字短铭文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提供谜题提示、重复意象与历史残片</w:t>
            </w:r>
          </w:p>
        </w:tc>
      </w:tr>
      <w:tr>
        <w:trPr>
          <w:cantSplit/>
        </w:trPr>
        <w:tc>
          <w:tcPr>
            <w:tcW w:type="dxa" w:w="19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同事件多阵营版本</w:t>
            </w:r>
          </w:p>
        </w:tc>
        <w:tc>
          <w:tcPr>
            <w:tcW w:type="dxa" w:w="26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初炉、坠核、死亡各4版</w:t>
            </w:r>
          </w:p>
        </w:tc>
        <w:tc>
          <w:tcPr>
            <w:tcW w:type="dxa" w:w="48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避免作者用单一权威口吻给出答案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系统反馈语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星炼、死亡、发现、失稳等50条</w:t>
            </w:r>
          </w:p>
        </w:tc>
        <w:tc>
          <w:tcPr>
            <w:tcW w:type="dxa" w:w="4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让高频操作也保持世界观语气</w:t>
            </w:r>
          </w:p>
        </w:tc>
      </w:tr>
    </w:tbl>
    <w:p>
      <w:pPr>
        <w:spacing w:before="0" w:after="20" w:line="300" w:lineRule="auto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下一阶段优先顺序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先完成术语双层表与阵营语气指南，再写井星前45分钟文本包；其后扩展《巡天志》、遗物铭文和祖星叙事。这样能先锁定语言规则，避免大量文案完成后再整体返工。</w:t>
            </w:r>
          </w:p>
        </w:tc>
      </w:tr>
    </w:tbl>
    <w:p>
      <w:pPr>
        <w:spacing w:before="0" w:after="20" w:line="300" w:lineRule="auto"/>
      </w:pPr>
    </w:p>
    <w:p>
      <w:pPr>
        <w:pStyle w:val="Heading2"/>
        <w:spacing w:after="80" w:line="264" w:lineRule="auto"/>
      </w:pPr>
      <w:r>
        <w:rPr>
          <w:rFonts w:ascii="Noto Sans SC" w:hAnsi="Noto Sans SC" w:eastAsia="Noto Sans SC"/>
          <w:b/>
          <w:color w:val="168F8A"/>
          <w:sz w:val="27"/>
        </w:rPr>
        <w:t>8.12 文化表达禁区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不把盘古、女娲、后羿、四象等著名符号简单改造成角色或Boss。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不把五行退化成金木水火土五种攻击颜色。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不混用佛教轮回、道教炼丹、儒家天命与民间神仙而不区分来源。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不让玩家因为看不懂古文而无法理解必要操作。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不使用长篇NPC说教替代物理后果和玩家选择。</w:t>
      </w:r>
    </w:p>
    <w:p>
      <w:pPr>
        <w:spacing w:before="0" w:after="80" w:line="300" w:lineRule="auto"/>
        <w:numPr>
          <w:ilvl w:val="0"/>
          <w:numId w:val="191"/>
        </w:numPr>
      </w:pPr>
      <w:r>
        <w:rPr>
          <w:rFonts w:ascii="Noto Sans SC" w:hAnsi="Noto Sans SC" w:eastAsia="Noto Sans SC"/>
          <w:b w:val="0"/>
          <w:color w:val="18212B"/>
        </w:rPr>
        <w:t>不把所有星球统一做成亭台、青铜器与篆书；文化主要存在于结构、规则和隐喻中。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168F8A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E8F3F2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168F8A"/>
                <w:sz w:val="20"/>
              </w:rPr>
              <w:t>文化表达总纲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普通玩家应感到世界规则神秘、统一而有味道；熟悉中国文化的玩家能够识别其结构；深度玩家则发现，整套文化一直在追问初炉是否有权把“有形有名”的世界重新炼回无名之物。</w:t>
            </w:r>
          </w:p>
        </w:tc>
      </w:tr>
    </w:tbl>
    <w:p>
      <w:pPr>
        <w:spacing w:before="0" w:after="20" w:line="300" w:lineRule="auto"/>
      </w:pPr>
    </w:p>
    <w:p>
      <w:pPr>
        <w:pStyle w:val="Heading2"/>
      </w:pPr>
      <w:r>
        <w:t>8.13 井星的必要牺牲与有限救援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冻结结论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“阿刻戎”正式弃用；玩家可见正式地名只使用“井星”。必要牺牲只由主动拔取坠核触发：不拔核的离星路线不强迫任何角色死亡。拔核后11分40秒只足够救出邻近的一小群人，并必须由一名角色留守导坠闸。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8.13.1 神话结构分层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50"/>
        <w:gridCol w:w="3250"/>
        <w:gridCol w:w="4660"/>
      </w:tblGrid>
      <w:tr>
        <w:trPr>
          <w:tblHeader w:val="true"/>
          <w:cantSplit/>
        </w:trP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文化母题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抽取的结构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游戏内改写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鲧禹治水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以息壤强行堵塞，与因势疏导之间的差异；治理意味着决定水从哪里通过。</w:t>
            </w:r>
          </w:p>
        </w:tc>
        <w:tc>
          <w:tcPr>
            <w:tcW w:type="dxa" w:w="4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拔核后无法封住全部坍塌。玩家只能改写坠律、疏通一条逃生支路，救下一口井层，放弃其余区域。</w:t>
            </w:r>
          </w:p>
        </w:tc>
      </w:tr>
      <w:tr>
        <w:trPr>
          <w:cantSplit/>
        </w:trPr>
        <w:tc>
          <w:tcPr>
            <w:tcW w:type="dxa" w:w="1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夸父化林</w:t>
            </w:r>
          </w:p>
        </w:tc>
        <w:tc>
          <w:tcPr>
            <w:tcW w:type="dxa" w:w="32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死亡并非从世界消失，遗留之物继续化生并庇护后来者。</w:t>
            </w:r>
          </w:p>
        </w:tc>
        <w:tc>
          <w:tcPr>
            <w:tcW w:type="dxa" w:w="46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留守者与导坠闸熔合为“留形锚”，继续维持最后航路；其记性成为可见物质遗痕，但不构成复活。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女娲补天</w:t>
            </w:r>
          </w:p>
        </w:tc>
        <w:tc>
          <w:tcPr>
            <w:tcW w:type="dxa" w:w="3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修补破碎天地需要消耗现存物质，并留下不可逆代价。</w:t>
            </w:r>
          </w:p>
        </w:tc>
        <w:tc>
          <w:tcPr>
            <w:tcW w:type="dxa" w:w="4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只作为初炉与宇宙修补的远层意象，不把女娲本人改造成角色，也不用于解释井星全部细节。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主母题选择“鲧禹治水”，因为项目已经存在息壤、洪炉、地维与可流动物质。它提供的不是装饰性符号，而是可玩的伦理结构：堵住所有裂口几乎不可能；真正的决定是把灾变导向何处，以及谁承担被舍弃的那一侧。</w:t>
      </w:r>
    </w:p>
    <w:p>
      <w:pPr>
        <w:pStyle w:val="Heading3"/>
      </w:pPr>
      <w:r>
        <w:t>8.13.2 牺牲触发规则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修船、借上升兽或重启古发射井：可以离开井星，不触发强制牺牲；世界仍可继续存在。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拔取坠核：井星进入11分40秒物理失稳。自动装置无法追随不断偏移的坠律，必须有人在导坠闸内持续手动校正。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三名角色都可能成为留守者；可用人选、志愿顺序与最终对白由玩家此前的行动、关系和救援线路决定。玩家可以接受志愿，也可以要求另一人替换，但不能取消代价。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牺牲必须发生在仍可操作的世界中：玩家亲眼看见闸门关闭、航路稳定以及其他区域崩落，不使用纯对话菜单代替后果。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留守者的记性进入留形锚，只能留下断续环境回响；禁止用完整人格恢复削弱死亡。</w:t>
      </w:r>
    </w:p>
    <w:p>
      <w:pPr>
        <w:pStyle w:val="Heading3"/>
      </w:pPr>
      <w:r>
        <w:t>8.13.3 小规模救援基准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救援以“一条支路／一口井层”为单位，而不是全星撤离。玩家通过重定向最后的坠落方向，决定哪一片邻近聚居点还能抵达离星载具。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600"/>
        <w:gridCol w:w="3300"/>
        <w:gridCol w:w="4460"/>
      </w:tblGrid>
      <w:tr>
        <w:trPr>
          <w:tblHeader w:val="true"/>
          <w:cantSplit/>
        </w:trP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方案</w:t>
            </w:r>
          </w:p>
        </w:tc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初版叙事容量</w:t>
            </w:r>
          </w:p>
        </w:tc>
        <w:tc>
          <w:tcPr>
            <w:tcW w:type="dxa" w:w="446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代价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带人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1名可离队角色＋3～5名普通居民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另一名角色留守；第三名角色若不在救援支路则失联或自寻生路。</w:t>
            </w:r>
          </w:p>
        </w:tc>
      </w:tr>
      <w:tr>
        <w:trPr>
          <w:cantSplit/>
        </w:trPr>
        <w:tc>
          <w:tcPr>
            <w:tcW w:type="dxa" w:w="16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带同伴</w:t>
            </w:r>
          </w:p>
        </w:tc>
        <w:tc>
          <w:tcPr>
            <w:tcW w:type="dxa" w:w="33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2名可离队角色</w:t>
            </w:r>
          </w:p>
        </w:tc>
        <w:tc>
          <w:tcPr>
            <w:tcW w:type="dxa" w:w="446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几乎无法携带普通居民与大型物资；第三名角色留守。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带种子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1名可离队角色＋少量居民＋生态／文化样本</w:t>
            </w:r>
          </w:p>
        </w:tc>
        <w:tc>
          <w:tcPr>
            <w:tcW w:type="dxa" w:w="4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活人容量更少，但井星的一部分物质与记忆能够延续。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以上数字是首轮叙事锚点，后续可随载具和关卡节奏微调，但不得扩张成大规模救援。玩家救下的是一个具体小群体，而不是把星球毁灭转化为低成本的“完美结局”。</w:t>
      </w:r>
    </w:p>
    <w:p>
      <w:pPr>
        <w:pStyle w:val="Heading3"/>
      </w:pPr>
      <w:r>
        <w:t>8.13.4 玩家姓名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玩家拥有可见姓名输入，但不在标题界面填写。第一次遇见砾后，由他问“那我该怎么叫你？”，玩家在世界内给自己取名。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该名字代表当前回响体选择的称呼，不证明它就是失落的原始身份。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砾会立即使用名字；简七先记录为“回响体编号（自称：名字）”，建立信任后才去掉编号；照临起初称“坠客”或“持章者”，在承担代价时第一次直呼其名。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死亡后的系统文本写“自称记录已恢复”，不写“身份已恢复”，保持身份主题的开放性。</w:t>
      </w:r>
    </w:p>
    <w:p>
      <w:pPr>
        <w:pStyle w:val="Heading3"/>
      </w:pPr>
      <w:r>
        <w:t>8.13.5 命名冻结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“阿刻戎”不再出现在设定、地图、对白或遗物中，也不另造一个异域专名替代。正式地名为“井星”；当地人口语可称“老井”，外部文书可写“井星矿区”或“井星残层”。</w:t>
      </w: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7"/>
        </w:rPr>
        <w:t>文化来源基线：《山海经·海内经》的鲧、息壤与禹布土；《山海经·海外北经》的夸父杖化邓林；女娲补天仅作为跨文本的宇宙修补母题。后续写作应提取结构，不直接挪用神名、原句或器物外形。</w:t>
      </w:r>
    </w:p>
    <w:p>
      <w:pPr>
        <w:pStyle w:val="Heading2"/>
      </w:pPr>
      <w:r>
        <w:t>8.14 井星篇章闭合与时长冻结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cantSplit/>
          <w:tblHeader w:val="true"/>
        </w:trPr>
        <w:tc>
          <w:tcPr>
            <w:tcW w:type="dxa" w:w="180"/>
            <w:tcMar>
              <w:top w:w="90" w:type="dxa"/>
              <w:start w:w="120" w:type="dxa"/>
              <w:bottom w:w="9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90" w:type="dxa"/>
              <w:start w:w="120" w:type="dxa"/>
              <w:bottom w:w="9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篇章定位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8"/>
              </w:rPr>
              <w:t>井星是每局的起始叙事锚点，但不是必须重复观看一小时的固定序章。第一次进入时，它用一颗小星球完整展示物质、重力、命名、开放离星与不可逆后果；熟练玩家则能凭知识缩短、跳过或彻底改写流程。</w:t>
            </w:r>
          </w:p>
        </w:tc>
      </w:tr>
    </w:tbl>
    <w:p>
      <w:pPr>
        <w:spacing w:before="0" w:after="20" w:line="307" w:lineRule="auto"/>
      </w:pPr>
    </w:p>
    <w:p>
      <w:pPr>
        <w:pStyle w:val="Heading3"/>
      </w:pPr>
      <w:r>
        <w:t>8.14.1 四条离星表达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450"/>
        <w:gridCol w:w="2250"/>
        <w:gridCol w:w="2850"/>
        <w:gridCol w:w="2810"/>
      </w:tblGrid>
      <w:tr>
        <w:trPr>
          <w:tblHeader w:val="true"/>
          <w:cantSplit/>
        </w:trP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路线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玩家表达</w:t>
            </w:r>
          </w:p>
        </w:tc>
        <w:tc>
          <w:tcPr>
            <w:tcW w:type="dxa" w:w="28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井星结果</w:t>
            </w:r>
          </w:p>
        </w:tc>
        <w:tc>
          <w:tcPr>
            <w:tcW w:type="dxa" w:w="28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主要收益与代价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修复旧船</w:t>
            </w:r>
          </w:p>
        </w:tc>
        <w:tc>
          <w:tcPr>
            <w:tcW w:type="dxa" w:w="2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修补现存之物</w:t>
            </w:r>
          </w:p>
        </w:tc>
        <w:tc>
          <w:tcPr>
            <w:tcW w:type="dxa" w:w="2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坠核与居民区保持稳定；井星可在后续回访。</w:t>
            </w:r>
          </w:p>
        </w:tc>
        <w:tc>
          <w:tcPr>
            <w:tcW w:type="dxa" w:w="2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获得可靠旧船与砾同行机会；需要材料和时间，不能立刻取得坠核力量。</w:t>
            </w:r>
          </w:p>
        </w:tc>
      </w:tr>
      <w:tr>
        <w:trPr>
          <w:cantSplit/>
        </w:trPr>
        <w:tc>
          <w:tcPr>
            <w:tcW w:type="dxa" w:w="1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借上升兽</w:t>
            </w:r>
          </w:p>
        </w:tc>
        <w:tc>
          <w:tcPr>
            <w:tcW w:type="dxa" w:w="22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理解并借用生态</w:t>
            </w:r>
          </w:p>
        </w:tc>
        <w:tc>
          <w:tcPr>
            <w:tcW w:type="dxa" w:w="2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井星保持稳定；上升兽迁徙路线被玩家利用但不被驯服。</w:t>
            </w:r>
          </w:p>
        </w:tc>
        <w:tc>
          <w:tcPr>
            <w:tcW w:type="dxa" w:w="28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最快的非破坏生态路线；运力极低，重型装备和多数同伴必须留下。</w:t>
            </w:r>
          </w:p>
        </w:tc>
      </w:tr>
      <w:tr>
        <w:trPr>
          <w:cantSplit/>
        </w:trPr>
        <w:tc>
          <w:tcPr>
            <w:tcW w:type="dxa" w:w="14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拔取坠核</w:t>
            </w:r>
          </w:p>
        </w:tc>
        <w:tc>
          <w:tcPr>
            <w:tcW w:type="dxa" w:w="22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以毁灭换取力量</w:t>
            </w:r>
          </w:p>
        </w:tc>
        <w:tc>
          <w:tcPr>
            <w:tcW w:type="dxa" w:w="28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11分40秒后共同下方解体；只能救出一条支路的小群体。</w:t>
            </w:r>
          </w:p>
        </w:tc>
        <w:tc>
          <w:tcPr>
            <w:tcW w:type="dxa" w:w="28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获得高容量核心与最快成长；必有一人留守，井星存续状态不可确认。</w:t>
            </w:r>
          </w:p>
        </w:tc>
      </w:tr>
      <w:tr>
        <w:trPr>
          <w:cantSplit/>
        </w:trPr>
        <w:tc>
          <w:tcPr>
            <w:tcW w:type="dxa" w:w="14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重启古发射井</w:t>
            </w:r>
          </w:p>
        </w:tc>
        <w:tc>
          <w:tcPr>
            <w:tcW w:type="dxa" w:w="22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用知识打开旧路</w:t>
            </w:r>
          </w:p>
        </w:tc>
        <w:tc>
          <w:tcPr>
            <w:tcW w:type="dxa" w:w="28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仅发射井周边受损；井星主体保持稳定。</w:t>
            </w:r>
          </w:p>
        </w:tc>
        <w:tc>
          <w:tcPr>
            <w:tcW w:type="dxa" w:w="28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发现最清晰的关炉线索并快速进入太空；舱位、补给和可携同伴有限。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四条路线都是真正的通关方式，不按善恶分级。只有主动拔核触发必要牺牲；其他路线可以因玩家失误造成伤亡，但不得编写必死角色来复制同一种情绪。</w:t>
      </w:r>
    </w:p>
    <w:p>
      <w:pPr>
        <w:pStyle w:val="Heading3"/>
      </w:pPr>
      <w:r>
        <w:t>8.14.2 同伴与状态继承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50"/>
        <w:gridCol w:w="2100"/>
        <w:gridCol w:w="2890"/>
        <w:gridCol w:w="2820"/>
      </w:tblGrid>
      <w:tr>
        <w:trPr>
          <w:tblHeader w:val="true"/>
          <w:cantSplit/>
        </w:trPr>
        <w:tc>
          <w:tcPr>
            <w:tcW w:type="dxa" w:w="15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路线倾向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自然同行者</w:t>
            </w:r>
          </w:p>
        </w:tc>
        <w:tc>
          <w:tcPr>
            <w:tcW w:type="dxa" w:w="289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其他角色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离星后持续状态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修复旧船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</w:t>
            </w:r>
          </w:p>
        </w:tc>
        <w:tc>
          <w:tcPr>
            <w:tcW w:type="dxa" w:w="28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简七与照临通常留在井星继续各自工作。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井星可回访；收到维修广播、研究记录或曜廷观察。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借上升兽</w:t>
            </w:r>
          </w:p>
        </w:tc>
        <w:tc>
          <w:tcPr>
            <w:tcW w:type="dxa" w:w="21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简七</w:t>
            </w:r>
          </w:p>
        </w:tc>
        <w:tc>
          <w:tcPr>
            <w:tcW w:type="dxa" w:w="289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砾拒绝抛下维修层；照临通常寻找制度内离星方式。</w:t>
            </w:r>
          </w:p>
        </w:tc>
        <w:tc>
          <w:tcPr>
            <w:tcW w:type="dxa" w:w="28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抵达轨道巢体后取得轻型囊舟；生态样本与污染风险进入后续。</w:t>
            </w:r>
          </w:p>
        </w:tc>
      </w:tr>
      <w:tr>
        <w:trPr>
          <w:cantSplit/>
        </w:trPr>
        <w:tc>
          <w:tcPr>
            <w:tcW w:type="dxa" w:w="15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拔取坠核</w:t>
            </w:r>
          </w:p>
        </w:tc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由获救支路与留守者共同决定</w:t>
            </w:r>
          </w:p>
        </w:tc>
        <w:tc>
          <w:tcPr>
            <w:tcW w:type="dxa" w:w="289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死亡、失联、获救与同行必须分别记录。</w:t>
            </w:r>
          </w:p>
        </w:tc>
        <w:tc>
          <w:tcPr>
            <w:tcW w:type="dxa" w:w="282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幸存者名单、留形锚回响、坠核记性与玩家责任进入全局。</w:t>
            </w:r>
          </w:p>
        </w:tc>
      </w:tr>
      <w:tr>
        <w:trPr>
          <w:cantSplit/>
        </w:trPr>
        <w:tc>
          <w:tcPr>
            <w:tcW w:type="dxa" w:w="15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古发射井</w:t>
            </w:r>
          </w:p>
        </w:tc>
        <w:tc>
          <w:tcPr>
            <w:tcW w:type="dxa" w:w="21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照临</w:t>
            </w:r>
          </w:p>
        </w:tc>
        <w:tc>
          <w:tcPr>
            <w:tcW w:type="dxa" w:w="289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砾与简七通常留在尚存的井星。</w:t>
            </w:r>
          </w:p>
        </w:tc>
        <w:tc>
          <w:tcPr>
            <w:tcW w:type="dxa" w:w="282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获得关炉记录残片；曜廷更早注意到玩家。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18212B"/>
          <w:sz w:val="20"/>
        </w:rPr>
        <w:t>“自然同行者”只是低门槛倾向，不是锁定队友。高信任、角色生死、玩家携带物与载具状态可以改变结果；标准情况下只保留一名活跃同行者，以免后续每颗星球都被三人同时评论。</w:t>
      </w:r>
    </w:p>
    <w:p>
      <w:pPr>
        <w:pStyle w:val="Heading3"/>
      </w:pPr>
      <w:r>
        <w:t>8.14.3 时长口径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050"/>
        <w:gridCol w:w="1900"/>
        <w:gridCol w:w="5410"/>
      </w:tblGrid>
      <w:tr>
        <w:trPr>
          <w:tblHeader w:val="true"/>
          <w:cantSplit/>
        </w:trPr>
        <w:tc>
          <w:tcPr>
            <w:tcW w:type="dxa" w:w="205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玩家状态</w:t>
            </w:r>
          </w:p>
        </w:tc>
        <w:tc>
          <w:tcPr>
            <w:tcW w:type="dxa" w:w="190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井星篇目标</w:t>
            </w:r>
          </w:p>
        </w:tc>
        <w:tc>
          <w:tcPr>
            <w:tcW w:type="dxa" w:w="5410"/>
            <w:tcMar>
              <w:top w:w="90" w:type="dxa"/>
              <w:start w:w="120" w:type="dxa"/>
              <w:bottom w:w="90" w:type="dxa"/>
              <w:end w:w="120" w:type="dxa"/>
            </w:tcMar>
            <w:shd w:fill="0C1624"/>
            <w:vAlign w:val="center"/>
          </w:tcPr>
          <w:p>
            <w:pPr>
              <w:spacing w:after="0" w:line="252" w:lineRule="auto"/>
            </w:pPr>
            <w:r>
              <w:rPr>
                <w:rFonts w:ascii="Noto Sans SC" w:hAnsi="Noto Sans SC" w:eastAsia="Noto Sans SC"/>
                <w:b/>
                <w:color w:val="FFFFFF"/>
                <w:sz w:val="16"/>
              </w:rPr>
              <w:t>说明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第一次成功离星</w:t>
            </w:r>
          </w:p>
        </w:tc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50～80分钟</w:t>
            </w:r>
          </w:p>
        </w:tc>
        <w:tc>
          <w:tcPr>
            <w:tcW w:type="dxa" w:w="5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包含观察、实验、三名角色、路线抉择与8～12分钟离星交接。</w:t>
            </w:r>
          </w:p>
        </w:tc>
      </w:tr>
      <w:tr>
        <w:trPr>
          <w:cantSplit/>
        </w:trPr>
        <w:tc>
          <w:tcPr>
            <w:tcW w:type="dxa" w:w="20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拔核路线</w:t>
            </w:r>
          </w:p>
        </w:tc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约50～65分钟</w:t>
            </w:r>
          </w:p>
        </w:tc>
        <w:tc>
          <w:tcPr>
            <w:tcW w:type="dxa" w:w="54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前段探索约38～45分钟；拔核后使用严格11分40秒世界时间。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普通非拔核路线</w:t>
            </w:r>
          </w:p>
        </w:tc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55～75分钟</w:t>
            </w:r>
          </w:p>
        </w:tc>
        <w:tc>
          <w:tcPr>
            <w:tcW w:type="dxa" w:w="5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修船与生态路线时间更松，但不触发末日倒计时。</w:t>
            </w:r>
          </w:p>
        </w:tc>
      </w:tr>
      <w:tr>
        <w:trPr>
          <w:cantSplit/>
        </w:trPr>
        <w:tc>
          <w:tcPr>
            <w:tcW w:type="dxa" w:w="20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深度探索</w:t>
            </w:r>
          </w:p>
        </w:tc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90～150分钟</w:t>
            </w:r>
          </w:p>
        </w:tc>
        <w:tc>
          <w:tcPr>
            <w:tcW w:type="dxa" w:w="54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寻找全部遗物、支线、反应条件与角色私密文本。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熟练通过</w:t>
            </w:r>
          </w:p>
        </w:tc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20～35分钟</w:t>
            </w:r>
          </w:p>
        </w:tc>
        <w:tc>
          <w:tcPr>
            <w:tcW w:type="dxa" w:w="5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跳过解释，直接完成材料、生态或发射井条件。</w:t>
            </w:r>
          </w:p>
        </w:tc>
      </w:tr>
      <w:tr>
        <w:trPr>
          <w:cantSplit/>
        </w:trPr>
        <w:tc>
          <w:tcPr>
            <w:tcW w:type="dxa" w:w="205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知识型跳关</w:t>
            </w:r>
          </w:p>
        </w:tc>
        <w:tc>
          <w:tcPr>
            <w:tcW w:type="dxa" w:w="190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8～15分钟</w:t>
            </w:r>
          </w:p>
        </w:tc>
        <w:tc>
          <w:tcPr>
            <w:tcW w:type="dxa" w:w="5410"/>
            <w:shd w:fill="F4F7FA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利用隐藏路径、非常规星种或提前掌握的发射井规律。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/>
                <w:color w:val="18212B"/>
                <w:sz w:val="15"/>
              </w:rPr>
              <w:t>常见失败尝试</w:t>
            </w:r>
          </w:p>
        </w:tc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10～30分钟</w:t>
            </w:r>
          </w:p>
        </w:tc>
        <w:tc>
          <w:tcPr>
            <w:tcW w:type="dxa" w:w="541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b w:val="0"/>
                <w:color w:val="18212B"/>
                <w:sz w:val="15"/>
              </w:rPr>
              <w:t>死亡应留下至少一条明确可复用知识。</w:t>
            </w:r>
          </w:p>
        </w:tc>
      </w:tr>
    </w:tbl>
    <w:p>
      <w:pPr>
        <w:spacing w:before="0" w:after="20" w:line="307" w:lineRule="auto"/>
      </w:pPr>
    </w:p>
    <w:p>
      <w:pPr>
        <w:spacing w:before="0" w:after="120" w:line="307" w:lineRule="auto"/>
      </w:pPr>
      <w:r>
        <w:rPr>
          <w:rFonts w:ascii="Noto Sans SC" w:hAnsi="Noto Sans SC" w:eastAsia="Noto Sans SC"/>
          <w:b w:val="0"/>
          <w:i w:val="0"/>
          <w:color w:val="60717D"/>
          <w:sz w:val="17"/>
        </w:rPr>
        <w:t>累计尝试到第一次通关建议为15～30小时；第一次成功完整单局控制在4～7小时。宇宙内容总量远大于单局必经内容，庞大世界不依赖拉长每次通关。</w:t>
      </w:r>
    </w:p>
    <w:p>
      <w:pPr>
        <w:pStyle w:val="Heading3"/>
      </w:pPr>
      <w:r>
        <w:t>8.14.4 离星后的开放交接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离星后8～12分钟完成稳定重力、清点活人、确认井星状态、展示第一批航行信号和交还操作权。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星图提供三类线索：法则见证共振、可修理／交易的稳定信标、与初炉关闭有关的低温残讯；不指定唯一下一站。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系统最后显示“航行条件恢复。指定目标：无。”玩家可以追主线、处理生存问题、降落未知天体或反向返回井星。</w:t>
      </w:r>
    </w:p>
    <w:p>
      <w:pPr>
        <w:pStyle w:val="ListBullet"/>
        <w:spacing w:before="0" w:after="60" w:line="288" w:lineRule="auto"/>
      </w:pPr>
      <w:r>
        <w:rPr>
          <w:rFonts w:ascii="Noto Sans SC" w:hAnsi="Noto Sans SC" w:eastAsia="Noto Sans SC"/>
          <w:b w:val="0"/>
          <w:i w:val="0"/>
          <w:color w:val="18212B"/>
          <w:sz w:val="19"/>
        </w:rPr>
        <w:t>井星篇结束时，玩家至少掌握一套可用星种、一个离星载具、一条关炉线索，以及自己亲手造成的一项可追踪世界状态。</w:t>
      </w:r>
    </w:p>
    <w:p>
      <w:pPr>
        <w:pStyle w:val="Heading1"/>
        <w:pageBreakBefore/>
      </w:pPr>
      <w:r>
        <w:t>附录A　代表性星种构筑</w:t>
      </w:r>
    </w:p>
    <w:p>
      <w:pPr>
        <w:pStyle w:val="Heading2"/>
      </w:pPr>
      <w:r>
        <w:t>A.1 蒸汽矛（初期）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6200"/>
        <w:gridCol w:w="3160"/>
      </w:tblGrid>
      <w:tr>
        <w:trPr>
          <w:tblHeader w:val="true"/>
          <w:cantSplit/>
        </w:trPr>
        <w:tc>
          <w:tcPr>
            <w:tcW w:type="dxa" w:w="6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核力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引核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水种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压缩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加热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碰撞破裂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合计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47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飞行途中吸附水；撞击造成约15点物理伤害，随后释放高压蒸汽造成20–35点热伤害。对熔岩与低温敌人效果突出，但在干燥环境中威力很低。</w:t>
      </w:r>
    </w:p>
    <w:p>
      <w:pPr>
        <w:pStyle w:val="Heading2"/>
      </w:pPr>
      <w:r>
        <w:t>A.2 铁砂电锯环（中期）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6200"/>
        <w:gridCol w:w="3160"/>
      </w:tblGrid>
      <w:tr>
        <w:trPr>
          <w:tblHeader w:val="true"/>
          <w:cantSplit/>
        </w:trPr>
        <w:tc>
          <w:tcPr>
            <w:tcW w:type="dxa" w:w="6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核力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环核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18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铁砂种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高速旋转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持续充电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18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环绕玩家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质量上限触发排斥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7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合计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76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吸附附近铁砂，环绕玩家造成每秒25–60点切割伤害；接触液体时产生范围电击；质量过高会自动甩出。玩家潮湿时可能被自己的电弧击中。</w:t>
      </w:r>
    </w:p>
    <w:p>
      <w:pPr>
        <w:pStyle w:val="Heading2"/>
      </w:pPr>
      <w:r>
        <w:t>A.3 潮汐坍缩（后期）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6200"/>
        <w:gridCol w:w="3160"/>
      </w:tblGrid>
      <w:tr>
        <w:trPr>
          <w:tblHeader w:val="true"/>
          <w:cantSplit/>
        </w:trPr>
        <w:tc>
          <w:tcPr>
            <w:tcW w:type="dxa" w:w="62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核力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双核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35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反向旋转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吸附全部液体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25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延迟2秒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重力增强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40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核心互撞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30</w:t>
            </w:r>
          </w:p>
        </w:tc>
      </w:tr>
      <w:tr>
        <w:trPr>
          <w:cantSplit/>
        </w:trPr>
        <w:tc>
          <w:tcPr>
            <w:tcW w:type="dxa" w:w="62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碰撞生成三个子星种</w:t>
            </w:r>
          </w:p>
        </w:tc>
        <w:tc>
          <w:tcPr>
            <w:tcW w:type="dxa" w:w="3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50</w:t>
            </w:r>
          </w:p>
        </w:tc>
      </w:tr>
      <w:tr>
        <w:trPr>
          <w:cantSplit/>
        </w:trPr>
        <w:tc>
          <w:tcPr>
            <w:tcW w:type="dxa" w:w="62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合计</w:t>
            </w:r>
          </w:p>
        </w:tc>
        <w:tc>
          <w:tcPr>
            <w:tcW w:type="dxa" w:w="31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205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两枚核心吸走附近液体并高速互绕，两秒后撞击坍缩。吸入水形成蒸汽爆炸，吸入酸形成腐蚀雨，吸入血液可能生成血肉生物。构筑极强，也极易把玩家一起拉入。</w:t>
      </w:r>
    </w:p>
    <w:p>
      <w:pPr>
        <w:pStyle w:val="Heading2"/>
      </w:pPr>
      <w:r>
        <w:t>A.4 更多构筑方向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800"/>
        <w:gridCol w:w="3500"/>
        <w:gridCol w:w="4060"/>
      </w:tblGrid>
      <w:tr>
        <w:trPr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组合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用途与风险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冰环护盾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水＋环核＋冷却＋回收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抵挡碎片并降温；高温区会变成蒸汽遮蔽视野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腐蚀钻头</w:t>
            </w:r>
          </w:p>
        </w:tc>
        <w:tc>
          <w:tcPr>
            <w:tcW w:type="dxa" w:w="3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酸＋薄壳＋缓慢下坠</w:t>
            </w:r>
          </w:p>
        </w:tc>
        <w:tc>
          <w:tcPr>
            <w:tcW w:type="dxa" w:w="4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持续溶穿地层；意外破裂会封死退路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尸群花园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菌丝＋尸体吸引＋增殖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把尸体转化为随行生态；可能感染飞船</w:t>
            </w:r>
          </w:p>
        </w:tc>
      </w:tr>
      <w:tr>
        <w:trPr>
          <w:cantSplit/>
        </w:trPr>
        <w:tc>
          <w:tcPr>
            <w:tcW w:type="dxa" w:w="18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轨道投石器</w:t>
            </w:r>
          </w:p>
        </w:tc>
        <w:tc>
          <w:tcPr>
            <w:tcW w:type="dxa" w:w="3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岩核＋环核＋增重＋手动释放</w:t>
            </w:r>
          </w:p>
        </w:tc>
        <w:tc>
          <w:tcPr>
            <w:tcW w:type="dxa" w:w="40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先积累质量再沿切线发射；后坐力会改变玩家轨道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寂静炸弹</w:t>
            </w:r>
          </w:p>
        </w:tc>
        <w:tc>
          <w:tcPr>
            <w:tcW w:type="dxa" w:w="3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寂静火＋坠星玻璃＋碰撞破裂</w:t>
            </w:r>
          </w:p>
        </w:tc>
        <w:tc>
          <w:tcPr>
            <w:tcW w:type="dxa" w:w="4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把一次爆炸运输到其他星球释放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附录B　内容规模与设计约束</w:t>
      </w:r>
    </w:p>
    <w:p>
      <w:pPr>
        <w:pStyle w:val="Heading2"/>
      </w:pPr>
      <w:r>
        <w:t>B.1 首版内容目标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5400"/>
        <w:gridCol w:w="3960"/>
      </w:tblGrid>
      <w:tr>
        <w:trPr>
          <w:tblHeader w:val="true"/>
          <w:cantSplit/>
        </w:trPr>
        <w:tc>
          <w:tcPr>
            <w:tcW w:type="dxa" w:w="54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目标数量</w:t>
            </w:r>
          </w:p>
        </w:tc>
      </w:tr>
      <w:tr>
        <w:trPr>
          <w:cantSplit/>
        </w:trP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基础物质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25种</w:t>
            </w:r>
          </w:p>
        </w:tc>
      </w:tr>
      <w:tr>
        <w:trPr>
          <w:cantSplit/>
        </w:trPr>
        <w:tc>
          <w:tcPr>
            <w:tcW w:type="dxa" w:w="54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特殊物质</w:t>
            </w:r>
          </w:p>
        </w:tc>
        <w:tc>
          <w:tcPr>
            <w:tcW w:type="dxa" w:w="3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15种</w:t>
            </w:r>
          </w:p>
        </w:tc>
      </w:tr>
      <w:tr>
        <w:trPr>
          <w:cantSplit/>
        </w:trP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活体物质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10种</w:t>
            </w:r>
          </w:p>
        </w:tc>
      </w:tr>
      <w:tr>
        <w:trPr>
          <w:cantSplit/>
        </w:trPr>
        <w:tc>
          <w:tcPr>
            <w:tcW w:type="dxa" w:w="54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普通反应</w:t>
            </w:r>
          </w:p>
        </w:tc>
        <w:tc>
          <w:tcPr>
            <w:tcW w:type="dxa" w:w="3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40种</w:t>
            </w:r>
          </w:p>
        </w:tc>
      </w:tr>
      <w:tr>
        <w:trPr>
          <w:cantSplit/>
        </w:trP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复杂连锁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20种</w:t>
            </w:r>
          </w:p>
        </w:tc>
      </w:tr>
      <w:tr>
        <w:trPr>
          <w:cantSplit/>
        </w:trPr>
        <w:tc>
          <w:tcPr>
            <w:tcW w:type="dxa" w:w="54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单局启用星炼</w:t>
            </w:r>
          </w:p>
        </w:tc>
        <w:tc>
          <w:tcPr>
            <w:tcW w:type="dxa" w:w="3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15–20种</w:t>
            </w:r>
          </w:p>
        </w:tc>
      </w:tr>
      <w:tr>
        <w:trPr>
          <w:cantSplit/>
        </w:trPr>
        <w:tc>
          <w:tcPr>
            <w:tcW w:type="dxa" w:w="5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法则见证</w:t>
            </w:r>
          </w:p>
        </w:tc>
        <w:tc>
          <w:tcPr>
            <w:tcW w:type="dxa" w:w="39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8种</w:t>
            </w:r>
          </w:p>
        </w:tc>
      </w:tr>
      <w:tr>
        <w:trPr>
          <w:cantSplit/>
        </w:trPr>
        <w:tc>
          <w:tcPr>
            <w:tcW w:type="dxa" w:w="54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星种组件</w:t>
            </w:r>
          </w:p>
        </w:tc>
        <w:tc>
          <w:tcPr>
            <w:tcW w:type="dxa" w:w="39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60–80个</w:t>
            </w:r>
          </w:p>
        </w:tc>
      </w:tr>
    </w:tbl>
    <w:p>
      <w:pPr>
        <w:spacing w:after="20"/>
      </w:pPr>
    </w:p>
    <w:p>
      <w:r>
        <w:rPr>
          <w:rFonts w:ascii="Noto Sans SC" w:hAnsi="Noto Sans SC" w:eastAsia="Noto Sans SC"/>
          <w:color w:val="18212B"/>
        </w:rPr>
        <w:t>每种物质至少需要一种直觉反应、一种战斗用途、一种危险和一种高级配方用途。如果某材料只是“伤害更高的蓝色酸液”，就没有存在必要。</w:t>
      </w:r>
    </w:p>
    <w:p>
      <w:pPr>
        <w:pStyle w:val="Heading2"/>
      </w:pPr>
      <w:r>
        <w:t>B.2 开放世界原则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没有绝对不可破坏的任务门。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关键人物死亡后改变世界，而不是简单宣告任务失败。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主线要求结果，不指定过程。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玩家可以提前抵达初炉，只是未必理解自己正在做什么。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世界不会围绕玩家暂停；生态、势力与灾害可以继续变化。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第一次通关可以得到完整结局，但不可能掌握完整真相。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普通规则保持稳定，让玩家通过知识成长；顶级星炼保留单局未知。</w:t>
      </w:r>
    </w:p>
    <w:p>
      <w:pPr>
        <w:pStyle w:val="Heading2"/>
      </w:pPr>
      <w:r>
        <w:t>B.3 主要设计风险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1500"/>
        <w:gridCol w:w="3100"/>
        <w:gridCol w:w="47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风险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表现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7"/>
              </w:rPr>
              <w:t>约束方向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系统过于复杂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玩家不知道死亡原因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保证基础反应直觉化；提供清晰颜色、声音和物质轨迹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星种节奏过慢</w:t>
            </w:r>
          </w:p>
        </w:tc>
        <w:tc>
          <w:tcPr>
            <w:tcW w:type="dxa" w:w="3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每次战斗都要先采集材料</w:t>
            </w:r>
          </w:p>
        </w:tc>
        <w:tc>
          <w:tcPr>
            <w:tcW w:type="dxa" w:w="4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星铸器提供少量种子物质；环境吸附用于增强而非启动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重力难以阅读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玩家分不清上下和轨道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使用角色朝向、尘埃流、液体表面和背景弧线共同提示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程序世界空洞</w:t>
            </w:r>
          </w:p>
        </w:tc>
        <w:tc>
          <w:tcPr>
            <w:tcW w:type="dxa" w:w="3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星球很多但只是换色</w:t>
            </w:r>
          </w:p>
        </w:tc>
        <w:tc>
          <w:tcPr>
            <w:tcW w:type="dxa" w:w="4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用地质、生态、势力和灾害的因果组合生成星体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后期构筑只有伤害</w:t>
            </w:r>
          </w:p>
        </w:tc>
        <w:tc>
          <w:tcPr>
            <w:tcW w:type="dxa" w:w="3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组合退化为DPS竞赛</w:t>
            </w:r>
          </w:p>
        </w:tc>
        <w:tc>
          <w:tcPr>
            <w:tcW w:type="dxa" w:w="4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让移动、护盾、炼金、生态和世界改造同样需要构筑</w:t>
            </w:r>
          </w:p>
        </w:tc>
      </w:tr>
      <w:tr>
        <w:trPr>
          <w:cantSplit/>
        </w:trPr>
        <w:tc>
          <w:tcPr>
            <w:tcW w:type="dxa" w:w="15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开放主线失去方向</w:t>
            </w:r>
          </w:p>
        </w:tc>
        <w:tc>
          <w:tcPr>
            <w:tcW w:type="dxa" w:w="31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玩家只剩漫无目的探索</w:t>
            </w:r>
          </w:p>
        </w:tc>
        <w:tc>
          <w:tcPr>
            <w:tcW w:type="dxa" w:w="47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6"/>
              </w:rPr>
              <w:t>保留三句明确任务、远距离信号和可追踪星图线索</w:t>
            </w:r>
          </w:p>
        </w:tc>
      </w:tr>
    </w:tbl>
    <w:p>
      <w:pPr>
        <w:spacing w:after="20"/>
      </w:pPr>
    </w:p>
    <w:p>
      <w:pPr>
        <w:pStyle w:val="Heading2"/>
      </w:pPr>
      <w:r>
        <w:t>B.4 下一轮应优先细化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完整60～80个星种组件库，以及组件之间的语法规则。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井星篇已完成叙事闭合；下一轮验证首次成功离星50～80分钟、熟练通过20～35分钟、知识跳关8～15分钟的弹性节奏。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25种基础物质的全量反应矩阵，排除重复与无用途材料。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敌人身体材料、行为与环境之间的对应关系。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飞船在一局中的损坏、修复、升级与替代路线。</w:t>
      </w:r>
    </w:p>
    <w:p>
      <w:pPr>
        <w:spacing w:after="80" w:line="300" w:lineRule="auto"/>
        <w:ind w:left="540" w:hanging="271"/>
        <w:numPr>
          <w:ilvl w:val="0"/>
          <w:numId w:val="191"/>
        </w:numPr>
      </w:pPr>
      <w:r>
        <w:rPr>
          <w:rFonts w:ascii="Noto Sans SC" w:hAnsi="Noto Sans SC" w:eastAsia="Noto Sans SC"/>
          <w:color w:val="18212B"/>
          <w:sz w:val="21"/>
        </w:rPr>
        <w:t>五种见证的成长选项和不同组合的后半局差异。</w:t>
      </w:r>
    </w:p>
    <w:p>
      <w:pPr>
        <w:pStyle w:val="Heading1"/>
      </w:pPr>
      <w:r>
        <w:t>附录C　核心术语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center"/>
        <w:tblInd w:w="120" w:type="dxa"/>
      </w:tblPr>
      <w:tblGrid>
        <w:gridCol w:w="2000"/>
        <w:gridCol w:w="7360"/>
      </w:tblGrid>
      <w:tr>
        <w:trPr>
          <w:tblHeader w:val="true"/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7360"/>
            <w:tcMar>
              <w:top w:w="80" w:type="dxa"/>
              <w:start w:w="120" w:type="dxa"/>
              <w:bottom w:w="80" w:type="dxa"/>
              <w:end w:w="120" w:type="dxa"/>
            </w:tcMar>
            <w:shd w:fill="0C1624"/>
            <w:vAlign w:val="center"/>
          </w:tcPr>
          <w:p>
            <w:pPr>
              <w:spacing w:after="0"/>
              <w:jc w:val="left"/>
            </w:pPr>
            <w:r>
              <w:rPr>
                <w:rFonts w:ascii="Noto Sans SC" w:hAnsi="Noto Sans SC" w:eastAsia="Noto Sans SC"/>
                <w:b/>
                <w:color w:val="FFFFFF"/>
                <w:sz w:val="18"/>
              </w:rPr>
              <w:t>定义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律尘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构成一切可见物质的最小单位，每粒都有质量、温度、状态和反应倾向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坠性</w:t>
            </w:r>
          </w:p>
        </w:tc>
        <w:tc>
          <w:tcPr>
            <w:tcW w:type="dxa" w:w="7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物质对重力和“下方”的响应方式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坠核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维持天体重力与独特法则的核心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坠律</w:t>
            </w:r>
          </w:p>
        </w:tc>
        <w:tc>
          <w:tcPr>
            <w:tcW w:type="dxa" w:w="7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某一星体对物质施加的特殊重力规则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星铸器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用于组合核心、物质、形态、法则和触发条件的玩家装置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星种</w:t>
            </w:r>
          </w:p>
        </w:tc>
        <w:tc>
          <w:tcPr>
            <w:tcW w:type="dxa" w:w="7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由星铸器释放、具有独立重力与真实物质的微型天体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星炼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必须借助天体环境、轨道或特殊重力完成的高级炼金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法则见证</w:t>
            </w:r>
          </w:p>
        </w:tc>
        <w:tc>
          <w:tcPr>
            <w:tcW w:type="dxa" w:w="7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成熟世界对自身存在的证明，也是进入初炉所需的主线钥匙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初炉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把旧世界转化为新恒星与行星种子的宇宙中心</w:t>
            </w:r>
          </w:p>
        </w:tc>
      </w:tr>
      <w:tr>
        <w:trPr>
          <w:cantSplit/>
        </w:trPr>
        <w:tc>
          <w:tcPr>
            <w:tcW w:type="dxa" w:w="200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回响棺</w:t>
            </w:r>
          </w:p>
        </w:tc>
        <w:tc>
          <w:tcPr>
            <w:tcW w:type="dxa" w:w="7360"/>
            <w:shd w:fill="F4F7FA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在相邻宇宙中唤醒不同版本玩家的古代装置</w:t>
            </w:r>
          </w:p>
        </w:tc>
      </w:tr>
      <w:tr>
        <w:trPr>
          <w:cantSplit/>
        </w:trPr>
        <w:tc>
          <w:tcPr>
            <w:tcW w:type="dxa" w:w="2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恒砂</w:t>
            </w:r>
          </w:p>
        </w:tc>
        <w:tc>
          <w:tcPr>
            <w:tcW w:type="dxa" w:w="7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69" w:lineRule="auto"/>
            </w:pPr>
            <w:r>
              <w:rPr>
                <w:rFonts w:ascii="Noto Sans SC" w:hAnsi="Noto Sans SC" w:eastAsia="Noto Sans SC"/>
                <w:color w:val="18212B"/>
                <w:sz w:val="17"/>
              </w:rPr>
              <w:t>从异常和古代遗迹中取得的稳定物质，作为通用交易资源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"/>
        <w:gridCol w:w="9180"/>
      </w:tblGrid>
      <w:tr>
        <w:trPr>
          <w:tblHeader w:val="true"/>
          <w:cantSplit/>
        </w:trPr>
        <w:tc>
          <w:tcPr>
            <w:tcW w:type="dxa" w:w="180"/>
            <w:tcMar>
              <w:top w:w="80" w:type="dxa"/>
              <w:start w:w="120" w:type="dxa"/>
              <w:bottom w:w="80" w:type="dxa"/>
              <w:end w:w="120" w:type="dxa"/>
            </w:tcMar>
            <w:shd w:fill="E97732"/>
          </w:tcPr>
          <w:p>
            <w:r/>
          </w:p>
        </w:tc>
        <w:tc>
          <w:tcPr>
            <w:tcW w:type="dxa" w:w="9180"/>
            <w:tcMar>
              <w:top w:w="80" w:type="dxa"/>
              <w:start w:w="120" w:type="dxa"/>
              <w:bottom w:w="80" w:type="dxa"/>
              <w:end w:w="120" w:type="dxa"/>
            </w:tcMar>
            <w:shd w:fill="FFF0E6"/>
          </w:tcPr>
          <w:p>
            <w:pPr>
              <w:spacing w:after="40"/>
            </w:pPr>
            <w:r>
              <w:rPr>
                <w:rFonts w:ascii="Noto Sans SC" w:hAnsi="Noto Sans SC" w:eastAsia="Noto Sans SC"/>
                <w:b/>
                <w:color w:val="E97732"/>
                <w:sz w:val="20"/>
              </w:rPr>
              <w:t>最终设计纲领</w:t>
            </w:r>
          </w:p>
          <w:p>
            <w:pPr>
              <w:spacing w:after="0" w:line="293" w:lineRule="auto"/>
            </w:pPr>
            <w:r>
              <w:rPr>
                <w:rFonts w:ascii="Noto Sans SC" w:hAnsi="Noto Sans SC" w:eastAsia="Noto Sans SC"/>
                <w:color w:val="18212B"/>
                <w:sz w:val="18"/>
              </w:rPr>
              <w:t>玩家不是在预制技能表里选择火球或冰箭，而是在制造拥有真实质量、轨道和物质反应的微型世界；世界也不是等待玩家触发的关卡，而是一套可以被理解、利用、污染、保存或摧毁的物理规则。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67" w:bottom="1152" w:left="1267" w:header="547" w:footer="54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dxa" w:w="9360"/>
      <w:jc w:val="center"/>
      <w:tblLayout w:type="fixed"/>
      <w:tblLook w:firstColumn="1" w:firstRow="1" w:lastColumn="0" w:lastRow="0" w:noHBand="0" w:noVBand="1" w:val="04A0"/>
      <w:tblInd w:w="120" w:type="dxa"/>
    </w:tblPr>
    <w:tblGrid>
      <w:gridCol w:w="6500"/>
      <w:gridCol w:w="2860"/>
    </w:tblGrid>
    <w:tr>
      <w:trPr>
        <w:tblHeader w:val="true"/>
      </w:trPr>
      <w:tc>
        <w:tcPr>
          <w:tcW w:type="dxa" w:w="6500"/>
          <w:tcMar>
            <w:top w:w="80" w:type="dxa"/>
            <w:start w:w="120" w:type="dxa"/>
            <w:bottom w:w="80" w:type="dxa"/>
            <w:end w:w="120" w:type="dxa"/>
          </w:tcMar>
        </w:tcPr>
        <w:p>
          <w:r>
            <w:rPr>
              <w:rFonts w:ascii="Noto Sans SC" w:hAnsi="Noto Sans SC" w:eastAsia="Noto Sans SC"/>
              <w:color w:val="60717D"/>
              <w:sz w:val="15"/>
            </w:rPr>
            <w:t>WORLD • MATTER • GRAVITY • EMERGENCE</w:t>
          </w:r>
        </w:p>
      </w:tc>
      <w:tc>
        <w:tcPr>
          <w:tcW w:type="dxa" w:w="2860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jc w:val="right"/>
          </w:pPr>
          <w:r>
            <w:rPr>
              <w:rFonts w:ascii="Noto Sans SC" w:hAnsi="Noto Sans SC" w:eastAsia="Noto Sans SC"/>
              <w:color w:val="60717D"/>
              <w:sz w:val="15"/>
            </w:rPr>
            <w:t xml:space="preserve">PAGE </w:t>
          </w:r>
          <w:r>
            <w:rPr>
              <w:rFonts w:ascii="Noto Sans SC" w:hAnsi="Noto Sans SC" w:eastAsia="Noto Sans SC"/>
              <w:color w:val="60717D"/>
              <w:sz w:val="17"/>
            </w:rPr>
            <w:fldChar w:fldCharType="begin"/>
            <w:instrText xml:space="preserve">PAGE</w:instrText>
            <w:fldChar w:fldCharType="separate"/>
            <w:t>1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SC" w:hAnsi="Noto Sans SC" w:eastAsia="Noto Sans SC"/>
        <w:color w:val="60717D"/>
        <w:sz w:val="16"/>
      </w:rPr>
      <w:t>《坠星余烬》游戏设计总纲 · V0.5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1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Noto Sans SC" w:hAnsi="Noto Sans SC" w:eastAsia="Noto Sans SC"/>
        <w:color w:val="0D6764"/>
      </w:rPr>
    </w:lvl>
  </w:abstractNum>
  <w:num w:numId="191">
    <w:abstractNumId w:val="91"/>
  </w:num>
  <w:abstractNum w:abstractNumId="9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Noto Sans SC" w:hAnsi="Noto Sans SC" w:eastAsia="Noto Sans SC"/>
        <w:color w:val="0D6764"/>
      </w:rPr>
    </w:lvl>
  </w:abstractNum>
  <w:num w:numId="192">
    <w:abstractNumId w:val="9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SC" w:hAnsi="Noto Sans SC" w:eastAsia="Noto Sans SC"/>
      <w:color w:val="1821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Noto Sans SC" w:hAnsi="Noto Sans SC" w:eastAsia="Noto Sans SC"/>
      <w:b/>
      <w:bCs/>
      <w:color w:val="0D676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Noto Sans SC" w:hAnsi="Noto Sans SC" w:eastAsia="Noto Sans SC"/>
      <w:b/>
      <w:bCs/>
      <w:color w:val="168F8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Noto Sans SC" w:hAnsi="Noto Sans SC" w:eastAsia="Noto Sans SC"/>
      <w:b/>
      <w:bCs/>
      <w:color w:val="E9773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100"/>
    </w:pPr>
    <w:rPr>
      <w:rFonts w:ascii="Noto Sans SC" w:hAnsi="Noto Sans SC" w:eastAsia="Noto Sans SC"/>
      <w:b/>
      <w:bCs/>
      <w:color w:val="60717D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《坠星余烬》游戏设计总纲 V0.5</dc:title>
  <dc:subject>世界观、开放主线、玩法、数值、文化母体与完整井星篇</dc:subject>
  <dc:creator>章浚哲 × ChatGPT</dc:creator>
  <cp:keywords>游戏设计, 像素物理, 重力, Roguelike, 星种构筑, 物质反应</cp:keywords>
  <dc:description>V0.5：闭合井星四条离星路线、离星余波、状态继承与弹性时长。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