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DDC7" w14:textId="77777777" w:rsidR="00197700" w:rsidRDefault="00197700"/>
    <w:p w14:paraId="2EEDDBA8" w14:textId="77777777" w:rsidR="00197700" w:rsidRDefault="00197700"/>
    <w:p w14:paraId="761096FE" w14:textId="77777777" w:rsidR="00197700" w:rsidRDefault="00197700"/>
    <w:p w14:paraId="757D7BBE" w14:textId="77777777" w:rsidR="00197700" w:rsidRDefault="00197700"/>
    <w:p w14:paraId="6A011065" w14:textId="77777777" w:rsidR="00197700" w:rsidRDefault="00197700"/>
    <w:p w14:paraId="45DEF3F1" w14:textId="77777777" w:rsidR="00197700" w:rsidRDefault="00197700"/>
    <w:p w14:paraId="15414B0E" w14:textId="77777777" w:rsidR="00197700" w:rsidRDefault="00197700"/>
    <w:p w14:paraId="04E91E26" w14:textId="77777777" w:rsidR="00197700" w:rsidRDefault="00197700">
      <w:pPr>
        <w:jc w:val="center"/>
      </w:pPr>
    </w:p>
    <w:p w14:paraId="141CEAC1" w14:textId="314EF684" w:rsidR="00197700" w:rsidRPr="00BC54EE" w:rsidRDefault="00512DC3" w:rsidP="00BC54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Projeto de Bases de Dados</w:t>
      </w:r>
    </w:p>
    <w:p w14:paraId="3466A6E9" w14:textId="77777777" w:rsidR="00197700" w:rsidRDefault="00197700"/>
    <w:p w14:paraId="611E0658" w14:textId="2D6714AE" w:rsidR="00197700" w:rsidRPr="00BC54EE" w:rsidRDefault="00512DC3">
      <w:pPr>
        <w:jc w:val="center"/>
        <w:rPr>
          <w:b/>
          <w:bCs/>
        </w:rPr>
      </w:pPr>
      <w:r>
        <w:rPr>
          <w:b/>
        </w:rPr>
        <w:t xml:space="preserve">Turno Prático </w:t>
      </w:r>
      <w:r w:rsidR="00BC54EE">
        <w:rPr>
          <w:b/>
        </w:rPr>
        <w:t>BD L13</w:t>
      </w:r>
      <w:r>
        <w:rPr>
          <w:b/>
        </w:rPr>
        <w:t xml:space="preserve">, </w:t>
      </w:r>
      <w:r w:rsidRPr="00BC54EE">
        <w:rPr>
          <w:b/>
          <w:bCs/>
        </w:rPr>
        <w:t xml:space="preserve">Prof. </w:t>
      </w:r>
      <w:r w:rsidR="00BC54EE" w:rsidRPr="00BC54EE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Gonçalo Babo Freire</w:t>
      </w:r>
    </w:p>
    <w:p w14:paraId="57E645AB" w14:textId="77777777" w:rsidR="00197700" w:rsidRDefault="00197700"/>
    <w:tbl>
      <w:tblPr>
        <w:tblStyle w:val="a"/>
        <w:tblW w:w="8852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13"/>
        <w:gridCol w:w="2212"/>
        <w:gridCol w:w="2212"/>
        <w:gridCol w:w="2215"/>
      </w:tblGrid>
      <w:tr w:rsidR="00197700" w14:paraId="301DB72D" w14:textId="77777777" w:rsidTr="005171BE">
        <w:trPr>
          <w:trHeight w:val="600"/>
        </w:trPr>
        <w:tc>
          <w:tcPr>
            <w:tcW w:w="885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99F2" w14:textId="6204B7DF" w:rsidR="00197700" w:rsidRDefault="00512DC3">
            <w:pPr>
              <w:widowControl w:val="0"/>
              <w:spacing w:line="240" w:lineRule="auto"/>
              <w:jc w:val="center"/>
            </w:pPr>
            <w:r>
              <w:t xml:space="preserve">Grupo </w:t>
            </w:r>
            <w:r w:rsidR="00BC54EE">
              <w:t>186</w:t>
            </w:r>
          </w:p>
        </w:tc>
      </w:tr>
      <w:tr w:rsidR="00197700" w14:paraId="67DF9929" w14:textId="77777777" w:rsidTr="005171BE">
        <w:trPr>
          <w:trHeight w:val="368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0027" w14:textId="77777777" w:rsidR="00197700" w:rsidRPr="005171BE" w:rsidRDefault="00512DC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Nome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CAF6" w14:textId="77777777" w:rsidR="00197700" w:rsidRPr="005171BE" w:rsidRDefault="00512DC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Nº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FD56" w14:textId="77777777" w:rsidR="00197700" w:rsidRPr="005171BE" w:rsidRDefault="00512DC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Esforço (Horas)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8809" w14:textId="77777777" w:rsidR="00197700" w:rsidRPr="005171BE" w:rsidRDefault="00512DC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Contribuição (%)</w:t>
            </w:r>
          </w:p>
        </w:tc>
      </w:tr>
      <w:tr w:rsidR="00197700" w14:paraId="6BEC525B" w14:textId="77777777" w:rsidTr="005171BE">
        <w:trPr>
          <w:trHeight w:val="388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9636" w14:textId="72816789" w:rsidR="00197700" w:rsidRDefault="00BC54EE">
            <w:pPr>
              <w:widowControl w:val="0"/>
              <w:spacing w:line="240" w:lineRule="auto"/>
              <w:jc w:val="center"/>
            </w:pPr>
            <w:r>
              <w:t>Guilherme Lima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40B4" w14:textId="3DF793FC" w:rsidR="00197700" w:rsidRDefault="00BC54EE">
            <w:pPr>
              <w:widowControl w:val="0"/>
              <w:spacing w:line="240" w:lineRule="auto"/>
              <w:jc w:val="center"/>
            </w:pPr>
            <w:r>
              <w:t>99077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FDE0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54F7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33,3%</w:t>
            </w:r>
          </w:p>
        </w:tc>
      </w:tr>
      <w:tr w:rsidR="00197700" w14:paraId="5C4AC35D" w14:textId="77777777" w:rsidTr="005171BE">
        <w:trPr>
          <w:trHeight w:val="368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69F6" w14:textId="764385B1" w:rsidR="00197700" w:rsidRPr="00BC54EE" w:rsidRDefault="00BC54EE">
            <w:pPr>
              <w:widowControl w:val="0"/>
              <w:spacing w:line="240" w:lineRule="auto"/>
              <w:jc w:val="center"/>
            </w:pPr>
            <w:r w:rsidRPr="00BC54EE">
              <w:rPr>
                <w:color w:val="444444"/>
                <w:shd w:val="clear" w:color="auto" w:fill="FFFFFF"/>
              </w:rPr>
              <w:t>André Morgado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FAC7" w14:textId="6E396DBD" w:rsidR="00197700" w:rsidRPr="00BC54EE" w:rsidRDefault="00BC54EE">
            <w:pPr>
              <w:widowControl w:val="0"/>
              <w:spacing w:line="240" w:lineRule="auto"/>
              <w:jc w:val="center"/>
            </w:pPr>
            <w:r w:rsidRPr="00BC54EE">
              <w:rPr>
                <w:color w:val="444444"/>
                <w:shd w:val="clear" w:color="auto" w:fill="FFFFFF"/>
              </w:rPr>
              <w:t>92737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7A29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56E1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33,3%</w:t>
            </w:r>
          </w:p>
        </w:tc>
      </w:tr>
      <w:tr w:rsidR="00197700" w14:paraId="508A3746" w14:textId="77777777" w:rsidTr="005171BE">
        <w:trPr>
          <w:trHeight w:val="350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A785" w14:textId="68EC49D2" w:rsidR="00197700" w:rsidRDefault="00BC54EE">
            <w:pPr>
              <w:widowControl w:val="0"/>
              <w:spacing w:line="240" w:lineRule="auto"/>
              <w:jc w:val="center"/>
            </w:pPr>
            <w:r>
              <w:t>João Sousa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5FE7" w14:textId="577BA687" w:rsidR="00197700" w:rsidRPr="00BC54EE" w:rsidRDefault="00BC54EE">
            <w:pPr>
              <w:widowControl w:val="0"/>
              <w:spacing w:line="240" w:lineRule="auto"/>
              <w:jc w:val="center"/>
            </w:pPr>
            <w:r w:rsidRPr="00BC54EE">
              <w:rPr>
                <w:color w:val="444444"/>
                <w:shd w:val="clear" w:color="auto" w:fill="FFFFFF"/>
              </w:rPr>
              <w:t>90736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D872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3160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33,3%</w:t>
            </w:r>
          </w:p>
        </w:tc>
      </w:tr>
    </w:tbl>
    <w:p w14:paraId="61774B86" w14:textId="77777777" w:rsidR="00197700" w:rsidRDefault="00512DC3">
      <w:r>
        <w:t xml:space="preserve">     </w:t>
      </w:r>
    </w:p>
    <w:p w14:paraId="38993E61" w14:textId="77777777" w:rsidR="00197700" w:rsidRDefault="00512DC3">
      <w:r>
        <w:tab/>
      </w:r>
      <w:r>
        <w:tab/>
      </w:r>
    </w:p>
    <w:p w14:paraId="69FADBE3" w14:textId="77777777" w:rsidR="00197700" w:rsidRDefault="00197700"/>
    <w:p w14:paraId="57D28CB3" w14:textId="77777777" w:rsidR="00197700" w:rsidRDefault="00197700"/>
    <w:p w14:paraId="7D991D74" w14:textId="03E614FA" w:rsidR="00197700" w:rsidRPr="00BC54EE" w:rsidRDefault="00512DC3" w:rsidP="00BC54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EA</w:t>
      </w:r>
    </w:p>
    <w:p w14:paraId="760BD9A8" w14:textId="77777777" w:rsidR="00197700" w:rsidRDefault="00197700"/>
    <w:p w14:paraId="3FA9FF3D" w14:textId="77777777" w:rsidR="00197700" w:rsidRDefault="00512D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Restrições de Integridade</w:t>
      </w:r>
    </w:p>
    <w:p w14:paraId="77B18EB7" w14:textId="77777777" w:rsidR="00197700" w:rsidRDefault="00197700"/>
    <w:p w14:paraId="71BCEE3A" w14:textId="77777777" w:rsidR="00197700" w:rsidRDefault="00197700"/>
    <w:p w14:paraId="780C08B3" w14:textId="2CB378E8" w:rsidR="00197700" w:rsidRDefault="00512DC3">
      <w:r>
        <w:rPr>
          <w:b/>
        </w:rPr>
        <w:t>RI-1</w:t>
      </w:r>
      <w:r>
        <w:t xml:space="preserve"> </w:t>
      </w:r>
    </w:p>
    <w:p w14:paraId="00B6AEF2" w14:textId="36EFE867" w:rsidR="00197700" w:rsidRDefault="00512DC3">
      <w:r>
        <w:rPr>
          <w:b/>
        </w:rPr>
        <w:t>RI-2</w:t>
      </w:r>
      <w:r>
        <w:t xml:space="preserve"> </w:t>
      </w:r>
    </w:p>
    <w:p w14:paraId="7B622D63" w14:textId="050BF62E" w:rsidR="00197700" w:rsidRDefault="00512DC3">
      <w:r>
        <w:rPr>
          <w:b/>
        </w:rPr>
        <w:t xml:space="preserve">RI-3 </w:t>
      </w:r>
    </w:p>
    <w:p w14:paraId="00742701" w14:textId="28E8C64B" w:rsidR="00197700" w:rsidRDefault="00512DC3">
      <w:r>
        <w:rPr>
          <w:b/>
        </w:rPr>
        <w:t xml:space="preserve">RI-4 </w:t>
      </w:r>
    </w:p>
    <w:p w14:paraId="03090FEF" w14:textId="2FCEBB00" w:rsidR="00197700" w:rsidRDefault="00512DC3">
      <w:r>
        <w:rPr>
          <w:b/>
        </w:rPr>
        <w:t xml:space="preserve">RI-5 </w:t>
      </w:r>
    </w:p>
    <w:p w14:paraId="5AC64BDE" w14:textId="77777777" w:rsidR="00197700" w:rsidRDefault="00197700"/>
    <w:p w14:paraId="04596CC7" w14:textId="77777777" w:rsidR="00197700" w:rsidRDefault="00197700"/>
    <w:p w14:paraId="2BE8E53B" w14:textId="77777777" w:rsidR="00E5418C" w:rsidRDefault="00E5418C">
      <w:pPr>
        <w:jc w:val="center"/>
        <w:rPr>
          <w:b/>
          <w:sz w:val="28"/>
          <w:szCs w:val="28"/>
        </w:rPr>
      </w:pPr>
    </w:p>
    <w:p w14:paraId="6D6E08A8" w14:textId="77777777" w:rsidR="00E5418C" w:rsidRDefault="00E5418C">
      <w:pPr>
        <w:jc w:val="center"/>
        <w:rPr>
          <w:b/>
          <w:sz w:val="28"/>
          <w:szCs w:val="28"/>
        </w:rPr>
      </w:pPr>
    </w:p>
    <w:p w14:paraId="75AEBBB2" w14:textId="20AECFFE" w:rsidR="00197700" w:rsidRDefault="00512D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Notas Adicionais</w:t>
      </w:r>
    </w:p>
    <w:p w14:paraId="4B639EB7" w14:textId="77777777" w:rsidR="00197700" w:rsidRDefault="00197700">
      <w:pPr>
        <w:rPr>
          <w:b/>
          <w:sz w:val="28"/>
          <w:szCs w:val="28"/>
        </w:rPr>
      </w:pPr>
    </w:p>
    <w:p w14:paraId="47CCA07B" w14:textId="77777777" w:rsidR="00197700" w:rsidRDefault="00512DC3">
      <w:pPr>
        <w:numPr>
          <w:ilvl w:val="0"/>
          <w:numId w:val="1"/>
        </w:numPr>
        <w:contextualSpacing/>
      </w:pPr>
      <w:r>
        <w:t>Assume-se que um empregado tem de ser diurno ou noturno.</w:t>
      </w:r>
    </w:p>
    <w:p w14:paraId="10356BE6" w14:textId="77777777" w:rsidR="00197700" w:rsidRDefault="00512DC3">
      <w:pPr>
        <w:numPr>
          <w:ilvl w:val="0"/>
          <w:numId w:val="1"/>
        </w:numPr>
        <w:contextualSpacing/>
      </w:pPr>
      <w:r>
        <w:t>Assume-se que apenas os empregados de reposição geral podem ter backup de reposição geral.</w:t>
      </w:r>
    </w:p>
    <w:p w14:paraId="6C790888" w14:textId="77777777" w:rsidR="00197700" w:rsidRDefault="00512DC3">
      <w:pPr>
        <w:numPr>
          <w:ilvl w:val="0"/>
          <w:numId w:val="1"/>
        </w:numPr>
        <w:contextualSpacing/>
      </w:pPr>
      <w:r>
        <w:t>Assume-se que podem haver eventos de reposição simultâneos ou com o mesmo número de elementos repostos, mas não simultâneos e com o mesmo número de elementos repostos.</w:t>
      </w:r>
    </w:p>
    <w:p w14:paraId="7A492929" w14:textId="77777777" w:rsidR="00197700" w:rsidRDefault="00512DC3">
      <w:pPr>
        <w:numPr>
          <w:ilvl w:val="0"/>
          <w:numId w:val="1"/>
        </w:numPr>
        <w:contextualSpacing/>
      </w:pPr>
      <w:r>
        <w:t>Assume-se que um fornecedor tem de ser ou primário ou secundário.</w:t>
      </w:r>
    </w:p>
    <w:p w14:paraId="63BD0F7D" w14:textId="77777777" w:rsidR="00197700" w:rsidRDefault="00512DC3">
      <w:pPr>
        <w:numPr>
          <w:ilvl w:val="0"/>
          <w:numId w:val="1"/>
        </w:numPr>
        <w:contextualSpacing/>
      </w:pPr>
      <w:r>
        <w:t>Assume-se que os eventos de reposição repõem o stock de prateleiras.</w:t>
      </w:r>
    </w:p>
    <w:sectPr w:rsidR="0019770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636E5"/>
    <w:multiLevelType w:val="multilevel"/>
    <w:tmpl w:val="4EE8A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986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700"/>
    <w:rsid w:val="00197700"/>
    <w:rsid w:val="001B5A2E"/>
    <w:rsid w:val="002C00E0"/>
    <w:rsid w:val="00512DC3"/>
    <w:rsid w:val="005171BE"/>
    <w:rsid w:val="00BC54EE"/>
    <w:rsid w:val="00E5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7EE1"/>
  <w15:docId w15:val="{2BA6AEC9-9A59-43AA-81B4-A2EB5CF0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Gonçalves Gutierres de Lima</cp:lastModifiedBy>
  <cp:revision>4</cp:revision>
  <dcterms:created xsi:type="dcterms:W3CDTF">2022-05-23T15:44:00Z</dcterms:created>
  <dcterms:modified xsi:type="dcterms:W3CDTF">2022-05-25T08:13:00Z</dcterms:modified>
</cp:coreProperties>
</file>