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DDC7" w14:textId="77777777" w:rsidR="00197700" w:rsidRDefault="00197700"/>
    <w:p w14:paraId="2EEDDBA8" w14:textId="77777777" w:rsidR="00197700" w:rsidRDefault="00197700"/>
    <w:p w14:paraId="761096FE" w14:textId="77777777" w:rsidR="00197700" w:rsidRDefault="00197700"/>
    <w:p w14:paraId="757D7BBE" w14:textId="77777777" w:rsidR="00197700" w:rsidRDefault="00197700"/>
    <w:p w14:paraId="6A011065" w14:textId="77777777" w:rsidR="00197700" w:rsidRDefault="00197700"/>
    <w:p w14:paraId="45DEF3F1" w14:textId="77777777" w:rsidR="00197700" w:rsidRDefault="00197700"/>
    <w:p w14:paraId="15414B0E" w14:textId="77777777" w:rsidR="00197700" w:rsidRDefault="00197700"/>
    <w:p w14:paraId="04E91E26" w14:textId="77777777" w:rsidR="00197700" w:rsidRDefault="00197700">
      <w:pPr>
        <w:jc w:val="center"/>
      </w:pPr>
    </w:p>
    <w:p w14:paraId="141CEAC1" w14:textId="5B36C861" w:rsidR="00197700" w:rsidRPr="00BC54EE" w:rsidRDefault="00512DC3" w:rsidP="00BC54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Projeto de Bases de Dados</w:t>
      </w:r>
      <w:r w:rsidR="00181721">
        <w:rPr>
          <w:b/>
          <w:sz w:val="72"/>
          <w:szCs w:val="72"/>
        </w:rPr>
        <w:t xml:space="preserve"> – Parte 1</w:t>
      </w:r>
    </w:p>
    <w:p w14:paraId="3466A6E9" w14:textId="77777777" w:rsidR="00197700" w:rsidRDefault="00197700"/>
    <w:p w14:paraId="611E0658" w14:textId="2D6714AE" w:rsidR="00197700" w:rsidRPr="00BC54EE" w:rsidRDefault="00512DC3">
      <w:pPr>
        <w:jc w:val="center"/>
        <w:rPr>
          <w:b/>
          <w:bCs/>
        </w:rPr>
      </w:pPr>
      <w:r>
        <w:rPr>
          <w:b/>
        </w:rPr>
        <w:t xml:space="preserve">Turno Prático </w:t>
      </w:r>
      <w:r w:rsidR="00BC54EE">
        <w:rPr>
          <w:b/>
        </w:rPr>
        <w:t>BD L13</w:t>
      </w:r>
      <w:r>
        <w:rPr>
          <w:b/>
        </w:rPr>
        <w:t xml:space="preserve">, </w:t>
      </w:r>
      <w:r w:rsidRPr="00BC54EE">
        <w:rPr>
          <w:b/>
          <w:bCs/>
        </w:rPr>
        <w:t xml:space="preserve">Prof. </w:t>
      </w:r>
      <w:r w:rsidR="00BC54EE" w:rsidRPr="00BC54EE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Gonçalo Babo Freire</w:t>
      </w:r>
    </w:p>
    <w:p w14:paraId="57E645AB" w14:textId="77777777" w:rsidR="00197700" w:rsidRDefault="00197700"/>
    <w:tbl>
      <w:tblPr>
        <w:tblStyle w:val="a"/>
        <w:tblW w:w="8852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13"/>
        <w:gridCol w:w="2212"/>
        <w:gridCol w:w="2212"/>
        <w:gridCol w:w="2215"/>
      </w:tblGrid>
      <w:tr w:rsidR="00197700" w14:paraId="301DB72D" w14:textId="77777777" w:rsidTr="005171BE">
        <w:trPr>
          <w:trHeight w:val="600"/>
        </w:trPr>
        <w:tc>
          <w:tcPr>
            <w:tcW w:w="885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99F2" w14:textId="6204B7DF" w:rsidR="00197700" w:rsidRDefault="00512DC3">
            <w:pPr>
              <w:widowControl w:val="0"/>
              <w:spacing w:line="240" w:lineRule="auto"/>
              <w:jc w:val="center"/>
            </w:pPr>
            <w:r>
              <w:t xml:space="preserve">Grupo </w:t>
            </w:r>
            <w:r w:rsidR="00BC54EE">
              <w:t>186</w:t>
            </w:r>
          </w:p>
        </w:tc>
      </w:tr>
      <w:tr w:rsidR="00197700" w14:paraId="67DF9929" w14:textId="77777777" w:rsidTr="005171BE">
        <w:trPr>
          <w:trHeight w:val="36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0027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Nome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CAF6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Nº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FD56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Esforço (Horas)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8809" w14:textId="77777777" w:rsidR="00197700" w:rsidRPr="005171BE" w:rsidRDefault="00512DC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Contribuição (%)</w:t>
            </w:r>
          </w:p>
        </w:tc>
      </w:tr>
      <w:tr w:rsidR="00197700" w14:paraId="6BEC525B" w14:textId="77777777" w:rsidTr="005171BE">
        <w:trPr>
          <w:trHeight w:val="38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636" w14:textId="72816789" w:rsidR="00197700" w:rsidRDefault="00BC54EE">
            <w:pPr>
              <w:widowControl w:val="0"/>
              <w:spacing w:line="240" w:lineRule="auto"/>
              <w:jc w:val="center"/>
            </w:pPr>
            <w:r>
              <w:t>Guilherme Lima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40B4" w14:textId="3DF793FC" w:rsidR="00197700" w:rsidRDefault="00BC54EE">
            <w:pPr>
              <w:widowControl w:val="0"/>
              <w:spacing w:line="240" w:lineRule="auto"/>
              <w:jc w:val="center"/>
            </w:pPr>
            <w:r>
              <w:t>99077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FDE0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54F7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  <w:tr w:rsidR="00197700" w14:paraId="5C4AC35D" w14:textId="77777777" w:rsidTr="005171BE">
        <w:trPr>
          <w:trHeight w:val="36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69F6" w14:textId="764385B1" w:rsidR="00197700" w:rsidRPr="00BC54EE" w:rsidRDefault="00BC54E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André Morgado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FAC7" w14:textId="6E396DBD" w:rsidR="00197700" w:rsidRPr="00BC54EE" w:rsidRDefault="00BC54E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92737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7A29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56E1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  <w:tr w:rsidR="00197700" w14:paraId="508A3746" w14:textId="77777777" w:rsidTr="005171BE">
        <w:trPr>
          <w:trHeight w:val="350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A785" w14:textId="68EC49D2" w:rsidR="00197700" w:rsidRDefault="00BC54EE">
            <w:pPr>
              <w:widowControl w:val="0"/>
              <w:spacing w:line="240" w:lineRule="auto"/>
              <w:jc w:val="center"/>
            </w:pPr>
            <w:r>
              <w:t>João Sousa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5FE7" w14:textId="577BA687" w:rsidR="00197700" w:rsidRPr="00BC54EE" w:rsidRDefault="00BC54E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90736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872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3160" w14:textId="77777777" w:rsidR="00197700" w:rsidRDefault="00512DC3">
            <w:pPr>
              <w:widowControl w:val="0"/>
              <w:spacing w:line="240" w:lineRule="auto"/>
              <w:jc w:val="center"/>
            </w:pPr>
            <w:r>
              <w:t>33,3%</w:t>
            </w:r>
          </w:p>
        </w:tc>
      </w:tr>
    </w:tbl>
    <w:p w14:paraId="61774B86" w14:textId="77777777" w:rsidR="00197700" w:rsidRDefault="00512DC3">
      <w:r>
        <w:t xml:space="preserve">     </w:t>
      </w:r>
    </w:p>
    <w:p w14:paraId="38993E61" w14:textId="77777777" w:rsidR="00197700" w:rsidRDefault="00512DC3">
      <w:r>
        <w:tab/>
      </w:r>
      <w:r>
        <w:tab/>
      </w:r>
    </w:p>
    <w:p w14:paraId="69FADBE3" w14:textId="77777777" w:rsidR="00197700" w:rsidRDefault="00197700"/>
    <w:p w14:paraId="57D28CB3" w14:textId="66A0F232" w:rsidR="00197700" w:rsidRDefault="00197700"/>
    <w:p w14:paraId="47784347" w14:textId="6BB9CFD6" w:rsidR="00E83B67" w:rsidRDefault="00E83B67"/>
    <w:p w14:paraId="526724CD" w14:textId="59FBA137" w:rsidR="00E83B67" w:rsidRDefault="00E83B67"/>
    <w:p w14:paraId="2564A588" w14:textId="212F1120" w:rsidR="00E83B67" w:rsidRDefault="00E83B67"/>
    <w:p w14:paraId="25B0AD60" w14:textId="05F810EC" w:rsidR="00E83B67" w:rsidRDefault="00E83B67"/>
    <w:p w14:paraId="18ADE76F" w14:textId="62943B8E" w:rsidR="00E83B67" w:rsidRDefault="00E83B67"/>
    <w:p w14:paraId="6BBD9332" w14:textId="62C4D27C" w:rsidR="00E83B67" w:rsidRDefault="00E83B67"/>
    <w:p w14:paraId="33CBB97D" w14:textId="2997AD1B" w:rsidR="00E83B67" w:rsidRDefault="00E83B67"/>
    <w:p w14:paraId="3AD89D3B" w14:textId="2314B1A8" w:rsidR="00E83B67" w:rsidRDefault="00E83B67"/>
    <w:p w14:paraId="6BF04FF9" w14:textId="7D38EA68" w:rsidR="00E83B67" w:rsidRDefault="00E83B67"/>
    <w:p w14:paraId="0B8587CD" w14:textId="1CB78C3B" w:rsidR="00E83B67" w:rsidRDefault="00E83B67"/>
    <w:p w14:paraId="488B7538" w14:textId="291CD19E" w:rsidR="00E83B67" w:rsidRDefault="00E83B67"/>
    <w:p w14:paraId="51A25FEE" w14:textId="5D471CE1" w:rsidR="00E83B67" w:rsidRDefault="00E83B67"/>
    <w:p w14:paraId="0C2BC167" w14:textId="05A741D9" w:rsidR="00E83B67" w:rsidRDefault="00E83B67"/>
    <w:p w14:paraId="52FB2AEE" w14:textId="77777777" w:rsidR="00E83B67" w:rsidRDefault="00E83B67"/>
    <w:p w14:paraId="679F370F" w14:textId="2AE69CF3" w:rsidR="00E83B67" w:rsidRDefault="00E83B67"/>
    <w:p w14:paraId="662C63D4" w14:textId="4FFE9FBF" w:rsidR="00181721" w:rsidRDefault="00E83B67" w:rsidP="001817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6D4FBEA" wp14:editId="29D2EC0D">
            <wp:simplePos x="0" y="0"/>
            <wp:positionH relativeFrom="column">
              <wp:posOffset>-900974</wp:posOffset>
            </wp:positionH>
            <wp:positionV relativeFrom="paragraph">
              <wp:posOffset>350520</wp:posOffset>
            </wp:positionV>
            <wp:extent cx="7484382" cy="4366926"/>
            <wp:effectExtent l="0" t="0" r="0" b="1905"/>
            <wp:wrapTight wrapText="bothSides">
              <wp:wrapPolygon edited="0">
                <wp:start x="0" y="0"/>
                <wp:lineTo x="0" y="21547"/>
                <wp:lineTo x="21552" y="21547"/>
                <wp:lineTo x="21552" y="0"/>
                <wp:lineTo x="0" y="0"/>
              </wp:wrapPolygon>
            </wp:wrapTight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82" cy="436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DC3">
        <w:rPr>
          <w:b/>
          <w:sz w:val="28"/>
          <w:szCs w:val="28"/>
        </w:rPr>
        <w:t>Modelo EA</w:t>
      </w:r>
    </w:p>
    <w:p w14:paraId="787E667E" w14:textId="77BE7B59" w:rsidR="00E83B67" w:rsidRDefault="00E83B67" w:rsidP="00BC54EE">
      <w:pPr>
        <w:jc w:val="center"/>
        <w:rPr>
          <w:b/>
          <w:sz w:val="28"/>
          <w:szCs w:val="28"/>
        </w:rPr>
      </w:pPr>
    </w:p>
    <w:p w14:paraId="760BD9A8" w14:textId="77777777" w:rsidR="00197700" w:rsidRDefault="00197700"/>
    <w:p w14:paraId="3FA9FF3D" w14:textId="77777777" w:rsidR="00197700" w:rsidRDefault="00512D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Restrições de Integridade</w:t>
      </w:r>
    </w:p>
    <w:p w14:paraId="77B18EB7" w14:textId="77777777" w:rsidR="00197700" w:rsidRDefault="00197700"/>
    <w:p w14:paraId="71BCEE3A" w14:textId="77777777" w:rsidR="00197700" w:rsidRDefault="00197700"/>
    <w:p w14:paraId="1E1C2F71" w14:textId="5091FB78" w:rsidR="0046673D" w:rsidRPr="0046673D" w:rsidRDefault="0046673D" w:rsidP="00181721">
      <w:pPr>
        <w:jc w:val="both"/>
        <w:rPr>
          <w:bCs/>
        </w:rPr>
      </w:pPr>
      <w:r w:rsidRPr="0046673D">
        <w:rPr>
          <w:b/>
        </w:rPr>
        <w:t>R</w:t>
      </w:r>
      <w:r w:rsidRPr="0046673D">
        <w:rPr>
          <w:b/>
        </w:rPr>
        <w:t>I</w:t>
      </w:r>
      <w:r w:rsidRPr="0046673D">
        <w:rPr>
          <w:b/>
        </w:rPr>
        <w:t xml:space="preserve"> - 1:</w:t>
      </w:r>
      <w:r w:rsidRPr="0046673D">
        <w:rPr>
          <w:bCs/>
        </w:rPr>
        <w:t xml:space="preserve"> O retalhista só reabastece os produtos da sua categoria</w:t>
      </w:r>
      <w:r w:rsidR="00181721">
        <w:rPr>
          <w:bCs/>
        </w:rPr>
        <w:t>.</w:t>
      </w:r>
    </w:p>
    <w:p w14:paraId="3A54B886" w14:textId="5588B741" w:rsidR="0046673D" w:rsidRPr="0046673D" w:rsidRDefault="0046673D" w:rsidP="00181721">
      <w:pPr>
        <w:jc w:val="both"/>
        <w:rPr>
          <w:bCs/>
        </w:rPr>
      </w:pPr>
      <w:r w:rsidRPr="0046673D">
        <w:rPr>
          <w:b/>
        </w:rPr>
        <w:t>R</w:t>
      </w:r>
      <w:r w:rsidRPr="0046673D">
        <w:rPr>
          <w:b/>
        </w:rPr>
        <w:t>I</w:t>
      </w:r>
      <w:r w:rsidRPr="0046673D">
        <w:rPr>
          <w:b/>
        </w:rPr>
        <w:t xml:space="preserve"> - 2:</w:t>
      </w:r>
      <w:r w:rsidRPr="0046673D">
        <w:rPr>
          <w:bCs/>
        </w:rPr>
        <w:t xml:space="preserve"> Uma </w:t>
      </w:r>
      <w:proofErr w:type="spellStart"/>
      <w:r w:rsidRPr="0046673D">
        <w:rPr>
          <w:bCs/>
        </w:rPr>
        <w:t>super</w:t>
      </w:r>
      <w:proofErr w:type="spellEnd"/>
      <w:r w:rsidRPr="0046673D">
        <w:rPr>
          <w:bCs/>
        </w:rPr>
        <w:t xml:space="preserve"> categoria não pode ser </w:t>
      </w:r>
      <w:proofErr w:type="spellStart"/>
      <w:r w:rsidRPr="0046673D">
        <w:rPr>
          <w:bCs/>
        </w:rPr>
        <w:t>super</w:t>
      </w:r>
      <w:proofErr w:type="spellEnd"/>
      <w:r w:rsidRPr="0046673D">
        <w:rPr>
          <w:bCs/>
        </w:rPr>
        <w:t xml:space="preserve"> categoria de si mesma</w:t>
      </w:r>
      <w:r w:rsidR="00181721">
        <w:rPr>
          <w:bCs/>
        </w:rPr>
        <w:t>.</w:t>
      </w:r>
    </w:p>
    <w:p w14:paraId="5F37C88A" w14:textId="710111D7" w:rsidR="0046673D" w:rsidRPr="0046673D" w:rsidRDefault="0046673D" w:rsidP="00181721">
      <w:pPr>
        <w:jc w:val="both"/>
        <w:rPr>
          <w:bCs/>
        </w:rPr>
      </w:pPr>
      <w:r w:rsidRPr="0046673D">
        <w:rPr>
          <w:b/>
        </w:rPr>
        <w:t>R</w:t>
      </w:r>
      <w:r w:rsidRPr="0046673D">
        <w:rPr>
          <w:b/>
        </w:rPr>
        <w:t>I</w:t>
      </w:r>
      <w:r w:rsidRPr="0046673D">
        <w:rPr>
          <w:b/>
        </w:rPr>
        <w:t xml:space="preserve"> - 3:</w:t>
      </w:r>
      <w:r w:rsidRPr="0046673D">
        <w:rPr>
          <w:bCs/>
        </w:rPr>
        <w:t xml:space="preserve"> Não existe circularidade entre as categorias</w:t>
      </w:r>
      <w:r w:rsidR="00181721">
        <w:rPr>
          <w:bCs/>
        </w:rPr>
        <w:t>.</w:t>
      </w:r>
    </w:p>
    <w:p w14:paraId="7A154A7E" w14:textId="511650ED" w:rsidR="0046673D" w:rsidRPr="0046673D" w:rsidRDefault="0046673D" w:rsidP="00181721">
      <w:pPr>
        <w:jc w:val="both"/>
        <w:rPr>
          <w:bCs/>
        </w:rPr>
      </w:pPr>
      <w:r w:rsidRPr="0046673D">
        <w:rPr>
          <w:b/>
        </w:rPr>
        <w:t>R</w:t>
      </w:r>
      <w:r w:rsidRPr="0046673D">
        <w:rPr>
          <w:b/>
        </w:rPr>
        <w:t>I</w:t>
      </w:r>
      <w:r w:rsidRPr="0046673D">
        <w:rPr>
          <w:b/>
        </w:rPr>
        <w:t xml:space="preserve"> - 4:</w:t>
      </w:r>
      <w:r w:rsidRPr="0046673D">
        <w:rPr>
          <w:bCs/>
        </w:rPr>
        <w:t xml:space="preserve"> Numa reposição não se podem repor mais elementos do que o número máximo de unidades de uma prateleira</w:t>
      </w:r>
      <w:r w:rsidR="00181721">
        <w:rPr>
          <w:bCs/>
        </w:rPr>
        <w:t>.</w:t>
      </w:r>
      <w:r w:rsidRPr="0046673D">
        <w:rPr>
          <w:bCs/>
        </w:rPr>
        <w:t xml:space="preserve"> </w:t>
      </w:r>
    </w:p>
    <w:p w14:paraId="5AC64BDE" w14:textId="602B7C9F" w:rsidR="00197700" w:rsidRDefault="0046673D" w:rsidP="00181721">
      <w:pPr>
        <w:jc w:val="both"/>
        <w:rPr>
          <w:bCs/>
        </w:rPr>
      </w:pPr>
      <w:r w:rsidRPr="0046673D">
        <w:rPr>
          <w:b/>
        </w:rPr>
        <w:t>R</w:t>
      </w:r>
      <w:r w:rsidRPr="0046673D">
        <w:rPr>
          <w:b/>
        </w:rPr>
        <w:t>I</w:t>
      </w:r>
      <w:r w:rsidRPr="0046673D">
        <w:rPr>
          <w:b/>
        </w:rPr>
        <w:t xml:space="preserve"> - 5:</w:t>
      </w:r>
      <w:r w:rsidRPr="0046673D">
        <w:rPr>
          <w:bCs/>
        </w:rPr>
        <w:t xml:space="preserve"> O nome do retalhista tem de ser único</w:t>
      </w:r>
      <w:r w:rsidR="00181721">
        <w:rPr>
          <w:bCs/>
        </w:rPr>
        <w:t>.</w:t>
      </w:r>
    </w:p>
    <w:p w14:paraId="2EC92E8A" w14:textId="7F58C882" w:rsidR="00E83B67" w:rsidRPr="00181721" w:rsidRDefault="00E83B67" w:rsidP="00181721">
      <w:pPr>
        <w:jc w:val="both"/>
        <w:rPr>
          <w:bCs/>
        </w:rPr>
      </w:pPr>
      <w:r w:rsidRPr="00E83B67">
        <w:rPr>
          <w:b/>
          <w:lang w:val="en-PT"/>
        </w:rPr>
        <w:t>RI - 6:</w:t>
      </w:r>
      <w:r w:rsidRPr="00E83B67">
        <w:rPr>
          <w:bCs/>
          <w:lang w:val="en-PT"/>
        </w:rPr>
        <w:t xml:space="preserve"> Cada categoria tem um tipo de prateleira</w:t>
      </w:r>
      <w:r w:rsidR="00181721">
        <w:rPr>
          <w:bCs/>
        </w:rPr>
        <w:t>.</w:t>
      </w:r>
    </w:p>
    <w:p w14:paraId="04596CC7" w14:textId="77777777" w:rsidR="00197700" w:rsidRDefault="00197700"/>
    <w:p w14:paraId="6D6E08A8" w14:textId="77777777" w:rsidR="00E5418C" w:rsidRDefault="00E5418C" w:rsidP="00E83B67">
      <w:pPr>
        <w:rPr>
          <w:b/>
          <w:sz w:val="28"/>
          <w:szCs w:val="28"/>
        </w:rPr>
      </w:pPr>
    </w:p>
    <w:p w14:paraId="75AEBBB2" w14:textId="20AECFFE" w:rsidR="00197700" w:rsidRDefault="00512D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Notas Adicionais</w:t>
      </w:r>
    </w:p>
    <w:p w14:paraId="4B639EB7" w14:textId="77777777" w:rsidR="00197700" w:rsidRDefault="00197700" w:rsidP="00181721">
      <w:pPr>
        <w:jc w:val="both"/>
        <w:rPr>
          <w:b/>
          <w:sz w:val="28"/>
          <w:szCs w:val="28"/>
        </w:rPr>
      </w:pPr>
    </w:p>
    <w:p w14:paraId="63BD0F7D" w14:textId="0C1120E3" w:rsidR="00197700" w:rsidRDefault="00181721" w:rsidP="00181721">
      <w:pPr>
        <w:contextualSpacing/>
        <w:jc w:val="both"/>
      </w:pPr>
      <w:r>
        <w:t xml:space="preserve">1. </w:t>
      </w:r>
      <w:r w:rsidR="0046673D">
        <w:t>Para a associação entre IVM, Categoria e Retalhista consideramos a seguinte interpretação: em cada IVM, apenas um retalhista é responsável por uma determinada categoria. Entenda-se como, cada conjunto (IVM, Categoria) está associado a apenas um retalhista, podendo o mesmo retalhista repor diferentes categorias na mesma máquina</w:t>
      </w:r>
      <w:r>
        <w:t>.</w:t>
      </w:r>
    </w:p>
    <w:sectPr w:rsidR="001977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636E5"/>
    <w:multiLevelType w:val="multilevel"/>
    <w:tmpl w:val="4EE8A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98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700"/>
    <w:rsid w:val="00181721"/>
    <w:rsid w:val="00197700"/>
    <w:rsid w:val="001B5A2E"/>
    <w:rsid w:val="002C00E0"/>
    <w:rsid w:val="0046673D"/>
    <w:rsid w:val="00512DC3"/>
    <w:rsid w:val="005171BE"/>
    <w:rsid w:val="00BC54EE"/>
    <w:rsid w:val="00E5418C"/>
    <w:rsid w:val="00E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27EE1"/>
  <w15:docId w15:val="{2BA6AEC9-9A59-43AA-81B4-A2EB5CF0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Filipe Da Silva Morgado</cp:lastModifiedBy>
  <cp:revision>5</cp:revision>
  <dcterms:created xsi:type="dcterms:W3CDTF">2022-05-23T15:44:00Z</dcterms:created>
  <dcterms:modified xsi:type="dcterms:W3CDTF">2022-05-27T17:49:00Z</dcterms:modified>
</cp:coreProperties>
</file>