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86377" w14:textId="77777777" w:rsidR="00A20056" w:rsidRDefault="00A20056">
      <w:pPr>
        <w:spacing w:line="360" w:lineRule="auto"/>
        <w:jc w:val="right"/>
        <w:rPr>
          <w:rFonts w:eastAsia="MS Mincho"/>
        </w:rPr>
      </w:pPr>
    </w:p>
    <w:p w14:paraId="6A5CB07B" w14:textId="77777777" w:rsidR="00A20056" w:rsidRDefault="00641488">
      <w:pPr>
        <w:ind w:right="-284"/>
        <w:jc w:val="center"/>
        <w:rPr>
          <w:b/>
          <w:bCs/>
        </w:rPr>
      </w:pPr>
      <w:bookmarkStart w:id="0" w:name="_Toc470194132"/>
      <w:bookmarkStart w:id="1" w:name="_Toc404249137"/>
      <w:bookmarkEnd w:id="0"/>
      <w:r>
        <w:rPr>
          <w:b/>
          <w:bCs/>
        </w:rPr>
        <w:t>Федеральное государственное бюджетное образовательное учреждение</w:t>
      </w:r>
    </w:p>
    <w:p w14:paraId="00EB6063" w14:textId="77777777" w:rsidR="00A20056" w:rsidRDefault="00641488">
      <w:pPr>
        <w:ind w:right="-284"/>
        <w:jc w:val="center"/>
        <w:rPr>
          <w:b/>
          <w:bCs/>
        </w:rPr>
      </w:pPr>
      <w:r>
        <w:rPr>
          <w:b/>
          <w:bCs/>
        </w:rPr>
        <w:t>высшего образования</w:t>
      </w:r>
    </w:p>
    <w:p w14:paraId="60DD798C" w14:textId="77777777" w:rsidR="00A20056" w:rsidRDefault="00641488">
      <w:pPr>
        <w:ind w:right="-284"/>
        <w:jc w:val="center"/>
        <w:rPr>
          <w:b/>
          <w:bCs/>
        </w:rPr>
      </w:pPr>
      <w:r>
        <w:rPr>
          <w:b/>
          <w:bCs/>
        </w:rPr>
        <w:t xml:space="preserve">«РОССИЙСКАЯ АКАДЕМИЯ НАРОДНОГО ХОЗЯЙСТВА </w:t>
      </w:r>
      <w:r>
        <w:rPr>
          <w:b/>
          <w:bCs/>
        </w:rPr>
        <w:br/>
        <w:t xml:space="preserve">И ГОСУДАРСТВЕННОЙ СЛУЖБЫ </w:t>
      </w:r>
    </w:p>
    <w:p w14:paraId="2B8CE9EC" w14:textId="77777777" w:rsidR="00A20056" w:rsidRDefault="00641488">
      <w:pPr>
        <w:ind w:right="-284"/>
        <w:jc w:val="center"/>
        <w:rPr>
          <w:b/>
          <w:bCs/>
        </w:rPr>
      </w:pPr>
      <w:r>
        <w:rPr>
          <w:b/>
          <w:bCs/>
        </w:rPr>
        <w:t xml:space="preserve">ПРИ ПРЕЗИДЕНТЕ РОССИЙСКОЙ ФЕДЕРАЦИИ» </w:t>
      </w:r>
    </w:p>
    <w:p w14:paraId="57F6BD8D" w14:textId="77777777" w:rsidR="00A20056" w:rsidRDefault="00A20056">
      <w:pPr>
        <w:pStyle w:val="af2"/>
        <w:spacing w:line="240" w:lineRule="auto"/>
        <w:rPr>
          <w:sz w:val="24"/>
          <w:szCs w:val="24"/>
        </w:rPr>
      </w:pPr>
    </w:p>
    <w:p w14:paraId="2FD2BA9E" w14:textId="77777777" w:rsidR="00A20056" w:rsidRDefault="00641488">
      <w:pPr>
        <w:spacing w:line="360" w:lineRule="auto"/>
        <w:jc w:val="center"/>
        <w:rPr>
          <w:rFonts w:eastAsia="MS Mincho"/>
          <w:b/>
        </w:rPr>
      </w:pPr>
      <w:r>
        <w:rPr>
          <w:rFonts w:eastAsia="MS Mincho"/>
          <w:b/>
        </w:rPr>
        <w:t>НИЖЕГОРОДСКИЙ ИНСТИТУТ УПРАВЛЕНИЯ – филиал РАНХиГС</w:t>
      </w:r>
    </w:p>
    <w:p w14:paraId="424E048F" w14:textId="77777777" w:rsidR="00A20056" w:rsidRDefault="00A20056">
      <w:pPr>
        <w:spacing w:line="360" w:lineRule="auto"/>
        <w:jc w:val="center"/>
        <w:rPr>
          <w:rStyle w:val="FontStyle15"/>
          <w:sz w:val="28"/>
          <w:szCs w:val="26"/>
        </w:rPr>
      </w:pPr>
    </w:p>
    <w:p w14:paraId="4611AE87" w14:textId="77777777" w:rsidR="00A20056" w:rsidRDefault="00641488">
      <w:pPr>
        <w:spacing w:line="276" w:lineRule="auto"/>
        <w:jc w:val="both"/>
      </w:pPr>
      <w:proofErr w:type="gramStart"/>
      <w:r>
        <w:rPr>
          <w:rStyle w:val="FontStyle15"/>
          <w:sz w:val="24"/>
        </w:rPr>
        <w:t xml:space="preserve">Факультет:  </w:t>
      </w:r>
      <w:r>
        <w:t>управления</w:t>
      </w:r>
      <w:proofErr w:type="gramEnd"/>
      <w:r>
        <w:t>________________________________________________________________</w:t>
      </w:r>
    </w:p>
    <w:p w14:paraId="2F613CF2" w14:textId="77777777" w:rsidR="00A20056" w:rsidRDefault="00641488">
      <w:pPr>
        <w:spacing w:line="276" w:lineRule="auto"/>
      </w:pPr>
      <w:r>
        <w:t>Кафедра информатики и информационных технологий _____________________________________</w:t>
      </w:r>
    </w:p>
    <w:p w14:paraId="406BE9D4" w14:textId="77777777" w:rsidR="00A20056" w:rsidRDefault="00641488">
      <w:pPr>
        <w:spacing w:line="276" w:lineRule="auto"/>
      </w:pPr>
      <w:r>
        <w:t xml:space="preserve">Направление подготовки / специальность: 09.03.03 прикладная информатика___________________ </w:t>
      </w:r>
      <w:r>
        <w:rPr>
          <w:b/>
        </w:rPr>
        <w:t>_____________________________________________________________________________________</w:t>
      </w:r>
    </w:p>
    <w:p w14:paraId="06F642A9" w14:textId="77777777" w:rsidR="00A20056" w:rsidRDefault="00641488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(код, наименование)</w:t>
      </w:r>
    </w:p>
    <w:p w14:paraId="3067FC4D" w14:textId="77777777" w:rsidR="00A20056" w:rsidRDefault="00641488">
      <w:pPr>
        <w:spacing w:line="276" w:lineRule="auto"/>
        <w:jc w:val="both"/>
        <w:rPr>
          <w:rStyle w:val="FontStyle15"/>
          <w:sz w:val="24"/>
        </w:rPr>
      </w:pPr>
      <w:r>
        <w:rPr>
          <w:rStyle w:val="FontStyle15"/>
          <w:sz w:val="24"/>
        </w:rPr>
        <w:t xml:space="preserve">Направленность (профиль) / специализация: </w:t>
      </w:r>
      <w:r>
        <w:t>корпоративные системы управления</w:t>
      </w:r>
      <w:r>
        <w:rPr>
          <w:rStyle w:val="FontStyle15"/>
          <w:sz w:val="24"/>
        </w:rPr>
        <w:t xml:space="preserve"> ______________</w:t>
      </w:r>
    </w:p>
    <w:p w14:paraId="2046E493" w14:textId="77777777" w:rsidR="00A20056" w:rsidRDefault="00641488">
      <w:pPr>
        <w:spacing w:line="276" w:lineRule="auto"/>
        <w:jc w:val="center"/>
      </w:pPr>
      <w:r>
        <w:rPr>
          <w:b/>
        </w:rPr>
        <w:t>_____________________________________________________________________________________</w:t>
      </w:r>
    </w:p>
    <w:p w14:paraId="5ABBA3A2" w14:textId="77777777" w:rsidR="00A20056" w:rsidRDefault="00A20056">
      <w:pPr>
        <w:spacing w:line="276" w:lineRule="auto"/>
        <w:jc w:val="both"/>
        <w:rPr>
          <w:rStyle w:val="FontStyle15"/>
          <w:sz w:val="24"/>
        </w:rPr>
      </w:pPr>
    </w:p>
    <w:p w14:paraId="6B815B96" w14:textId="77777777" w:rsidR="00A20056" w:rsidRDefault="00A20056">
      <w:pPr>
        <w:spacing w:line="276" w:lineRule="auto"/>
        <w:jc w:val="both"/>
        <w:rPr>
          <w:rStyle w:val="FontStyle15"/>
          <w:sz w:val="24"/>
        </w:rPr>
      </w:pPr>
    </w:p>
    <w:p w14:paraId="5CA36C3F" w14:textId="77777777" w:rsidR="00A20056" w:rsidRDefault="00A20056">
      <w:pPr>
        <w:spacing w:line="276" w:lineRule="auto"/>
        <w:jc w:val="both"/>
        <w:rPr>
          <w:rStyle w:val="FontStyle15"/>
          <w:sz w:val="24"/>
        </w:rPr>
      </w:pPr>
    </w:p>
    <w:p w14:paraId="047C9651" w14:textId="77777777" w:rsidR="00A20056" w:rsidRDefault="00641488">
      <w:pPr>
        <w:jc w:val="center"/>
        <w:rPr>
          <w:b/>
          <w:bCs/>
        </w:rPr>
      </w:pPr>
      <w:r>
        <w:rPr>
          <w:b/>
          <w:bCs/>
        </w:rPr>
        <w:t>ОТЧЁТ (ПО ПРАКТИЧЕСКОЙ/ЛАБОРАТОРНОЙ РАБОТЕ)</w:t>
      </w:r>
    </w:p>
    <w:p w14:paraId="3A9F4458" w14:textId="77777777" w:rsidR="00A20056" w:rsidRDefault="00A20056">
      <w:pPr>
        <w:jc w:val="center"/>
        <w:rPr>
          <w:i/>
          <w:sz w:val="16"/>
          <w:szCs w:val="16"/>
        </w:rPr>
      </w:pPr>
    </w:p>
    <w:tbl>
      <w:tblPr>
        <w:tblStyle w:val="aff5"/>
        <w:tblW w:w="10314" w:type="dxa"/>
        <w:tblLook w:val="04A0" w:firstRow="1" w:lastRow="0" w:firstColumn="1" w:lastColumn="0" w:noHBand="0" w:noVBand="1"/>
      </w:tblPr>
      <w:tblGrid>
        <w:gridCol w:w="2659"/>
        <w:gridCol w:w="7655"/>
      </w:tblGrid>
      <w:tr w:rsidR="00A20056" w14:paraId="6B221F4C" w14:textId="77777777" w:rsidTr="00BF75EA"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0B0DB02D" w14:textId="77777777" w:rsidR="00A20056" w:rsidRDefault="00641488">
            <w:pPr>
              <w:pStyle w:val="af2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по дисциплине:</w:t>
            </w: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14:paraId="272C5769" w14:textId="2932D005" w:rsidR="00A20056" w:rsidRDefault="007D124B">
            <w:pPr>
              <w:pStyle w:val="af2"/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>Программ</w:t>
            </w:r>
            <w:r w:rsidR="00F65CEF">
              <w:rPr>
                <w:sz w:val="28"/>
                <w:szCs w:val="28"/>
                <w:u w:val="none"/>
              </w:rPr>
              <w:t>ная инженерия_</w:t>
            </w:r>
            <w:r w:rsidR="00641488">
              <w:rPr>
                <w:sz w:val="28"/>
                <w:szCs w:val="28"/>
                <w:u w:val="none"/>
              </w:rPr>
              <w:t>______________________________</w:t>
            </w:r>
          </w:p>
        </w:tc>
      </w:tr>
      <w:tr w:rsidR="00A20056" w14:paraId="497CE069" w14:textId="77777777" w:rsidTr="00BF75EA"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1717A3BE" w14:textId="77777777" w:rsidR="00A20056" w:rsidRDefault="00641488">
            <w:pPr>
              <w:pStyle w:val="af2"/>
              <w:spacing w:line="276" w:lineRule="auto"/>
              <w:ind w:left="-142" w:right="-108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u w:val="none"/>
              </w:rPr>
              <w:t>на тему:</w:t>
            </w: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14:paraId="00F170B1" w14:textId="54103326" w:rsidR="00A20056" w:rsidRDefault="00641488">
            <w:pPr>
              <w:pStyle w:val="af2"/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>«</w:t>
            </w:r>
            <w:r w:rsidR="00C60B25">
              <w:rPr>
                <w:sz w:val="28"/>
                <w:szCs w:val="28"/>
                <w:u w:val="none"/>
              </w:rPr>
              <w:t xml:space="preserve">Анализ экономического </w:t>
            </w:r>
            <w:proofErr w:type="gramStart"/>
            <w:r w:rsidR="00C60B25">
              <w:rPr>
                <w:sz w:val="28"/>
                <w:szCs w:val="28"/>
                <w:u w:val="none"/>
              </w:rPr>
              <w:t>документа</w:t>
            </w:r>
            <w:r w:rsidR="00BF75EA">
              <w:rPr>
                <w:sz w:val="28"/>
                <w:szCs w:val="28"/>
                <w:u w:val="none"/>
              </w:rPr>
              <w:t>»</w:t>
            </w:r>
            <w:r w:rsidR="007D124B">
              <w:rPr>
                <w:sz w:val="28"/>
                <w:szCs w:val="28"/>
                <w:u w:val="none"/>
              </w:rPr>
              <w:t>_</w:t>
            </w:r>
            <w:proofErr w:type="gramEnd"/>
            <w:r w:rsidR="007D124B">
              <w:rPr>
                <w:sz w:val="28"/>
                <w:szCs w:val="28"/>
                <w:u w:val="none"/>
              </w:rPr>
              <w:t>___</w:t>
            </w:r>
            <w:r w:rsidR="00BF75EA">
              <w:rPr>
                <w:sz w:val="28"/>
                <w:szCs w:val="28"/>
                <w:u w:val="none"/>
              </w:rPr>
              <w:t xml:space="preserve"> _</w:t>
            </w:r>
            <w:r w:rsidR="007D124B">
              <w:rPr>
                <w:sz w:val="28"/>
                <w:szCs w:val="28"/>
                <w:u w:val="none"/>
              </w:rPr>
              <w:t>________</w:t>
            </w:r>
            <w:r>
              <w:rPr>
                <w:sz w:val="28"/>
                <w:szCs w:val="28"/>
                <w:u w:val="none"/>
              </w:rPr>
              <w:t>____</w:t>
            </w:r>
          </w:p>
        </w:tc>
      </w:tr>
      <w:tr w:rsidR="00BF75EA" w14:paraId="44BAE75B" w14:textId="77777777">
        <w:trPr>
          <w:gridAfter w:val="1"/>
          <w:wAfter w:w="7655" w:type="dxa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56B9F921" w14:textId="77777777" w:rsidR="00BF75EA" w:rsidRDefault="00BF75EA">
            <w:pPr>
              <w:pStyle w:val="af2"/>
              <w:spacing w:line="276" w:lineRule="auto"/>
              <w:rPr>
                <w:sz w:val="24"/>
                <w:szCs w:val="24"/>
              </w:rPr>
            </w:pPr>
          </w:p>
        </w:tc>
      </w:tr>
      <w:tr w:rsidR="00BF75EA" w14:paraId="3C5970D4" w14:textId="77777777">
        <w:trPr>
          <w:gridAfter w:val="1"/>
          <w:wAfter w:w="7655" w:type="dxa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514A5B4F" w14:textId="77777777" w:rsidR="00BF75EA" w:rsidRDefault="00BF75EA">
            <w:pPr>
              <w:pStyle w:val="af2"/>
              <w:spacing w:line="276" w:lineRule="auto"/>
              <w:rPr>
                <w:sz w:val="24"/>
                <w:szCs w:val="24"/>
              </w:rPr>
            </w:pPr>
          </w:p>
        </w:tc>
      </w:tr>
    </w:tbl>
    <w:p w14:paraId="4E4A5107" w14:textId="77777777" w:rsidR="00A20056" w:rsidRDefault="00A20056">
      <w:pPr>
        <w:pStyle w:val="af2"/>
        <w:spacing w:line="240" w:lineRule="auto"/>
        <w:rPr>
          <w:sz w:val="24"/>
          <w:szCs w:val="24"/>
        </w:rPr>
      </w:pPr>
    </w:p>
    <w:p w14:paraId="1413557C" w14:textId="77777777" w:rsidR="00A20056" w:rsidRDefault="00A20056">
      <w:pPr>
        <w:pStyle w:val="af2"/>
        <w:spacing w:line="240" w:lineRule="auto"/>
        <w:rPr>
          <w:sz w:val="24"/>
          <w:szCs w:val="24"/>
        </w:rPr>
      </w:pPr>
    </w:p>
    <w:tbl>
      <w:tblPr>
        <w:tblStyle w:val="aff5"/>
        <w:tblW w:w="10632" w:type="dxa"/>
        <w:tblInd w:w="-318" w:type="dxa"/>
        <w:tblLook w:val="04A0" w:firstRow="1" w:lastRow="0" w:firstColumn="1" w:lastColumn="0" w:noHBand="0" w:noVBand="1"/>
      </w:tblPr>
      <w:tblGrid>
        <w:gridCol w:w="4803"/>
        <w:gridCol w:w="442"/>
        <w:gridCol w:w="5387"/>
      </w:tblGrid>
      <w:tr w:rsidR="00A20056" w14:paraId="517F5E09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44C324A7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D61F3C3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01D13232" w14:textId="77777777" w:rsidR="00A20056" w:rsidRDefault="00641488">
            <w:pPr>
              <w:pStyle w:val="af2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A20056" w14:paraId="203903D5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1E47701E" w14:textId="77777777" w:rsidR="00A20056" w:rsidRDefault="00A20056">
            <w:pPr>
              <w:pStyle w:val="afb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35A4E825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126AA498" w14:textId="6DA363D6" w:rsidR="00A20056" w:rsidRDefault="00641488">
            <w:pPr>
              <w:pStyle w:val="afb"/>
              <w:rPr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Обучающийся(</w:t>
            </w:r>
            <w:proofErr w:type="spellStart"/>
            <w:r>
              <w:rPr>
                <w:rFonts w:ascii="Times New Roman" w:hAnsi="Times New Roman"/>
                <w:color w:val="auto"/>
                <w:szCs w:val="24"/>
              </w:rPr>
              <w:t>иеся</w:t>
            </w:r>
            <w:proofErr w:type="spellEnd"/>
            <w:r>
              <w:rPr>
                <w:rFonts w:ascii="Times New Roman" w:hAnsi="Times New Roman"/>
                <w:color w:val="auto"/>
                <w:szCs w:val="24"/>
              </w:rPr>
              <w:t>) _</w:t>
            </w:r>
            <w:r w:rsidR="00BF75EA">
              <w:rPr>
                <w:rFonts w:ascii="Times New Roman" w:hAnsi="Times New Roman"/>
                <w:color w:val="auto"/>
                <w:szCs w:val="24"/>
              </w:rPr>
              <w:t>3</w:t>
            </w:r>
            <w:r>
              <w:rPr>
                <w:rFonts w:ascii="Times New Roman" w:hAnsi="Times New Roman"/>
                <w:color w:val="auto"/>
                <w:szCs w:val="24"/>
              </w:rPr>
              <w:t>__ курса группы ИБ-321__</w:t>
            </w:r>
          </w:p>
        </w:tc>
      </w:tr>
      <w:tr w:rsidR="00A20056" w14:paraId="01F8EF85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4654C717" w14:textId="77777777" w:rsidR="00A20056" w:rsidRDefault="00A20056">
            <w:pPr>
              <w:pStyle w:val="afb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3D66867C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214227AE" w14:textId="3C7BE8D6" w:rsidR="00A20056" w:rsidRDefault="00641488">
            <w:pPr>
              <w:pStyle w:val="afb"/>
              <w:rPr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________</w:t>
            </w:r>
            <w:r w:rsidR="00BF75EA">
              <w:rPr>
                <w:rFonts w:ascii="Times New Roman" w:hAnsi="Times New Roman"/>
                <w:color w:val="auto"/>
                <w:szCs w:val="24"/>
              </w:rPr>
              <w:t>за</w:t>
            </w:r>
            <w:r>
              <w:rPr>
                <w:rFonts w:ascii="Times New Roman" w:hAnsi="Times New Roman"/>
                <w:color w:val="auto"/>
                <w:szCs w:val="24"/>
              </w:rPr>
              <w:t>очной_________ формы обучения</w:t>
            </w:r>
          </w:p>
        </w:tc>
      </w:tr>
      <w:tr w:rsidR="00A20056" w14:paraId="37098222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4609625C" w14:textId="77777777" w:rsidR="00A20056" w:rsidRDefault="00A20056">
            <w:pPr>
              <w:pStyle w:val="afb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710F413B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71467528" w14:textId="77777777" w:rsidR="00A20056" w:rsidRDefault="00A20056">
            <w:pPr>
              <w:pStyle w:val="afb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A20056" w14:paraId="2E618E32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02D21CE9" w14:textId="77777777" w:rsidR="00A20056" w:rsidRDefault="00A20056">
            <w:pPr>
              <w:pStyle w:val="afb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1ABBFDB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44EC0AA7" w14:textId="781F11D4" w:rsidR="00A20056" w:rsidRDefault="00641488">
            <w:pPr>
              <w:pStyle w:val="afb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____________</w:t>
            </w:r>
            <w:proofErr w:type="gramStart"/>
            <w:r>
              <w:rPr>
                <w:rStyle w:val="FontStyle15"/>
                <w:color w:val="auto"/>
                <w:sz w:val="24"/>
                <w:szCs w:val="24"/>
              </w:rPr>
              <w:t>_  _</w:t>
            </w:r>
            <w:proofErr w:type="gramEnd"/>
            <w:r>
              <w:rPr>
                <w:rStyle w:val="FontStyle15"/>
                <w:color w:val="auto"/>
                <w:sz w:val="24"/>
                <w:szCs w:val="24"/>
              </w:rPr>
              <w:t>________</w:t>
            </w:r>
            <w:r w:rsidR="00BF75EA">
              <w:rPr>
                <w:rStyle w:val="FontStyle15"/>
                <w:color w:val="auto"/>
                <w:sz w:val="24"/>
                <w:szCs w:val="24"/>
              </w:rPr>
              <w:t>П</w:t>
            </w:r>
            <w:r w:rsidR="00BF75EA">
              <w:rPr>
                <w:rStyle w:val="FontStyle15"/>
                <w:sz w:val="24"/>
              </w:rPr>
              <w:t>етраков А.В</w:t>
            </w:r>
            <w:r>
              <w:rPr>
                <w:rStyle w:val="FontStyle15"/>
                <w:color w:val="auto"/>
                <w:sz w:val="24"/>
                <w:szCs w:val="24"/>
              </w:rPr>
              <w:t>._____</w:t>
            </w:r>
          </w:p>
        </w:tc>
      </w:tr>
      <w:tr w:rsidR="00A20056" w14:paraId="04B84645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F98F2B9" w14:textId="77777777" w:rsidR="00A20056" w:rsidRDefault="00A20056">
            <w:pPr>
              <w:pStyle w:val="afb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9A485E3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17B137D9" w14:textId="77777777" w:rsidR="00A20056" w:rsidRDefault="00641488">
            <w:pPr>
              <w:pStyle w:val="afb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                                   (фамилия, инициалы)</w:t>
            </w:r>
          </w:p>
        </w:tc>
      </w:tr>
      <w:tr w:rsidR="00A20056" w14:paraId="1DAFD38D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2C6C6EA7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6DDCF3D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16643772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</w:tr>
      <w:tr w:rsidR="00A20056" w14:paraId="4C798BB3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7D539878" w14:textId="77777777" w:rsidR="00A20056" w:rsidRDefault="00A20056">
            <w:pPr>
              <w:pStyle w:val="af2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B0D220B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11DFA996" w14:textId="77777777" w:rsidR="00A20056" w:rsidRDefault="00641488">
            <w:pPr>
              <w:pStyle w:val="af2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A20056" w14:paraId="11C57861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DF1324F" w14:textId="77777777" w:rsidR="00A20056" w:rsidRDefault="00A20056">
            <w:pPr>
              <w:pStyle w:val="afb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923EA32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51DC76C6" w14:textId="77777777" w:rsidR="00A20056" w:rsidRDefault="00641488">
            <w:pPr>
              <w:pStyle w:val="afb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___________________________________________</w:t>
            </w:r>
          </w:p>
        </w:tc>
      </w:tr>
      <w:tr w:rsidR="00A20056" w14:paraId="7F866000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5FA7CAAC" w14:textId="77777777" w:rsidR="00A20056" w:rsidRDefault="00A20056">
            <w:pPr>
              <w:pStyle w:val="afb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4317137B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7533E35" w14:textId="77777777" w:rsidR="00A20056" w:rsidRDefault="00641488">
            <w:pPr>
              <w:pStyle w:val="afb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(ученая степень, ученое звание)</w:t>
            </w:r>
          </w:p>
        </w:tc>
      </w:tr>
      <w:tr w:rsidR="00A20056" w14:paraId="4BEAFF9D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11DDDA7" w14:textId="77777777" w:rsidR="00A20056" w:rsidRDefault="00A20056">
            <w:pPr>
              <w:pStyle w:val="afb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1CD4109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4A44C94A" w14:textId="77777777" w:rsidR="00A20056" w:rsidRDefault="00641488">
            <w:pPr>
              <w:pStyle w:val="afb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A20056" w14:paraId="7A936670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115CFAD0" w14:textId="77777777" w:rsidR="00A20056" w:rsidRDefault="00A20056">
            <w:pPr>
              <w:pStyle w:val="afb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370EA9B2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4890EAFA" w14:textId="77777777" w:rsidR="00A20056" w:rsidRDefault="00641488">
            <w:pPr>
              <w:pStyle w:val="afb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«_____» __________________ 20____ г.</w:t>
            </w:r>
          </w:p>
        </w:tc>
      </w:tr>
      <w:tr w:rsidR="00A20056" w14:paraId="2CE7B6DE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03CDCCEE" w14:textId="77777777" w:rsidR="00A20056" w:rsidRDefault="00A20056">
            <w:pPr>
              <w:pStyle w:val="afb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93B6BDB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47A5562C" w14:textId="77777777" w:rsidR="00A20056" w:rsidRDefault="00641488">
            <w:pPr>
              <w:pStyle w:val="afb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(дата защиты)</w:t>
            </w:r>
          </w:p>
        </w:tc>
      </w:tr>
      <w:tr w:rsidR="00A20056" w14:paraId="1C27D3CC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505F372B" w14:textId="77777777" w:rsidR="00A20056" w:rsidRDefault="00A20056">
            <w:pPr>
              <w:pStyle w:val="afb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6FD44243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3CFEF5C8" w14:textId="77777777" w:rsidR="00A20056" w:rsidRDefault="00641488">
            <w:pPr>
              <w:pStyle w:val="afb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____________</w:t>
            </w:r>
            <w:proofErr w:type="gramStart"/>
            <w:r>
              <w:rPr>
                <w:rStyle w:val="FontStyle15"/>
                <w:color w:val="auto"/>
                <w:sz w:val="24"/>
                <w:szCs w:val="24"/>
              </w:rPr>
              <w:t>_  _</w:t>
            </w:r>
            <w:proofErr w:type="gramEnd"/>
            <w:r>
              <w:rPr>
                <w:rStyle w:val="FontStyle15"/>
                <w:color w:val="auto"/>
                <w:sz w:val="24"/>
                <w:szCs w:val="24"/>
              </w:rPr>
              <w:t>__________Окулич В.И.______</w:t>
            </w:r>
          </w:p>
        </w:tc>
      </w:tr>
      <w:tr w:rsidR="00A20056" w14:paraId="54D36FDB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3EF5004B" w14:textId="77777777" w:rsidR="00A20056" w:rsidRDefault="00A20056">
            <w:pPr>
              <w:pStyle w:val="afb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8190626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530DD5E4" w14:textId="77777777" w:rsidR="00A20056" w:rsidRDefault="00641488">
            <w:pPr>
              <w:pStyle w:val="afb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                                   (фамилия, инициалы)</w:t>
            </w:r>
          </w:p>
        </w:tc>
      </w:tr>
    </w:tbl>
    <w:p w14:paraId="4E771134" w14:textId="77777777" w:rsidR="00A20056" w:rsidRDefault="00A20056">
      <w:pPr>
        <w:pStyle w:val="22"/>
        <w:spacing w:after="0" w:line="276" w:lineRule="auto"/>
        <w:jc w:val="center"/>
      </w:pPr>
    </w:p>
    <w:p w14:paraId="48DBE044" w14:textId="77777777" w:rsidR="00A20056" w:rsidRDefault="00A20056">
      <w:pPr>
        <w:pStyle w:val="22"/>
        <w:spacing w:after="0" w:line="276" w:lineRule="auto"/>
        <w:jc w:val="center"/>
      </w:pPr>
    </w:p>
    <w:p w14:paraId="36376B84" w14:textId="77777777" w:rsidR="00A20056" w:rsidRDefault="00A20056">
      <w:pPr>
        <w:pStyle w:val="22"/>
        <w:spacing w:after="0" w:line="276" w:lineRule="auto"/>
        <w:jc w:val="center"/>
      </w:pPr>
    </w:p>
    <w:p w14:paraId="0724867E" w14:textId="77777777" w:rsidR="00A20056" w:rsidRDefault="00A20056">
      <w:pPr>
        <w:pStyle w:val="22"/>
        <w:spacing w:after="0" w:line="276" w:lineRule="auto"/>
        <w:jc w:val="center"/>
      </w:pPr>
    </w:p>
    <w:p w14:paraId="1F483397" w14:textId="0E152544" w:rsidR="00A20056" w:rsidRDefault="00641488">
      <w:pPr>
        <w:pStyle w:val="22"/>
        <w:spacing w:after="0" w:line="276" w:lineRule="auto"/>
        <w:jc w:val="center"/>
      </w:pPr>
      <w:r>
        <w:t xml:space="preserve">Нижний Новгород, </w:t>
      </w:r>
      <w:bookmarkStart w:id="2" w:name="_Toc441146753"/>
      <w:r>
        <w:t>202</w:t>
      </w:r>
      <w:r w:rsidR="00BF75EA">
        <w:t>4</w:t>
      </w:r>
      <w:r>
        <w:t>г.</w:t>
      </w:r>
      <w:bookmarkEnd w:id="1"/>
      <w:bookmarkEnd w:id="2"/>
    </w:p>
    <w:p w14:paraId="2FEFFAF4" w14:textId="77777777" w:rsidR="00A20056" w:rsidRDefault="00A20056">
      <w:pPr>
        <w:sectPr w:rsidR="00A20056">
          <w:pgSz w:w="11906" w:h="16838"/>
          <w:pgMar w:top="993" w:right="567" w:bottom="1134" w:left="1134" w:header="0" w:footer="0" w:gutter="0"/>
          <w:cols w:space="720"/>
          <w:formProt w:val="0"/>
          <w:docGrid w:linePitch="272"/>
        </w:sectPr>
      </w:pPr>
    </w:p>
    <w:p w14:paraId="060217EB" w14:textId="4BD5BA5F" w:rsidR="00BF75EA" w:rsidRDefault="00BF75EA" w:rsidP="00BF75EA">
      <w:pPr>
        <w:suppressAutoHyphens w:val="0"/>
        <w:spacing w:line="259" w:lineRule="auto"/>
        <w:jc w:val="center"/>
        <w:rPr>
          <w:b/>
          <w:bCs/>
          <w:sz w:val="32"/>
          <w:szCs w:val="32"/>
        </w:rPr>
      </w:pPr>
      <w:r w:rsidRPr="00BF75EA">
        <w:rPr>
          <w:b/>
          <w:bCs/>
          <w:sz w:val="32"/>
          <w:szCs w:val="32"/>
        </w:rPr>
        <w:lastRenderedPageBreak/>
        <w:t>Введение</w:t>
      </w:r>
    </w:p>
    <w:p w14:paraId="1D04D49E" w14:textId="2DAF6493" w:rsidR="00C60B25" w:rsidRPr="00C60B25" w:rsidRDefault="00C60B25" w:rsidP="00C60B25">
      <w:pPr>
        <w:suppressAutoHyphens w:val="0"/>
        <w:spacing w:line="360" w:lineRule="auto"/>
        <w:jc w:val="both"/>
        <w:rPr>
          <w:sz w:val="28"/>
          <w:szCs w:val="28"/>
        </w:rPr>
      </w:pPr>
      <w:r w:rsidRPr="00C60B25">
        <w:rPr>
          <w:sz w:val="28"/>
          <w:szCs w:val="28"/>
        </w:rPr>
        <w:t>Цель исследования заключается в освоении методов анализа предметной области и классификации документов, включая анализ их структурных элементов.</w:t>
      </w:r>
    </w:p>
    <w:p w14:paraId="6449C7A8" w14:textId="72E09B36" w:rsidR="00C60B25" w:rsidRPr="00C60B25" w:rsidRDefault="00C60B25" w:rsidP="00C60B25">
      <w:pPr>
        <w:suppressAutoHyphens w:val="0"/>
        <w:spacing w:line="360" w:lineRule="auto"/>
        <w:jc w:val="both"/>
        <w:rPr>
          <w:sz w:val="28"/>
          <w:szCs w:val="28"/>
        </w:rPr>
      </w:pPr>
      <w:r w:rsidRPr="00C60B25">
        <w:rPr>
          <w:sz w:val="28"/>
          <w:szCs w:val="28"/>
        </w:rPr>
        <w:t>Задачи:</w:t>
      </w:r>
    </w:p>
    <w:p w14:paraId="7D7D59BC" w14:textId="77777777" w:rsidR="00C60B25" w:rsidRPr="00C60B25" w:rsidRDefault="00C60B25" w:rsidP="00C60B25">
      <w:pPr>
        <w:pStyle w:val="af8"/>
        <w:numPr>
          <w:ilvl w:val="0"/>
          <w:numId w:val="2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C60B25">
        <w:rPr>
          <w:rFonts w:ascii="Times New Roman" w:hAnsi="Times New Roman"/>
          <w:sz w:val="28"/>
          <w:szCs w:val="28"/>
        </w:rPr>
        <w:t>Провести анализ выбранной предметной области.</w:t>
      </w:r>
    </w:p>
    <w:p w14:paraId="4CE87C1B" w14:textId="77777777" w:rsidR="00C60B25" w:rsidRPr="00C60B25" w:rsidRDefault="00C60B25" w:rsidP="00C60B25">
      <w:pPr>
        <w:pStyle w:val="af8"/>
        <w:numPr>
          <w:ilvl w:val="0"/>
          <w:numId w:val="2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C60B25">
        <w:rPr>
          <w:rFonts w:ascii="Times New Roman" w:hAnsi="Times New Roman"/>
          <w:sz w:val="28"/>
          <w:szCs w:val="28"/>
        </w:rPr>
        <w:t>Выбрать документ из набора документов, характерных для данной области, для дальнейшего анализа.</w:t>
      </w:r>
    </w:p>
    <w:p w14:paraId="0DEDE690" w14:textId="77777777" w:rsidR="00C60B25" w:rsidRPr="00C60B25" w:rsidRDefault="00C60B25" w:rsidP="00C60B25">
      <w:pPr>
        <w:pStyle w:val="af8"/>
        <w:numPr>
          <w:ilvl w:val="0"/>
          <w:numId w:val="2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C60B25">
        <w:rPr>
          <w:rFonts w:ascii="Times New Roman" w:hAnsi="Times New Roman"/>
          <w:sz w:val="28"/>
          <w:szCs w:val="28"/>
        </w:rPr>
        <w:t>Выполнить анализ реквизитов выбранного документа.</w:t>
      </w:r>
    </w:p>
    <w:p w14:paraId="2E3A5A90" w14:textId="4F087579" w:rsidR="00C60B25" w:rsidRPr="00C60B25" w:rsidRDefault="00C60B25" w:rsidP="00C60B25">
      <w:pPr>
        <w:pStyle w:val="af8"/>
        <w:numPr>
          <w:ilvl w:val="0"/>
          <w:numId w:val="2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C60B25">
        <w:rPr>
          <w:rFonts w:ascii="Times New Roman" w:hAnsi="Times New Roman"/>
          <w:sz w:val="28"/>
          <w:szCs w:val="28"/>
        </w:rPr>
        <w:t>Создать диаграмму IDEF0 для описания бизнес-процесса, в котором используется выбранный документ.</w:t>
      </w:r>
      <w:r>
        <w:rPr>
          <w:rFonts w:ascii="Times New Roman" w:hAnsi="Times New Roman"/>
          <w:sz w:val="28"/>
          <w:szCs w:val="28"/>
        </w:rPr>
        <w:br w:type="page"/>
      </w:r>
    </w:p>
    <w:p w14:paraId="0FB10E2C" w14:textId="77777777" w:rsidR="00C60B25" w:rsidRPr="00C60B25" w:rsidRDefault="00C60B25" w:rsidP="00C60B25">
      <w:pPr>
        <w:pStyle w:val="22"/>
        <w:spacing w:line="360" w:lineRule="auto"/>
        <w:ind w:left="720"/>
        <w:jc w:val="center"/>
        <w:outlineLvl w:val="0"/>
        <w:rPr>
          <w:b/>
          <w:bCs/>
          <w:sz w:val="32"/>
          <w:szCs w:val="32"/>
        </w:rPr>
      </w:pPr>
      <w:bookmarkStart w:id="3" w:name="_Toc122948834"/>
      <w:r w:rsidRPr="00C60B25">
        <w:rPr>
          <w:b/>
          <w:bCs/>
          <w:sz w:val="32"/>
          <w:szCs w:val="32"/>
        </w:rPr>
        <w:lastRenderedPageBreak/>
        <w:t>О</w:t>
      </w:r>
      <w:bookmarkEnd w:id="3"/>
      <w:r w:rsidRPr="00C60B25">
        <w:rPr>
          <w:b/>
          <w:bCs/>
          <w:sz w:val="32"/>
          <w:szCs w:val="32"/>
        </w:rPr>
        <w:t>писание предметной области</w:t>
      </w:r>
    </w:p>
    <w:p w14:paraId="2D34C040" w14:textId="77777777" w:rsidR="00C60B25" w:rsidRPr="00C60B25" w:rsidRDefault="00C60B25" w:rsidP="00C60B25">
      <w:pPr>
        <w:pStyle w:val="af8"/>
        <w:suppressAutoHyphens w:val="0"/>
        <w:spacing w:line="360" w:lineRule="auto"/>
        <w:ind w:left="567"/>
        <w:jc w:val="both"/>
        <w:rPr>
          <w:rFonts w:ascii="Times New Roman" w:hAnsi="Times New Roman"/>
          <w:sz w:val="28"/>
          <w:szCs w:val="28"/>
        </w:rPr>
      </w:pPr>
      <w:r w:rsidRPr="00C60B25">
        <w:rPr>
          <w:rFonts w:ascii="Times New Roman" w:hAnsi="Times New Roman"/>
          <w:sz w:val="28"/>
          <w:szCs w:val="28"/>
        </w:rPr>
        <w:t>Предметной областью был выбран Документооборот склада</w:t>
      </w:r>
    </w:p>
    <w:p w14:paraId="5BC0209A" w14:textId="77777777" w:rsidR="00C60B25" w:rsidRPr="00C60B25" w:rsidRDefault="00C60B25" w:rsidP="00C60B25">
      <w:pPr>
        <w:pStyle w:val="af8"/>
        <w:suppressAutoHyphens w:val="0"/>
        <w:spacing w:line="360" w:lineRule="auto"/>
        <w:ind w:left="567"/>
        <w:jc w:val="both"/>
        <w:rPr>
          <w:rFonts w:ascii="Times New Roman" w:hAnsi="Times New Roman"/>
          <w:sz w:val="28"/>
          <w:szCs w:val="28"/>
        </w:rPr>
      </w:pPr>
      <w:r w:rsidRPr="00C60B25">
        <w:rPr>
          <w:rFonts w:ascii="Times New Roman" w:hAnsi="Times New Roman"/>
          <w:sz w:val="28"/>
          <w:szCs w:val="28"/>
        </w:rPr>
        <w:t>Основной перечень видов складских документов</w:t>
      </w:r>
    </w:p>
    <w:p w14:paraId="1A29374F" w14:textId="7BA83C83" w:rsidR="00BF75EA" w:rsidRDefault="00C60B25" w:rsidP="00C60B25">
      <w:pPr>
        <w:pStyle w:val="af8"/>
        <w:suppressAutoHyphens w:val="0"/>
        <w:spacing w:line="360" w:lineRule="auto"/>
        <w:ind w:left="567"/>
        <w:jc w:val="both"/>
        <w:rPr>
          <w:rFonts w:ascii="Times New Roman" w:hAnsi="Times New Roman"/>
          <w:sz w:val="28"/>
          <w:szCs w:val="28"/>
        </w:rPr>
      </w:pPr>
      <w:r w:rsidRPr="00C60B25">
        <w:rPr>
          <w:rFonts w:ascii="Times New Roman" w:hAnsi="Times New Roman"/>
          <w:sz w:val="28"/>
          <w:szCs w:val="28"/>
        </w:rPr>
        <w:t>Разновидности</w:t>
      </w:r>
      <w:r>
        <w:rPr>
          <w:rFonts w:ascii="Times New Roman" w:hAnsi="Times New Roman"/>
          <w:sz w:val="28"/>
          <w:szCs w:val="28"/>
        </w:rPr>
        <w:t>:</w:t>
      </w:r>
    </w:p>
    <w:tbl>
      <w:tblPr>
        <w:tblW w:w="10205" w:type="dxa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050"/>
        <w:gridCol w:w="1960"/>
        <w:gridCol w:w="4195"/>
      </w:tblGrid>
      <w:tr w:rsidR="00C60B25" w14:paraId="7C37804D" w14:textId="77777777" w:rsidTr="00DF1542">
        <w:tc>
          <w:tcPr>
            <w:tcW w:w="405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5A4691F9" w14:textId="77777777" w:rsidR="00C60B25" w:rsidRDefault="00C60B25" w:rsidP="00DF1542">
            <w:pPr>
              <w:pStyle w:val="aff8"/>
            </w:pPr>
            <w:r>
              <w:rPr>
                <w:rStyle w:val="aff7"/>
                <w:rFonts w:ascii="Arial;Helvetica CY;Nimbus Sans" w:hAnsi="Arial;Helvetica CY;Nimbus Sans"/>
                <w:b w:val="0"/>
              </w:rPr>
              <w:t>Вид</w:t>
            </w:r>
          </w:p>
        </w:tc>
        <w:tc>
          <w:tcPr>
            <w:tcW w:w="196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605AE47B" w14:textId="77777777" w:rsidR="00C60B25" w:rsidRDefault="00C60B25" w:rsidP="00DF1542">
            <w:pPr>
              <w:pStyle w:val="aff8"/>
            </w:pPr>
            <w:r>
              <w:rPr>
                <w:rStyle w:val="aff7"/>
                <w:rFonts w:ascii="Arial;Helvetica CY;Nimbus Sans" w:hAnsi="Arial;Helvetica CY;Nimbus Sans"/>
                <w:b w:val="0"/>
              </w:rPr>
              <w:t>Название</w:t>
            </w:r>
          </w:p>
        </w:tc>
        <w:tc>
          <w:tcPr>
            <w:tcW w:w="419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19FC3986" w14:textId="77777777" w:rsidR="00C60B25" w:rsidRDefault="00C60B25" w:rsidP="00DF1542">
            <w:pPr>
              <w:pStyle w:val="aff8"/>
            </w:pPr>
            <w:r>
              <w:rPr>
                <w:rStyle w:val="aff7"/>
                <w:rFonts w:ascii="Arial;Helvetica CY;Nimbus Sans" w:hAnsi="Arial;Helvetica CY;Nimbus Sans"/>
                <w:b w:val="0"/>
              </w:rPr>
              <w:t>Основание</w:t>
            </w:r>
          </w:p>
        </w:tc>
      </w:tr>
      <w:tr w:rsidR="00C60B25" w14:paraId="6C62C9B8" w14:textId="77777777" w:rsidTr="00DF1542"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7841F3C5" w14:textId="77777777" w:rsidR="00C60B25" w:rsidRDefault="00C60B25" w:rsidP="00DF1542">
            <w:pPr>
              <w:pStyle w:val="aff8"/>
            </w:pPr>
            <w:r>
              <w:t>Прием</w:t>
            </w:r>
          </w:p>
        </w:tc>
        <w:tc>
          <w:tcPr>
            <w:tcW w:w="196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1531B8B1" w14:textId="77777777" w:rsidR="00C60B25" w:rsidRDefault="00C60B25" w:rsidP="00DF1542">
            <w:pPr>
              <w:pStyle w:val="aff8"/>
            </w:pPr>
            <w:r>
              <w:t>Накладная от поставщиков</w:t>
            </w:r>
          </w:p>
        </w:tc>
        <w:tc>
          <w:tcPr>
            <w:tcW w:w="41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2F8715F9" w14:textId="77777777" w:rsidR="00C60B25" w:rsidRDefault="00C60B25" w:rsidP="00DF1542">
            <w:pPr>
              <w:pStyle w:val="aff8"/>
            </w:pPr>
            <w:r>
              <w:t>На его основании происходит приемка.</w:t>
            </w:r>
          </w:p>
        </w:tc>
      </w:tr>
      <w:tr w:rsidR="00C60B25" w14:paraId="6F5C9AE2" w14:textId="77777777" w:rsidTr="00DF1542"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24E19700" w14:textId="77777777" w:rsidR="00C60B25" w:rsidRDefault="00C60B25" w:rsidP="00DF1542">
            <w:pPr>
              <w:pStyle w:val="aff8"/>
              <w:rPr>
                <w:sz w:val="4"/>
                <w:szCs w:val="4"/>
              </w:rPr>
            </w:pPr>
          </w:p>
        </w:tc>
        <w:tc>
          <w:tcPr>
            <w:tcW w:w="196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7D6A97EA" w14:textId="77777777" w:rsidR="00C60B25" w:rsidRDefault="00C60B25" w:rsidP="00DF1542">
            <w:pPr>
              <w:pStyle w:val="aff8"/>
            </w:pPr>
            <w:r>
              <w:t>Приходная накладная</w:t>
            </w:r>
          </w:p>
        </w:tc>
        <w:tc>
          <w:tcPr>
            <w:tcW w:w="41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7D52DFB2" w14:textId="77777777" w:rsidR="00C60B25" w:rsidRDefault="00C60B25" w:rsidP="00DF1542">
            <w:pPr>
              <w:pStyle w:val="aff8"/>
            </w:pPr>
            <w:r>
              <w:t>Нужен, чтобы учитывать пришедшую продукцию.</w:t>
            </w:r>
          </w:p>
        </w:tc>
      </w:tr>
      <w:tr w:rsidR="00C60B25" w14:paraId="42295FB7" w14:textId="77777777" w:rsidTr="00DF1542"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4EAECD9B" w14:textId="77777777" w:rsidR="00C60B25" w:rsidRDefault="00C60B25" w:rsidP="00DF1542">
            <w:pPr>
              <w:pStyle w:val="aff8"/>
              <w:rPr>
                <w:sz w:val="4"/>
                <w:szCs w:val="4"/>
              </w:rPr>
            </w:pPr>
          </w:p>
        </w:tc>
        <w:tc>
          <w:tcPr>
            <w:tcW w:w="196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231296BE" w14:textId="77777777" w:rsidR="00C60B25" w:rsidRDefault="00C60B25" w:rsidP="00DF1542">
            <w:pPr>
              <w:pStyle w:val="aff8"/>
            </w:pPr>
            <w:r>
              <w:t>ТТН №1-Т</w:t>
            </w:r>
          </w:p>
        </w:tc>
        <w:tc>
          <w:tcPr>
            <w:tcW w:w="41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1B2DABED" w14:textId="77777777" w:rsidR="00C60B25" w:rsidRDefault="00C60B25" w:rsidP="00DF1542">
            <w:pPr>
              <w:pStyle w:val="aff8"/>
            </w:pPr>
            <w:r>
              <w:t>Его оформляют, чтобы подтвердить передвижение ТМЦ. В первом разделе отражаются перевезенные вещи, во втором — логистика и расчеты проведенные мероприятия.</w:t>
            </w:r>
          </w:p>
        </w:tc>
      </w:tr>
      <w:tr w:rsidR="00C60B25" w14:paraId="526FC4BA" w14:textId="77777777" w:rsidTr="00DF1542"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4849C74C" w14:textId="77777777" w:rsidR="00C60B25" w:rsidRDefault="00C60B25" w:rsidP="00DF1542">
            <w:pPr>
              <w:pStyle w:val="aff8"/>
              <w:rPr>
                <w:sz w:val="4"/>
                <w:szCs w:val="4"/>
              </w:rPr>
            </w:pPr>
          </w:p>
        </w:tc>
        <w:tc>
          <w:tcPr>
            <w:tcW w:w="196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516F83F4" w14:textId="77777777" w:rsidR="00C60B25" w:rsidRDefault="00C60B25" w:rsidP="00DF1542">
            <w:pPr>
              <w:pStyle w:val="aff8"/>
            </w:pPr>
            <w:r>
              <w:t>М-4</w:t>
            </w:r>
          </w:p>
        </w:tc>
        <w:tc>
          <w:tcPr>
            <w:tcW w:w="41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3E25FD36" w14:textId="77777777" w:rsidR="00C60B25" w:rsidRDefault="00C60B25" w:rsidP="00DF1542">
            <w:pPr>
              <w:pStyle w:val="aff8"/>
            </w:pPr>
            <w:r>
              <w:t>В нем отражают материалы и товары, фактически поступившие за сутки. Не пишется сам по себе, только если есть основание.</w:t>
            </w:r>
          </w:p>
        </w:tc>
      </w:tr>
      <w:tr w:rsidR="00C60B25" w14:paraId="6D76C25B" w14:textId="77777777" w:rsidTr="00DF1542"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24DAF1AF" w14:textId="77777777" w:rsidR="00C60B25" w:rsidRDefault="00C60B25" w:rsidP="00DF1542">
            <w:pPr>
              <w:pStyle w:val="aff8"/>
              <w:rPr>
                <w:sz w:val="4"/>
                <w:szCs w:val="4"/>
              </w:rPr>
            </w:pPr>
          </w:p>
        </w:tc>
        <w:tc>
          <w:tcPr>
            <w:tcW w:w="196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7E767F71" w14:textId="77777777" w:rsidR="00C60B25" w:rsidRDefault="00C60B25" w:rsidP="00DF1542">
            <w:pPr>
              <w:pStyle w:val="aff8"/>
            </w:pPr>
            <w:r>
              <w:t>М-7</w:t>
            </w:r>
          </w:p>
        </w:tc>
        <w:tc>
          <w:tcPr>
            <w:tcW w:w="41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23040D16" w14:textId="77777777" w:rsidR="00C60B25" w:rsidRDefault="00C60B25" w:rsidP="00DF1542">
            <w:pPr>
              <w:pStyle w:val="aff8"/>
            </w:pPr>
            <w:r>
              <w:t>Формируют, если поступление было не в нужном объеме или с неверно составленными основаниями после составления акта всех недочетов.</w:t>
            </w:r>
          </w:p>
        </w:tc>
      </w:tr>
      <w:tr w:rsidR="00C60B25" w14:paraId="14F51ECC" w14:textId="77777777" w:rsidTr="00DF1542"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000B1433" w14:textId="77777777" w:rsidR="00C60B25" w:rsidRDefault="00C60B25" w:rsidP="00DF1542">
            <w:pPr>
              <w:pStyle w:val="aff8"/>
              <w:rPr>
                <w:sz w:val="4"/>
                <w:szCs w:val="4"/>
              </w:rPr>
            </w:pPr>
          </w:p>
        </w:tc>
        <w:tc>
          <w:tcPr>
            <w:tcW w:w="196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441294CF" w14:textId="77777777" w:rsidR="00C60B25" w:rsidRDefault="00C60B25" w:rsidP="00DF1542">
            <w:pPr>
              <w:pStyle w:val="aff8"/>
            </w:pPr>
            <w:r>
              <w:t>ТОРГ-1</w:t>
            </w:r>
          </w:p>
        </w:tc>
        <w:tc>
          <w:tcPr>
            <w:tcW w:w="41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17E3B074" w14:textId="77777777" w:rsidR="00C60B25" w:rsidRDefault="00C60B25" w:rsidP="00DF1542">
            <w:pPr>
              <w:pStyle w:val="aff8"/>
            </w:pPr>
            <w:r>
              <w:t>Выписывают, когда пришедшее перепроверили и не нашли недостатков или поломок. Это подтверждение, что теперь все считается учтенным.</w:t>
            </w:r>
          </w:p>
        </w:tc>
      </w:tr>
      <w:tr w:rsidR="00C60B25" w14:paraId="577B22AC" w14:textId="77777777" w:rsidTr="00DF1542"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1AAB249F" w14:textId="77777777" w:rsidR="00C60B25" w:rsidRDefault="00C60B25" w:rsidP="00DF1542">
            <w:pPr>
              <w:pStyle w:val="aff8"/>
              <w:rPr>
                <w:sz w:val="4"/>
                <w:szCs w:val="4"/>
              </w:rPr>
            </w:pPr>
          </w:p>
        </w:tc>
        <w:tc>
          <w:tcPr>
            <w:tcW w:w="196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32A89731" w14:textId="77777777" w:rsidR="00C60B25" w:rsidRDefault="00C60B25" w:rsidP="00DF1542">
            <w:pPr>
              <w:pStyle w:val="aff8"/>
            </w:pPr>
            <w:r>
              <w:t>ТОРГ-2</w:t>
            </w:r>
          </w:p>
        </w:tc>
        <w:tc>
          <w:tcPr>
            <w:tcW w:w="41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08BD0BD2" w14:textId="77777777" w:rsidR="00C60B25" w:rsidRDefault="00C60B25" w:rsidP="00DF1542">
            <w:pPr>
              <w:pStyle w:val="aff8"/>
            </w:pPr>
            <w:r>
              <w:t>Грузополучатель его создает, если хочет отразить расхождения и несоответствия в момент приема.</w:t>
            </w:r>
          </w:p>
        </w:tc>
      </w:tr>
      <w:tr w:rsidR="00C60B25" w14:paraId="68BC38DC" w14:textId="77777777" w:rsidTr="00DF1542"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29EE00D8" w14:textId="77777777" w:rsidR="00C60B25" w:rsidRDefault="00C60B25" w:rsidP="00DF1542">
            <w:pPr>
              <w:pStyle w:val="aff8"/>
            </w:pPr>
            <w:r>
              <w:t>Хранение Основной перечень складских документов обязательно содержит в себе документацию, которая позволяет следить тем, в каком состоянии находится изделие и как оно передвигается внутри фирмы</w:t>
            </w:r>
          </w:p>
        </w:tc>
        <w:tc>
          <w:tcPr>
            <w:tcW w:w="196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2AA32893" w14:textId="77777777" w:rsidR="00C60B25" w:rsidRDefault="00C60B25" w:rsidP="00DF1542">
            <w:pPr>
              <w:pStyle w:val="aff8"/>
            </w:pPr>
            <w:r>
              <w:t>ТОРГ-11</w:t>
            </w:r>
          </w:p>
        </w:tc>
        <w:tc>
          <w:tcPr>
            <w:tcW w:w="41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50585B87" w14:textId="77777777" w:rsidR="00C60B25" w:rsidRDefault="00C60B25" w:rsidP="00DF1542">
            <w:pPr>
              <w:pStyle w:val="aff8"/>
            </w:pPr>
            <w:r>
              <w:t>Оформляется на каждое название и содержит много информации. Требуется, чтобы заполнять описи во время ревизии.</w:t>
            </w:r>
          </w:p>
        </w:tc>
      </w:tr>
      <w:tr w:rsidR="00C60B25" w14:paraId="31891787" w14:textId="77777777" w:rsidTr="00DF1542"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17DE4291" w14:textId="77777777" w:rsidR="00C60B25" w:rsidRDefault="00C60B25" w:rsidP="00DF1542">
            <w:pPr>
              <w:pStyle w:val="aff8"/>
              <w:rPr>
                <w:sz w:val="4"/>
                <w:szCs w:val="4"/>
              </w:rPr>
            </w:pPr>
          </w:p>
        </w:tc>
        <w:tc>
          <w:tcPr>
            <w:tcW w:w="196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44AC64B4" w14:textId="77777777" w:rsidR="00C60B25" w:rsidRDefault="00C60B25" w:rsidP="00DF1542">
            <w:pPr>
              <w:pStyle w:val="aff8"/>
            </w:pPr>
            <w:r>
              <w:t>М-17</w:t>
            </w:r>
          </w:p>
        </w:tc>
        <w:tc>
          <w:tcPr>
            <w:tcW w:w="41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24A037CA" w14:textId="77777777" w:rsidR="00C60B25" w:rsidRDefault="00C60B25" w:rsidP="00DF1542">
            <w:pPr>
              <w:pStyle w:val="aff8"/>
            </w:pPr>
            <w:r>
              <w:t>С их помощью можно легко отследить местонахождение на складе. Заполняется отдельная карточка на размерный ряд, модели — каждое сырье, элемент ассортимента.</w:t>
            </w:r>
          </w:p>
        </w:tc>
      </w:tr>
      <w:tr w:rsidR="00C60B25" w14:paraId="07D43CD3" w14:textId="77777777" w:rsidTr="00DF1542"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73585308" w14:textId="77777777" w:rsidR="00C60B25" w:rsidRDefault="00C60B25" w:rsidP="00DF1542">
            <w:pPr>
              <w:pStyle w:val="aff8"/>
              <w:rPr>
                <w:sz w:val="4"/>
                <w:szCs w:val="4"/>
              </w:rPr>
            </w:pPr>
          </w:p>
        </w:tc>
        <w:tc>
          <w:tcPr>
            <w:tcW w:w="196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1E765491" w14:textId="77777777" w:rsidR="00C60B25" w:rsidRDefault="00C60B25" w:rsidP="00DF1542">
            <w:pPr>
              <w:pStyle w:val="aff8"/>
            </w:pPr>
            <w:r>
              <w:t>ТОРГ-13</w:t>
            </w:r>
          </w:p>
        </w:tc>
        <w:tc>
          <w:tcPr>
            <w:tcW w:w="41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3C96FF7D" w14:textId="77777777" w:rsidR="00C60B25" w:rsidRDefault="00C60B25" w:rsidP="00DF1542">
            <w:pPr>
              <w:pStyle w:val="aff8"/>
            </w:pPr>
            <w:r>
              <w:t>Создается, если необходимо передать между ответвлениями предприятия на разных адресах. В 2 копиях, одна для отправляющей стороны, вторая — для принимающей.</w:t>
            </w:r>
          </w:p>
        </w:tc>
      </w:tr>
      <w:tr w:rsidR="00C60B25" w14:paraId="23910C33" w14:textId="77777777" w:rsidTr="00DF1542"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742E1908" w14:textId="77777777" w:rsidR="00C60B25" w:rsidRDefault="00C60B25" w:rsidP="00DF1542">
            <w:pPr>
              <w:pStyle w:val="aff8"/>
            </w:pPr>
            <w:r>
              <w:t>Выбытие Круг складской документации заканчивается на отпуске из места хранения</w:t>
            </w:r>
          </w:p>
        </w:tc>
        <w:tc>
          <w:tcPr>
            <w:tcW w:w="196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27833275" w14:textId="77777777" w:rsidR="00C60B25" w:rsidRDefault="00C60B25" w:rsidP="00DF1542">
            <w:pPr>
              <w:pStyle w:val="aff8"/>
            </w:pPr>
            <w:r>
              <w:t>М-15</w:t>
            </w:r>
          </w:p>
        </w:tc>
        <w:tc>
          <w:tcPr>
            <w:tcW w:w="41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6F33715E" w14:textId="77777777" w:rsidR="00C60B25" w:rsidRDefault="00C60B25" w:rsidP="00DF1542">
            <w:pPr>
              <w:pStyle w:val="aff8"/>
            </w:pPr>
            <w:r>
              <w:t>Оформляется, когда вещи перемещаются из одной организации в другую или в момент продажи. Обязательный пункт — стоимость отгружаемого имущества.</w:t>
            </w:r>
          </w:p>
        </w:tc>
      </w:tr>
      <w:tr w:rsidR="00C60B25" w14:paraId="1DC00CA3" w14:textId="77777777" w:rsidTr="00DF1542"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0E8DCD7B" w14:textId="77777777" w:rsidR="00C60B25" w:rsidRDefault="00C60B25" w:rsidP="00DF1542">
            <w:pPr>
              <w:pStyle w:val="aff8"/>
              <w:rPr>
                <w:sz w:val="4"/>
                <w:szCs w:val="4"/>
              </w:rPr>
            </w:pPr>
          </w:p>
        </w:tc>
        <w:tc>
          <w:tcPr>
            <w:tcW w:w="196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7110B010" w14:textId="77777777" w:rsidR="00C60B25" w:rsidRDefault="00C60B25" w:rsidP="00DF1542">
            <w:pPr>
              <w:pStyle w:val="aff8"/>
            </w:pPr>
            <w:r>
              <w:t>ТОРГ-12</w:t>
            </w:r>
          </w:p>
        </w:tc>
        <w:tc>
          <w:tcPr>
            <w:tcW w:w="41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283F417C" w14:textId="77777777" w:rsidR="00C60B25" w:rsidRDefault="00C60B25" w:rsidP="00DF1542">
            <w:pPr>
              <w:pStyle w:val="aff8"/>
            </w:pPr>
            <w:r>
              <w:t>Формируют для непосредственного отпуска материалов и продажи, а также схожих операций.</w:t>
            </w:r>
          </w:p>
        </w:tc>
      </w:tr>
      <w:tr w:rsidR="00C60B25" w14:paraId="2711A196" w14:textId="77777777" w:rsidTr="00DF1542">
        <w:tc>
          <w:tcPr>
            <w:tcW w:w="405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6BB193D7" w14:textId="77777777" w:rsidR="00C60B25" w:rsidRDefault="00C60B25" w:rsidP="00DF1542">
            <w:pPr>
              <w:pStyle w:val="aff8"/>
              <w:rPr>
                <w:sz w:val="4"/>
                <w:szCs w:val="4"/>
              </w:rPr>
            </w:pPr>
          </w:p>
        </w:tc>
        <w:tc>
          <w:tcPr>
            <w:tcW w:w="1960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16819C04" w14:textId="77777777" w:rsidR="00C60B25" w:rsidRDefault="00C60B25" w:rsidP="00DF1542">
            <w:pPr>
              <w:pStyle w:val="aff8"/>
            </w:pPr>
            <w:r>
              <w:t>ТОРГ-16</w:t>
            </w:r>
          </w:p>
        </w:tc>
        <w:tc>
          <w:tcPr>
            <w:tcW w:w="4195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 w14:paraId="054AF124" w14:textId="77777777" w:rsidR="00C60B25" w:rsidRDefault="00C60B25" w:rsidP="00DF1542">
            <w:pPr>
              <w:pStyle w:val="aff8"/>
            </w:pPr>
            <w:r>
              <w:t>Отражает списание некачественных, испорченных и незадействованных вещей.</w:t>
            </w:r>
          </w:p>
        </w:tc>
      </w:tr>
    </w:tbl>
    <w:p w14:paraId="46D302BD" w14:textId="77777777" w:rsidR="00C60B25" w:rsidRPr="00C60B25" w:rsidRDefault="00C60B25" w:rsidP="00C60B25">
      <w:pPr>
        <w:suppressAutoHyphens w:val="0"/>
        <w:spacing w:line="360" w:lineRule="auto"/>
        <w:jc w:val="both"/>
        <w:rPr>
          <w:sz w:val="28"/>
          <w:szCs w:val="28"/>
        </w:rPr>
      </w:pPr>
    </w:p>
    <w:p w14:paraId="75F1E31F" w14:textId="21FC162F" w:rsidR="00C60B25" w:rsidRPr="00C60B25" w:rsidRDefault="00C60B25" w:rsidP="00C60B25">
      <w:pPr>
        <w:pStyle w:val="af8"/>
        <w:suppressAutoHyphens w:val="0"/>
        <w:spacing w:line="360" w:lineRule="auto"/>
        <w:ind w:left="567"/>
        <w:jc w:val="center"/>
        <w:rPr>
          <w:rFonts w:ascii="Times New Roman" w:hAnsi="Times New Roman"/>
          <w:b/>
          <w:bCs/>
          <w:sz w:val="32"/>
          <w:szCs w:val="32"/>
        </w:rPr>
      </w:pPr>
      <w:r w:rsidRPr="00C60B25">
        <w:rPr>
          <w:rFonts w:ascii="Times New Roman" w:hAnsi="Times New Roman"/>
          <w:b/>
          <w:bCs/>
          <w:sz w:val="32"/>
          <w:szCs w:val="32"/>
        </w:rPr>
        <w:t>Прием товара</w:t>
      </w:r>
    </w:p>
    <w:p w14:paraId="1806FB54" w14:textId="7C4362FB" w:rsidR="00C60B25" w:rsidRPr="00C60B25" w:rsidRDefault="00C60B25" w:rsidP="00C60B25">
      <w:pPr>
        <w:pStyle w:val="af8"/>
        <w:suppressAutoHyphens w:val="0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C60B25">
        <w:rPr>
          <w:rFonts w:ascii="Times New Roman" w:hAnsi="Times New Roman"/>
          <w:sz w:val="28"/>
          <w:szCs w:val="28"/>
        </w:rPr>
        <w:t>Согласно методическим указаниям, под термином "материалы" подразумевается разнообразный ассортимент, включающий:</w:t>
      </w:r>
    </w:p>
    <w:p w14:paraId="5EE4934A" w14:textId="77777777" w:rsidR="00C60B25" w:rsidRPr="00C60B25" w:rsidRDefault="00C60B25" w:rsidP="00C60B25">
      <w:pPr>
        <w:pStyle w:val="af8"/>
        <w:numPr>
          <w:ilvl w:val="0"/>
          <w:numId w:val="3"/>
        </w:numPr>
        <w:suppressAutoHyphens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60B25">
        <w:rPr>
          <w:rFonts w:ascii="Times New Roman" w:hAnsi="Times New Roman"/>
          <w:sz w:val="28"/>
          <w:szCs w:val="28"/>
        </w:rPr>
        <w:t>тару;</w:t>
      </w:r>
    </w:p>
    <w:p w14:paraId="01F36C8E" w14:textId="77777777" w:rsidR="00C60B25" w:rsidRPr="00C60B25" w:rsidRDefault="00C60B25" w:rsidP="00C60B25">
      <w:pPr>
        <w:pStyle w:val="af8"/>
        <w:numPr>
          <w:ilvl w:val="0"/>
          <w:numId w:val="3"/>
        </w:numPr>
        <w:suppressAutoHyphens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60B25">
        <w:rPr>
          <w:rFonts w:ascii="Times New Roman" w:hAnsi="Times New Roman"/>
          <w:sz w:val="28"/>
          <w:szCs w:val="28"/>
        </w:rPr>
        <w:t>топливо и смазочные материалы (ГСМ);</w:t>
      </w:r>
    </w:p>
    <w:p w14:paraId="729841EC" w14:textId="77777777" w:rsidR="00C60B25" w:rsidRPr="00C60B25" w:rsidRDefault="00C60B25" w:rsidP="00C60B25">
      <w:pPr>
        <w:pStyle w:val="af8"/>
        <w:numPr>
          <w:ilvl w:val="0"/>
          <w:numId w:val="3"/>
        </w:numPr>
        <w:suppressAutoHyphens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60B25">
        <w:rPr>
          <w:rFonts w:ascii="Times New Roman" w:hAnsi="Times New Roman"/>
          <w:sz w:val="28"/>
          <w:szCs w:val="28"/>
        </w:rPr>
        <w:t>сырье для производства;</w:t>
      </w:r>
    </w:p>
    <w:p w14:paraId="5625FFBC" w14:textId="77777777" w:rsidR="00C60B25" w:rsidRPr="00C60B25" w:rsidRDefault="00C60B25" w:rsidP="00C60B25">
      <w:pPr>
        <w:pStyle w:val="af8"/>
        <w:numPr>
          <w:ilvl w:val="0"/>
          <w:numId w:val="3"/>
        </w:numPr>
        <w:suppressAutoHyphens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60B25">
        <w:rPr>
          <w:rFonts w:ascii="Times New Roman" w:hAnsi="Times New Roman"/>
          <w:sz w:val="28"/>
          <w:szCs w:val="28"/>
        </w:rPr>
        <w:t>полуфабрикаты;</w:t>
      </w:r>
    </w:p>
    <w:p w14:paraId="0AD0A997" w14:textId="77777777" w:rsidR="00C60B25" w:rsidRPr="00C60B25" w:rsidRDefault="00C60B25" w:rsidP="00C60B25">
      <w:pPr>
        <w:pStyle w:val="af8"/>
        <w:numPr>
          <w:ilvl w:val="0"/>
          <w:numId w:val="3"/>
        </w:numPr>
        <w:suppressAutoHyphens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60B25">
        <w:rPr>
          <w:rFonts w:ascii="Times New Roman" w:hAnsi="Times New Roman"/>
          <w:sz w:val="28"/>
          <w:szCs w:val="28"/>
        </w:rPr>
        <w:t>вспомогательные детали, необходимые для процесса производства;</w:t>
      </w:r>
    </w:p>
    <w:p w14:paraId="0206B49D" w14:textId="77777777" w:rsidR="00C60B25" w:rsidRPr="00C60B25" w:rsidRDefault="00C60B25" w:rsidP="00C60B25">
      <w:pPr>
        <w:pStyle w:val="af8"/>
        <w:numPr>
          <w:ilvl w:val="0"/>
          <w:numId w:val="3"/>
        </w:numPr>
        <w:suppressAutoHyphens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60B25">
        <w:rPr>
          <w:rFonts w:ascii="Times New Roman" w:hAnsi="Times New Roman"/>
          <w:sz w:val="28"/>
          <w:szCs w:val="28"/>
        </w:rPr>
        <w:t>запасные части;</w:t>
      </w:r>
    </w:p>
    <w:p w14:paraId="564BABB2" w14:textId="77777777" w:rsidR="00C60B25" w:rsidRPr="00C60B25" w:rsidRDefault="00C60B25" w:rsidP="00C60B25">
      <w:pPr>
        <w:pStyle w:val="af8"/>
        <w:numPr>
          <w:ilvl w:val="0"/>
          <w:numId w:val="3"/>
        </w:numPr>
        <w:suppressAutoHyphens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60B25">
        <w:rPr>
          <w:rFonts w:ascii="Times New Roman" w:hAnsi="Times New Roman"/>
          <w:sz w:val="28"/>
          <w:szCs w:val="28"/>
        </w:rPr>
        <w:t>отходы.</w:t>
      </w:r>
    </w:p>
    <w:p w14:paraId="3006C281" w14:textId="77777777" w:rsidR="00C60B25" w:rsidRPr="00C60B25" w:rsidRDefault="00C60B25" w:rsidP="00C60B25">
      <w:pPr>
        <w:pStyle w:val="af8"/>
        <w:suppressAutoHyphens w:val="0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C60B25">
        <w:rPr>
          <w:rFonts w:ascii="Times New Roman" w:hAnsi="Times New Roman"/>
          <w:sz w:val="28"/>
          <w:szCs w:val="28"/>
        </w:rPr>
        <w:t>При наличии склада в компании предусмотрено наличие ответственного лица, назначенного директором приказом, ответственного за управление складом. Вся товарно-материальная ценность (ТМЦ), поступающая на склад, должна сопровождаться необходимыми документами. Для учета и регистрации поступлений требуется наличие товарной накладной. Без соответствующей сопроводительной документации перемещения материалов на складе проводятся исключительно в исключительных случаях.</w:t>
      </w:r>
    </w:p>
    <w:p w14:paraId="0E609C7E" w14:textId="77777777" w:rsidR="00C60B25" w:rsidRPr="00C60B25" w:rsidRDefault="00C60B25" w:rsidP="00C60B25">
      <w:pPr>
        <w:pStyle w:val="af8"/>
        <w:suppressAutoHyphens w:val="0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2066BCCB" w14:textId="2CB44263" w:rsidR="00C60B25" w:rsidRDefault="00C60B25" w:rsidP="00C60B25">
      <w:pPr>
        <w:pStyle w:val="af8"/>
        <w:suppressAutoHyphens w:val="0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C60B25">
        <w:rPr>
          <w:rFonts w:ascii="Times New Roman" w:hAnsi="Times New Roman"/>
          <w:sz w:val="28"/>
          <w:szCs w:val="28"/>
        </w:rPr>
        <w:lastRenderedPageBreak/>
        <w:t>При приеме поставок важно осуществить проверку всех товаров на соответствие описанию и состоянию, а также провести пересчет. Все поступления должны соответствовать данным, указанным в приходном ордере. В случае выявления расхождений составляется специальный акт расхождений (ТОРГ-2). При отсутствии расхождений или повреждений подписи и печати ставятся на двух копиях документации - поставщика и получателя.</w:t>
      </w:r>
    </w:p>
    <w:p w14:paraId="118EFDEE" w14:textId="149DFC40" w:rsidR="00C60B25" w:rsidRPr="0061111F" w:rsidRDefault="00C60B25" w:rsidP="0061111F">
      <w:pPr>
        <w:pStyle w:val="22"/>
        <w:spacing w:after="0" w:line="360" w:lineRule="auto"/>
        <w:jc w:val="center"/>
        <w:rPr>
          <w:b/>
          <w:bCs/>
          <w:sz w:val="32"/>
          <w:szCs w:val="32"/>
        </w:rPr>
      </w:pPr>
      <w:r w:rsidRPr="0061111F">
        <w:rPr>
          <w:b/>
          <w:bCs/>
          <w:sz w:val="32"/>
          <w:szCs w:val="32"/>
        </w:rPr>
        <w:t>Перемещение продукции внутри предприятия: документы</w:t>
      </w:r>
    </w:p>
    <w:p w14:paraId="4A6CAB04" w14:textId="716C925F" w:rsidR="00C60B25" w:rsidRPr="00C60B25" w:rsidRDefault="00C60B25" w:rsidP="00C60B25">
      <w:pPr>
        <w:pStyle w:val="af8"/>
        <w:suppressAutoHyphens w:val="0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C60B25">
        <w:rPr>
          <w:rFonts w:ascii="Times New Roman" w:hAnsi="Times New Roman"/>
          <w:sz w:val="28"/>
          <w:szCs w:val="28"/>
        </w:rPr>
        <w:t>В рамках производственной деятельности любой компании регулярно возникает необходимость в перемещении материалов внутри организации. Для этой цели вводится система отчетности, которая хранится в архиве и специальном программном обеспечении. В случае необходимости перемещения материалов составляется требование-накладная М-11, которая оформляется в двух экземплярах - для отправляющей и принимающей сторон.</w:t>
      </w:r>
    </w:p>
    <w:p w14:paraId="2FE85307" w14:textId="1560CFA8" w:rsidR="00C60B25" w:rsidRPr="00C60B25" w:rsidRDefault="00C60B25" w:rsidP="00C60B25">
      <w:pPr>
        <w:pStyle w:val="af8"/>
        <w:suppressAutoHyphens w:val="0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C60B25">
        <w:rPr>
          <w:rFonts w:ascii="Times New Roman" w:hAnsi="Times New Roman"/>
          <w:sz w:val="28"/>
          <w:szCs w:val="28"/>
        </w:rPr>
        <w:t>Проведение инвентаризации осуществляется по распоряжению руководства или в случае определенных событий, таких как смена ответственного лица за помещение, ликвидация фирмы, чрезвычайные ситуации, выявление случаев порчи имущества, а также периодически, минимум один раз в год. Процесс включает в себя создание указа, формирование комиссии, осуществление проверки в присутствии ответственного за материалы. Результаты инвентаризации передаются в бухгалтерию, где составляются соответствующие документы: ИНВ-22, ИНВ-3, а также ИНВ-18 при необходимости.</w:t>
      </w:r>
    </w:p>
    <w:p w14:paraId="1A63A443" w14:textId="7DE95A0C" w:rsidR="00C60B25" w:rsidRDefault="00C60B25" w:rsidP="00C60B25">
      <w:pPr>
        <w:pStyle w:val="af8"/>
        <w:suppressAutoHyphens w:val="0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C60B25">
        <w:rPr>
          <w:rFonts w:ascii="Times New Roman" w:hAnsi="Times New Roman"/>
          <w:sz w:val="28"/>
          <w:szCs w:val="28"/>
        </w:rPr>
        <w:t>Такая система обеспечивает возможность проведения переучета и контроля за фактическим состоянием мест хранения. Она позволяет оперативно выявлять материальный недостаток или избыток, обнаруживать поврежденные детали и корректировать данные в бухгалтерских отчетах в соответствии с реальными остатками.</w:t>
      </w:r>
    </w:p>
    <w:p w14:paraId="6BBC08C0" w14:textId="77777777" w:rsidR="0061111F" w:rsidRPr="0061111F" w:rsidRDefault="0061111F" w:rsidP="0061111F">
      <w:pPr>
        <w:pStyle w:val="22"/>
        <w:spacing w:after="0" w:line="360" w:lineRule="auto"/>
        <w:jc w:val="center"/>
        <w:rPr>
          <w:b/>
          <w:bCs/>
          <w:sz w:val="32"/>
          <w:szCs w:val="32"/>
        </w:rPr>
      </w:pPr>
      <w:r w:rsidRPr="0061111F">
        <w:rPr>
          <w:b/>
          <w:bCs/>
          <w:sz w:val="32"/>
          <w:szCs w:val="32"/>
        </w:rPr>
        <w:t>Отпуск продукции со склада на сторону: документы</w:t>
      </w:r>
    </w:p>
    <w:p w14:paraId="4C7CFE1E" w14:textId="29BA2F11" w:rsidR="0061111F" w:rsidRPr="0061111F" w:rsidRDefault="0061111F" w:rsidP="0061111F">
      <w:pPr>
        <w:pStyle w:val="af8"/>
        <w:suppressAutoHyphens w:val="0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61111F">
        <w:rPr>
          <w:rFonts w:ascii="Times New Roman" w:hAnsi="Times New Roman"/>
          <w:sz w:val="28"/>
          <w:szCs w:val="28"/>
        </w:rPr>
        <w:t>Работа этого отдела тоже сопровождается постоянной документацией. Среди нормативных бумаг выделяются:</w:t>
      </w:r>
    </w:p>
    <w:p w14:paraId="722DA601" w14:textId="77777777" w:rsidR="0061111F" w:rsidRPr="0061111F" w:rsidRDefault="0061111F" w:rsidP="0061111F">
      <w:pPr>
        <w:pStyle w:val="af8"/>
        <w:suppressAutoHyphens w:val="0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61111F">
        <w:rPr>
          <w:rFonts w:ascii="Times New Roman" w:hAnsi="Times New Roman"/>
          <w:sz w:val="28"/>
          <w:szCs w:val="28"/>
        </w:rPr>
        <w:lastRenderedPageBreak/>
        <w:t>Указание на отгрузку. Приходит из отдела продаж. В ней указывается счет и договор, согласно которым нужно переместить товары. Обязательно проставляется форма, вид, стоимость и необходимое количество.</w:t>
      </w:r>
    </w:p>
    <w:p w14:paraId="5C465DC9" w14:textId="77777777" w:rsidR="0061111F" w:rsidRPr="0061111F" w:rsidRDefault="0061111F" w:rsidP="0061111F">
      <w:pPr>
        <w:pStyle w:val="af8"/>
        <w:suppressAutoHyphens w:val="0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61111F">
        <w:rPr>
          <w:rFonts w:ascii="Times New Roman" w:hAnsi="Times New Roman"/>
          <w:sz w:val="28"/>
          <w:szCs w:val="28"/>
        </w:rPr>
        <w:t>Расходная накладная. Отгрузка происходит в соответствии с ней.</w:t>
      </w:r>
    </w:p>
    <w:p w14:paraId="7C30806E" w14:textId="4A354AA4" w:rsidR="0061111F" w:rsidRDefault="0061111F" w:rsidP="0061111F">
      <w:pPr>
        <w:pStyle w:val="af8"/>
        <w:suppressAutoHyphens w:val="0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61111F">
        <w:rPr>
          <w:rFonts w:ascii="Times New Roman" w:hAnsi="Times New Roman"/>
          <w:sz w:val="28"/>
          <w:szCs w:val="28"/>
        </w:rPr>
        <w:t>Заборный лист.</w:t>
      </w:r>
    </w:p>
    <w:p w14:paraId="5A7309FA" w14:textId="77777777" w:rsidR="0061111F" w:rsidRPr="0061111F" w:rsidRDefault="0061111F" w:rsidP="0061111F">
      <w:pPr>
        <w:pStyle w:val="22"/>
        <w:spacing w:after="0" w:line="360" w:lineRule="auto"/>
        <w:ind w:firstLine="567"/>
        <w:jc w:val="center"/>
        <w:rPr>
          <w:b/>
          <w:bCs/>
          <w:sz w:val="32"/>
          <w:szCs w:val="32"/>
        </w:rPr>
      </w:pPr>
      <w:r w:rsidRPr="0061111F">
        <w:rPr>
          <w:b/>
          <w:bCs/>
          <w:sz w:val="32"/>
          <w:szCs w:val="32"/>
        </w:rPr>
        <w:t>Информация о хранении продукции</w:t>
      </w:r>
    </w:p>
    <w:p w14:paraId="1FD96853" w14:textId="5EB65D29" w:rsidR="0061111F" w:rsidRPr="0061111F" w:rsidRDefault="0061111F" w:rsidP="0061111F">
      <w:pPr>
        <w:pStyle w:val="22"/>
        <w:spacing w:after="0" w:line="360" w:lineRule="auto"/>
        <w:ind w:firstLine="567"/>
        <w:rPr>
          <w:sz w:val="28"/>
          <w:szCs w:val="28"/>
        </w:rPr>
      </w:pPr>
      <w:r w:rsidRPr="0061111F">
        <w:rPr>
          <w:sz w:val="28"/>
          <w:szCs w:val="28"/>
        </w:rPr>
        <w:t>Ценность и важность этой части документооборота отражается в:</w:t>
      </w:r>
    </w:p>
    <w:p w14:paraId="7283F66A" w14:textId="77777777" w:rsidR="0061111F" w:rsidRPr="0061111F" w:rsidRDefault="0061111F" w:rsidP="0061111F">
      <w:pPr>
        <w:pStyle w:val="22"/>
        <w:spacing w:after="0" w:line="360" w:lineRule="auto"/>
        <w:ind w:firstLine="567"/>
        <w:rPr>
          <w:sz w:val="28"/>
          <w:szCs w:val="28"/>
        </w:rPr>
      </w:pPr>
      <w:r w:rsidRPr="0061111F">
        <w:rPr>
          <w:sz w:val="28"/>
          <w:szCs w:val="28"/>
        </w:rPr>
        <w:t>Карточках учета материалов. Здесь создается отдельный лист и записывается по размеру, форме, номерному знаку. Затем передается кладовщикам вместе с самим ассортиментом.</w:t>
      </w:r>
    </w:p>
    <w:p w14:paraId="4B913E89" w14:textId="77777777" w:rsidR="0061111F" w:rsidRPr="0061111F" w:rsidRDefault="0061111F" w:rsidP="0061111F">
      <w:pPr>
        <w:pStyle w:val="22"/>
        <w:spacing w:after="0" w:line="360" w:lineRule="auto"/>
        <w:ind w:firstLine="567"/>
        <w:rPr>
          <w:sz w:val="28"/>
          <w:szCs w:val="28"/>
        </w:rPr>
      </w:pPr>
      <w:r w:rsidRPr="0061111F">
        <w:rPr>
          <w:sz w:val="28"/>
          <w:szCs w:val="28"/>
        </w:rPr>
        <w:t>Сличительная ведомость. Хранят несколько лет. В ней информация о том, когда проводились последние инвентаризации и чем они закончились. По ним можно выявлять особенности качественного хранения сырья, готовой продукции.</w:t>
      </w:r>
    </w:p>
    <w:p w14:paraId="1E18FBB1" w14:textId="77777777" w:rsidR="0061111F" w:rsidRPr="0061111F" w:rsidRDefault="0061111F" w:rsidP="0061111F">
      <w:pPr>
        <w:pStyle w:val="22"/>
        <w:spacing w:after="0" w:line="360" w:lineRule="auto"/>
        <w:jc w:val="center"/>
        <w:rPr>
          <w:b/>
          <w:bCs/>
          <w:sz w:val="32"/>
          <w:szCs w:val="32"/>
        </w:rPr>
      </w:pPr>
      <w:r w:rsidRPr="0061111F">
        <w:rPr>
          <w:b/>
          <w:bCs/>
          <w:sz w:val="32"/>
          <w:szCs w:val="32"/>
        </w:rPr>
        <w:t>Карточка складского учета</w:t>
      </w:r>
    </w:p>
    <w:p w14:paraId="257B6D0F" w14:textId="291D28E3" w:rsidR="0061111F" w:rsidRPr="0061111F" w:rsidRDefault="0061111F" w:rsidP="0061111F">
      <w:pPr>
        <w:pStyle w:val="22"/>
        <w:spacing w:after="0" w:line="360" w:lineRule="auto"/>
        <w:ind w:firstLine="567"/>
        <w:rPr>
          <w:sz w:val="28"/>
          <w:szCs w:val="28"/>
        </w:rPr>
      </w:pPr>
      <w:r w:rsidRPr="0061111F">
        <w:rPr>
          <w:sz w:val="28"/>
          <w:szCs w:val="28"/>
        </w:rPr>
        <w:t>Ее важно заводить, чтобы определить количество хранящихся ценностей, их разновидности вплоть до номенклатурного номера. Первые типовые формы создали еще в Советском Союзе — М-12 или более современные М-17.</w:t>
      </w:r>
    </w:p>
    <w:p w14:paraId="09BA9FF4" w14:textId="7B19D569" w:rsidR="0061111F" w:rsidRPr="0061111F" w:rsidRDefault="0061111F" w:rsidP="0061111F">
      <w:pPr>
        <w:pStyle w:val="22"/>
        <w:spacing w:after="0" w:line="360" w:lineRule="auto"/>
        <w:ind w:firstLine="567"/>
        <w:rPr>
          <w:sz w:val="28"/>
          <w:szCs w:val="28"/>
        </w:rPr>
      </w:pPr>
      <w:r w:rsidRPr="0061111F">
        <w:rPr>
          <w:sz w:val="28"/>
          <w:szCs w:val="28"/>
        </w:rPr>
        <w:t>В ней непременно должна быть информация о:</w:t>
      </w:r>
    </w:p>
    <w:p w14:paraId="5796FB5A" w14:textId="77777777" w:rsidR="0061111F" w:rsidRPr="0061111F" w:rsidRDefault="0061111F" w:rsidP="0061111F">
      <w:pPr>
        <w:pStyle w:val="22"/>
        <w:numPr>
          <w:ilvl w:val="0"/>
          <w:numId w:val="4"/>
        </w:numPr>
        <w:spacing w:after="0" w:line="360" w:lineRule="auto"/>
        <w:ind w:left="0" w:firstLine="567"/>
        <w:rPr>
          <w:sz w:val="28"/>
          <w:szCs w:val="28"/>
        </w:rPr>
      </w:pPr>
      <w:r w:rsidRPr="0061111F">
        <w:rPr>
          <w:sz w:val="28"/>
          <w:szCs w:val="28"/>
        </w:rPr>
        <w:t>названии предприятия;</w:t>
      </w:r>
    </w:p>
    <w:p w14:paraId="56358FE0" w14:textId="77777777" w:rsidR="0061111F" w:rsidRPr="0061111F" w:rsidRDefault="0061111F" w:rsidP="0061111F">
      <w:pPr>
        <w:pStyle w:val="22"/>
        <w:numPr>
          <w:ilvl w:val="0"/>
          <w:numId w:val="4"/>
        </w:numPr>
        <w:spacing w:after="0" w:line="360" w:lineRule="auto"/>
        <w:ind w:left="0" w:firstLine="567"/>
        <w:rPr>
          <w:sz w:val="28"/>
          <w:szCs w:val="28"/>
        </w:rPr>
      </w:pPr>
      <w:r w:rsidRPr="0061111F">
        <w:rPr>
          <w:sz w:val="28"/>
          <w:szCs w:val="28"/>
        </w:rPr>
        <w:t>кому принадлежит;</w:t>
      </w:r>
    </w:p>
    <w:p w14:paraId="5FDD5898" w14:textId="77777777" w:rsidR="0061111F" w:rsidRPr="0061111F" w:rsidRDefault="0061111F" w:rsidP="0061111F">
      <w:pPr>
        <w:pStyle w:val="22"/>
        <w:numPr>
          <w:ilvl w:val="0"/>
          <w:numId w:val="4"/>
        </w:numPr>
        <w:spacing w:after="0" w:line="360" w:lineRule="auto"/>
        <w:ind w:left="0" w:firstLine="567"/>
        <w:rPr>
          <w:sz w:val="28"/>
          <w:szCs w:val="28"/>
        </w:rPr>
      </w:pPr>
      <w:r w:rsidRPr="0061111F">
        <w:rPr>
          <w:sz w:val="28"/>
          <w:szCs w:val="28"/>
        </w:rPr>
        <w:t>номер каждой карты отдельно;</w:t>
      </w:r>
    </w:p>
    <w:p w14:paraId="499C9F5A" w14:textId="77777777" w:rsidR="0061111F" w:rsidRPr="0061111F" w:rsidRDefault="0061111F" w:rsidP="0061111F">
      <w:pPr>
        <w:pStyle w:val="22"/>
        <w:numPr>
          <w:ilvl w:val="0"/>
          <w:numId w:val="4"/>
        </w:numPr>
        <w:spacing w:after="0" w:line="360" w:lineRule="auto"/>
        <w:ind w:left="0" w:firstLine="567"/>
        <w:rPr>
          <w:sz w:val="28"/>
          <w:szCs w:val="28"/>
        </w:rPr>
      </w:pPr>
      <w:r w:rsidRPr="0061111F">
        <w:rPr>
          <w:sz w:val="28"/>
          <w:szCs w:val="28"/>
        </w:rPr>
        <w:t>название помещения;</w:t>
      </w:r>
    </w:p>
    <w:p w14:paraId="189A1B43" w14:textId="77777777" w:rsidR="0061111F" w:rsidRPr="0061111F" w:rsidRDefault="0061111F" w:rsidP="0061111F">
      <w:pPr>
        <w:pStyle w:val="22"/>
        <w:numPr>
          <w:ilvl w:val="0"/>
          <w:numId w:val="4"/>
        </w:numPr>
        <w:spacing w:after="0" w:line="360" w:lineRule="auto"/>
        <w:ind w:left="0" w:firstLine="567"/>
        <w:rPr>
          <w:sz w:val="28"/>
          <w:szCs w:val="28"/>
        </w:rPr>
      </w:pPr>
      <w:r w:rsidRPr="0061111F">
        <w:rPr>
          <w:sz w:val="28"/>
          <w:szCs w:val="28"/>
        </w:rPr>
        <w:t>подробности о ценности, которая хранится;</w:t>
      </w:r>
    </w:p>
    <w:p w14:paraId="6B148B77" w14:textId="77777777" w:rsidR="0061111F" w:rsidRPr="0061111F" w:rsidRDefault="0061111F" w:rsidP="0061111F">
      <w:pPr>
        <w:pStyle w:val="22"/>
        <w:numPr>
          <w:ilvl w:val="0"/>
          <w:numId w:val="4"/>
        </w:numPr>
        <w:spacing w:after="0" w:line="360" w:lineRule="auto"/>
        <w:ind w:left="0" w:firstLine="567"/>
        <w:rPr>
          <w:sz w:val="28"/>
          <w:szCs w:val="28"/>
        </w:rPr>
      </w:pPr>
      <w:r w:rsidRPr="0061111F">
        <w:rPr>
          <w:sz w:val="28"/>
          <w:szCs w:val="28"/>
        </w:rPr>
        <w:t>информация о том, где располагается в помещении.</w:t>
      </w:r>
    </w:p>
    <w:p w14:paraId="0E3741EE" w14:textId="77777777" w:rsidR="0061111F" w:rsidRPr="0061111F" w:rsidRDefault="0061111F" w:rsidP="0061111F">
      <w:pPr>
        <w:pStyle w:val="22"/>
        <w:spacing w:after="0" w:line="360" w:lineRule="auto"/>
        <w:ind w:firstLine="567"/>
        <w:rPr>
          <w:sz w:val="28"/>
          <w:szCs w:val="28"/>
        </w:rPr>
      </w:pPr>
      <w:r w:rsidRPr="0061111F">
        <w:rPr>
          <w:sz w:val="28"/>
          <w:szCs w:val="28"/>
        </w:rPr>
        <w:t xml:space="preserve">Проведение любой операции по зачислению или расходованию будет отражена в этих картах. Записывается день и месяц проведения, номер ордера, ставший основанием для действа. Также — наименование контрагента, который стал причиной изменения количества. К каждой операции прихода прибавляется объем, в </w:t>
      </w:r>
      <w:r w:rsidRPr="0061111F">
        <w:rPr>
          <w:sz w:val="28"/>
          <w:szCs w:val="28"/>
        </w:rPr>
        <w:lastRenderedPageBreak/>
        <w:t>момент расхода вписывается перемена в соответствующее поле. Затем сотрудник расписывается и ставит дату.</w:t>
      </w:r>
    </w:p>
    <w:p w14:paraId="633704E0" w14:textId="77777777" w:rsidR="0061111F" w:rsidRPr="0061111F" w:rsidRDefault="0061111F" w:rsidP="0061111F">
      <w:pPr>
        <w:pStyle w:val="22"/>
        <w:spacing w:after="0" w:line="360" w:lineRule="auto"/>
        <w:jc w:val="center"/>
        <w:rPr>
          <w:sz w:val="32"/>
          <w:szCs w:val="32"/>
        </w:rPr>
      </w:pPr>
      <w:r w:rsidRPr="0061111F">
        <w:rPr>
          <w:b/>
          <w:color w:val="000000"/>
          <w:sz w:val="32"/>
          <w:szCs w:val="32"/>
        </w:rPr>
        <w:t xml:space="preserve">Унифицированная форма </w:t>
      </w:r>
      <w:r w:rsidRPr="0061111F">
        <w:rPr>
          <w:b/>
          <w:color w:val="000000"/>
          <w:sz w:val="32"/>
          <w:szCs w:val="32"/>
          <w:lang w:val="en-US"/>
        </w:rPr>
        <w:t>N</w:t>
      </w:r>
      <w:r w:rsidRPr="0061111F">
        <w:rPr>
          <w:b/>
          <w:color w:val="000000"/>
          <w:sz w:val="32"/>
          <w:szCs w:val="32"/>
        </w:rPr>
        <w:t xml:space="preserve"> ТОРГ-11 </w:t>
      </w:r>
      <w:proofErr w:type="gramStart"/>
      <w:r w:rsidRPr="0061111F">
        <w:rPr>
          <w:b/>
          <w:color w:val="000000"/>
          <w:sz w:val="32"/>
          <w:szCs w:val="32"/>
        </w:rPr>
        <w:t>Бизнес Процесс</w:t>
      </w:r>
      <w:proofErr w:type="gramEnd"/>
    </w:p>
    <w:p w14:paraId="50C2F671" w14:textId="77777777" w:rsidR="0061111F" w:rsidRDefault="0061111F" w:rsidP="0061111F">
      <w:pPr>
        <w:pStyle w:val="22"/>
        <w:spacing w:after="0" w:line="360" w:lineRule="auto"/>
      </w:pPr>
      <w:r>
        <w:t>Данный документ участвует в процессе хранения и переучёта продукции, описанном на диаграмме ниже.</w:t>
      </w:r>
    </w:p>
    <w:p w14:paraId="62752A8F" w14:textId="77777777" w:rsidR="0061111F" w:rsidRPr="002733B0" w:rsidRDefault="0061111F" w:rsidP="0061111F">
      <w:pPr>
        <w:pStyle w:val="22"/>
        <w:spacing w:after="0" w:line="360" w:lineRule="auto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EEA42A" wp14:editId="351CAE88">
            <wp:simplePos x="0" y="0"/>
            <wp:positionH relativeFrom="column">
              <wp:posOffset>0</wp:posOffset>
            </wp:positionH>
            <wp:positionV relativeFrom="paragraph">
              <wp:posOffset>-13335</wp:posOffset>
            </wp:positionV>
            <wp:extent cx="6480175" cy="394017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Рис. 1 Диаграмма описания </w:t>
      </w:r>
      <w:proofErr w:type="gramStart"/>
      <w:r>
        <w:t>бизнес процесса</w:t>
      </w:r>
      <w:proofErr w:type="gramEnd"/>
    </w:p>
    <w:p w14:paraId="3730D19D" w14:textId="77777777" w:rsidR="0061111F" w:rsidRPr="0061111F" w:rsidRDefault="0061111F" w:rsidP="0061111F">
      <w:pPr>
        <w:pStyle w:val="22"/>
        <w:spacing w:after="0" w:line="360" w:lineRule="auto"/>
        <w:jc w:val="center"/>
        <w:rPr>
          <w:sz w:val="32"/>
          <w:szCs w:val="32"/>
        </w:rPr>
      </w:pPr>
      <w:r w:rsidRPr="0061111F">
        <w:rPr>
          <w:b/>
          <w:color w:val="000000"/>
          <w:sz w:val="32"/>
          <w:szCs w:val="32"/>
        </w:rPr>
        <w:t xml:space="preserve">Унифицированная форма </w:t>
      </w:r>
      <w:r w:rsidRPr="0061111F">
        <w:rPr>
          <w:b/>
          <w:color w:val="000000"/>
          <w:sz w:val="32"/>
          <w:szCs w:val="32"/>
          <w:lang w:val="en-US"/>
        </w:rPr>
        <w:t>N</w:t>
      </w:r>
      <w:r w:rsidRPr="0061111F">
        <w:rPr>
          <w:b/>
          <w:color w:val="000000"/>
          <w:sz w:val="32"/>
          <w:szCs w:val="32"/>
        </w:rPr>
        <w:t xml:space="preserve"> ТОРГ-11</w:t>
      </w:r>
    </w:p>
    <w:p w14:paraId="66E64FBF" w14:textId="77777777" w:rsidR="0061111F" w:rsidRPr="002733B0" w:rsidRDefault="0061111F" w:rsidP="0061111F">
      <w:pPr>
        <w:pStyle w:val="22"/>
        <w:spacing w:after="0" w:line="360" w:lineRule="auto"/>
        <w:jc w:val="both"/>
      </w:pPr>
      <w:hyperlink r:id="rId9">
        <w:r>
          <w:rPr>
            <w:color w:val="000000"/>
          </w:rPr>
          <w:t>http://www.consultant.ru/document/cons_doc_LAW_23886/390ec649b05d267ca806891daae87650c8b4ba81/</w:t>
        </w:r>
      </w:hyperlink>
      <w:r>
        <w:rPr>
          <w:color w:val="000000"/>
        </w:rPr>
        <w:t xml:space="preserve"> </w:t>
      </w:r>
    </w:p>
    <w:p w14:paraId="2C8E38D1" w14:textId="77777777" w:rsidR="0061111F" w:rsidRPr="002733B0" w:rsidRDefault="0061111F" w:rsidP="0061111F">
      <w:pPr>
        <w:pStyle w:val="22"/>
        <w:spacing w:after="0" w:line="360" w:lineRule="auto"/>
        <w:jc w:val="both"/>
      </w:pPr>
      <w:r>
        <w:rPr>
          <w:color w:val="000000"/>
        </w:rPr>
        <w:t>Реквизитный анализ:</w:t>
      </w:r>
    </w:p>
    <w:p w14:paraId="67266903" w14:textId="77777777" w:rsidR="0061111F" w:rsidRDefault="0061111F" w:rsidP="0061111F">
      <w:pPr>
        <w:pStyle w:val="22"/>
        <w:spacing w:after="0" w:line="360" w:lineRule="auto"/>
        <w:ind w:firstLine="567"/>
        <w:jc w:val="both"/>
      </w:pPr>
      <w:r w:rsidRPr="002733B0">
        <w:t xml:space="preserve">организация, адрес – </w:t>
      </w:r>
      <w:proofErr w:type="gramStart"/>
      <w:r>
        <w:t>заполняется  автоматически</w:t>
      </w:r>
      <w:proofErr w:type="gramEnd"/>
      <w:r>
        <w:t xml:space="preserve"> из базы при создании документа </w:t>
      </w:r>
    </w:p>
    <w:p w14:paraId="4797960B" w14:textId="77777777" w:rsidR="0061111F" w:rsidRPr="002733B0" w:rsidRDefault="0061111F" w:rsidP="0061111F">
      <w:pPr>
        <w:pStyle w:val="22"/>
        <w:spacing w:after="0" w:line="360" w:lineRule="auto"/>
        <w:ind w:firstLine="567"/>
        <w:jc w:val="both"/>
      </w:pPr>
      <w:r w:rsidRPr="002733B0">
        <w:t xml:space="preserve">структурное подразделение – </w:t>
      </w:r>
      <w:r>
        <w:t xml:space="preserve">заполняется автоматически из базы при создании документа </w:t>
      </w:r>
    </w:p>
    <w:p w14:paraId="1D640ACD" w14:textId="77777777" w:rsidR="0061111F" w:rsidRDefault="0061111F" w:rsidP="0061111F">
      <w:pPr>
        <w:pStyle w:val="22"/>
        <w:spacing w:after="0" w:line="360" w:lineRule="auto"/>
        <w:ind w:firstLine="567"/>
        <w:jc w:val="both"/>
      </w:pPr>
      <w:r w:rsidRPr="002733B0">
        <w:t xml:space="preserve">по ОКПО - </w:t>
      </w:r>
      <w:r>
        <w:t xml:space="preserve">заполняется автоматически при создании документа </w:t>
      </w:r>
    </w:p>
    <w:p w14:paraId="21FF160B" w14:textId="77777777" w:rsidR="0061111F" w:rsidRDefault="0061111F" w:rsidP="0061111F">
      <w:pPr>
        <w:pStyle w:val="22"/>
        <w:spacing w:after="0" w:line="360" w:lineRule="auto"/>
        <w:ind w:firstLine="567"/>
        <w:jc w:val="both"/>
      </w:pPr>
      <w:r w:rsidRPr="002733B0">
        <w:t xml:space="preserve">Вид деятельности по ОКДП </w:t>
      </w:r>
      <w:proofErr w:type="gramStart"/>
      <w:r w:rsidRPr="002733B0">
        <w:t xml:space="preserve">-  </w:t>
      </w:r>
      <w:r>
        <w:t>заполняется</w:t>
      </w:r>
      <w:proofErr w:type="gramEnd"/>
      <w:r>
        <w:t xml:space="preserve">  автоматически при создании документа  (Чтобы узнать ОКВЭД, достаточно знать ИНН компании или ИП и зайти на сайт ФНС)</w:t>
      </w:r>
    </w:p>
    <w:p w14:paraId="51FD66FB" w14:textId="77777777" w:rsidR="0061111F" w:rsidRDefault="0061111F" w:rsidP="0061111F">
      <w:pPr>
        <w:pStyle w:val="22"/>
        <w:spacing w:after="0" w:line="360" w:lineRule="auto"/>
        <w:ind w:firstLine="567"/>
        <w:jc w:val="both"/>
      </w:pPr>
      <w:r w:rsidRPr="002733B0">
        <w:t xml:space="preserve">Вид операции </w:t>
      </w:r>
      <w:proofErr w:type="gramStart"/>
      <w:r w:rsidRPr="002733B0">
        <w:t xml:space="preserve">-  </w:t>
      </w:r>
      <w:r>
        <w:t>вводиться</w:t>
      </w:r>
      <w:proofErr w:type="gramEnd"/>
      <w:r>
        <w:t xml:space="preserve"> пользователем</w:t>
      </w:r>
    </w:p>
    <w:p w14:paraId="016493DD" w14:textId="77777777" w:rsidR="0061111F" w:rsidRDefault="0061111F" w:rsidP="0061111F">
      <w:pPr>
        <w:pStyle w:val="22"/>
        <w:spacing w:after="0" w:line="360" w:lineRule="auto"/>
        <w:ind w:firstLine="567"/>
        <w:jc w:val="both"/>
      </w:pPr>
      <w:r w:rsidRPr="002733B0">
        <w:t xml:space="preserve">Дата инвентаризации – </w:t>
      </w:r>
      <w:r>
        <w:t xml:space="preserve">заполняется автоматически из ОС/платформы </w:t>
      </w:r>
      <w:r>
        <w:rPr>
          <w:u w:val="single"/>
        </w:rPr>
        <w:t>при записи</w:t>
      </w:r>
      <w:r>
        <w:t xml:space="preserve"> документа </w:t>
      </w:r>
    </w:p>
    <w:p w14:paraId="0A892F40" w14:textId="77777777" w:rsidR="0061111F" w:rsidRDefault="0061111F" w:rsidP="0061111F">
      <w:pPr>
        <w:pStyle w:val="22"/>
        <w:spacing w:after="0" w:line="360" w:lineRule="auto"/>
        <w:ind w:firstLine="567"/>
        <w:jc w:val="both"/>
      </w:pPr>
      <w:r>
        <w:t>Номер документа — генерируется программой</w:t>
      </w:r>
    </w:p>
    <w:p w14:paraId="4BE652F0" w14:textId="77777777" w:rsidR="0061111F" w:rsidRDefault="0061111F" w:rsidP="0061111F">
      <w:pPr>
        <w:pStyle w:val="22"/>
        <w:spacing w:after="0" w:line="360" w:lineRule="auto"/>
        <w:ind w:firstLine="567"/>
        <w:jc w:val="both"/>
      </w:pPr>
      <w:r>
        <w:t xml:space="preserve">Дата составления - </w:t>
      </w:r>
      <w:proofErr w:type="gramStart"/>
      <w:r>
        <w:t>заполняется  автоматически</w:t>
      </w:r>
      <w:proofErr w:type="gramEnd"/>
      <w:r>
        <w:t xml:space="preserve"> из ОС/платформы при создании документа </w:t>
      </w:r>
    </w:p>
    <w:p w14:paraId="5E08985D" w14:textId="77777777" w:rsidR="0061111F" w:rsidRDefault="0061111F" w:rsidP="0061111F">
      <w:pPr>
        <w:pStyle w:val="22"/>
        <w:spacing w:after="0" w:line="360" w:lineRule="auto"/>
        <w:ind w:firstLine="567"/>
        <w:jc w:val="both"/>
      </w:pPr>
      <w:r>
        <w:lastRenderedPageBreak/>
        <w:t>Товар</w:t>
      </w:r>
    </w:p>
    <w:p w14:paraId="0ACA21C6" w14:textId="77777777" w:rsidR="0061111F" w:rsidRDefault="0061111F" w:rsidP="0061111F">
      <w:pPr>
        <w:pStyle w:val="22"/>
        <w:spacing w:after="0" w:line="360" w:lineRule="auto"/>
        <w:ind w:firstLine="567"/>
        <w:jc w:val="both"/>
      </w:pPr>
      <w:r>
        <w:t>наименование — заполняется пользователем из списка</w:t>
      </w:r>
    </w:p>
    <w:p w14:paraId="077E5152" w14:textId="77777777" w:rsidR="0061111F" w:rsidRDefault="0061111F" w:rsidP="0061111F">
      <w:pPr>
        <w:pStyle w:val="22"/>
        <w:spacing w:after="0" w:line="360" w:lineRule="auto"/>
        <w:ind w:firstLine="567"/>
        <w:jc w:val="both"/>
      </w:pPr>
      <w:r>
        <w:t>код — заполняется программой при заполнении наименования</w:t>
      </w:r>
    </w:p>
    <w:p w14:paraId="14026699" w14:textId="77777777" w:rsidR="0061111F" w:rsidRDefault="0061111F" w:rsidP="0061111F">
      <w:pPr>
        <w:pStyle w:val="22"/>
        <w:spacing w:after="0" w:line="360" w:lineRule="auto"/>
        <w:ind w:firstLine="567"/>
        <w:jc w:val="both"/>
      </w:pPr>
      <w:r>
        <w:tab/>
      </w:r>
      <w:proofErr w:type="spellStart"/>
      <w:r>
        <w:t>Ед</w:t>
      </w:r>
      <w:proofErr w:type="spellEnd"/>
      <w:r>
        <w:t xml:space="preserve"> </w:t>
      </w:r>
      <w:proofErr w:type="spellStart"/>
      <w:r>
        <w:t>Изм</w:t>
      </w:r>
      <w:proofErr w:type="spellEnd"/>
    </w:p>
    <w:p w14:paraId="3B26AAB6" w14:textId="77777777" w:rsidR="0061111F" w:rsidRDefault="0061111F" w:rsidP="0061111F">
      <w:pPr>
        <w:pStyle w:val="22"/>
        <w:spacing w:after="0" w:line="360" w:lineRule="auto"/>
        <w:ind w:firstLine="567"/>
        <w:jc w:val="both"/>
      </w:pPr>
      <w:r>
        <w:tab/>
      </w:r>
      <w:r>
        <w:tab/>
      </w:r>
      <w:proofErr w:type="gramStart"/>
      <w:r>
        <w:t>наименование  -</w:t>
      </w:r>
      <w:proofErr w:type="gramEnd"/>
      <w:r>
        <w:t xml:space="preserve"> заполняется автоматически из базы при выборе наименования</w:t>
      </w:r>
    </w:p>
    <w:p w14:paraId="556FEB9F" w14:textId="77777777" w:rsidR="0061111F" w:rsidRDefault="0061111F" w:rsidP="0061111F">
      <w:pPr>
        <w:pStyle w:val="22"/>
        <w:spacing w:after="0" w:line="360" w:lineRule="auto"/>
        <w:ind w:firstLine="567"/>
        <w:jc w:val="both"/>
      </w:pPr>
      <w:r>
        <w:tab/>
      </w:r>
      <w:r>
        <w:tab/>
        <w:t xml:space="preserve">код по окей- </w:t>
      </w:r>
      <w:proofErr w:type="gramStart"/>
      <w:r>
        <w:t>заполняется  автоматически</w:t>
      </w:r>
      <w:proofErr w:type="gramEnd"/>
      <w:r>
        <w:t xml:space="preserve"> из базы при выборе наименования</w:t>
      </w:r>
    </w:p>
    <w:p w14:paraId="41AF14FE" w14:textId="77777777" w:rsidR="0061111F" w:rsidRDefault="0061111F" w:rsidP="0061111F">
      <w:pPr>
        <w:pStyle w:val="22"/>
        <w:spacing w:after="0" w:line="360" w:lineRule="auto"/>
        <w:ind w:firstLine="567"/>
        <w:jc w:val="both"/>
      </w:pPr>
      <w:r>
        <w:t>Артикул товара — заполняется пользователем из списка</w:t>
      </w:r>
    </w:p>
    <w:p w14:paraId="74C53321" w14:textId="77777777" w:rsidR="0061111F" w:rsidRDefault="0061111F" w:rsidP="0061111F">
      <w:pPr>
        <w:pStyle w:val="22"/>
        <w:spacing w:after="0" w:line="360" w:lineRule="auto"/>
        <w:ind w:firstLine="567"/>
        <w:jc w:val="both"/>
      </w:pPr>
      <w:r>
        <w:t>Сорт - заполняется пользователем из списка</w:t>
      </w:r>
    </w:p>
    <w:p w14:paraId="4C47778B" w14:textId="77777777" w:rsidR="0061111F" w:rsidRDefault="0061111F" w:rsidP="0061111F">
      <w:pPr>
        <w:pStyle w:val="22"/>
        <w:spacing w:after="0" w:line="360" w:lineRule="auto"/>
        <w:ind w:firstLine="567"/>
        <w:jc w:val="both"/>
      </w:pPr>
      <w:r>
        <w:t>Размер - заполняется пользователем из списка</w:t>
      </w:r>
    </w:p>
    <w:p w14:paraId="6CC1E164" w14:textId="77777777" w:rsidR="0061111F" w:rsidRDefault="0061111F" w:rsidP="0061111F">
      <w:pPr>
        <w:pStyle w:val="22"/>
        <w:spacing w:after="0" w:line="360" w:lineRule="auto"/>
        <w:ind w:firstLine="567"/>
        <w:jc w:val="both"/>
      </w:pPr>
      <w:r>
        <w:t>Полнота, модель, цвет и вид верха, артикул ткани (колодки), фасон заполняется пользователем</w:t>
      </w:r>
    </w:p>
    <w:p w14:paraId="64F0A79F" w14:textId="77777777" w:rsidR="0061111F" w:rsidRDefault="0061111F" w:rsidP="0061111F">
      <w:pPr>
        <w:pStyle w:val="22"/>
        <w:spacing w:after="0" w:line="360" w:lineRule="auto"/>
        <w:ind w:firstLine="567"/>
        <w:jc w:val="both"/>
      </w:pPr>
      <w:r>
        <w:t xml:space="preserve">Количество - заполняется пользователем </w:t>
      </w:r>
    </w:p>
    <w:p w14:paraId="7F5B66FC" w14:textId="77777777" w:rsidR="0061111F" w:rsidRDefault="0061111F" w:rsidP="0061111F">
      <w:pPr>
        <w:pStyle w:val="22"/>
        <w:spacing w:after="0" w:line="360" w:lineRule="auto"/>
        <w:ind w:firstLine="567"/>
        <w:jc w:val="both"/>
      </w:pPr>
      <w:r>
        <w:t xml:space="preserve">Учетная цена, </w:t>
      </w:r>
      <w:proofErr w:type="spellStart"/>
      <w:r>
        <w:t>руб</w:t>
      </w:r>
      <w:proofErr w:type="spellEnd"/>
      <w:r>
        <w:t xml:space="preserve"> коп - заполняется автоматически из базы при выборе наименования</w:t>
      </w:r>
    </w:p>
    <w:p w14:paraId="708AC4C9" w14:textId="77777777" w:rsidR="0061111F" w:rsidRDefault="0061111F" w:rsidP="0061111F">
      <w:pPr>
        <w:pStyle w:val="22"/>
        <w:spacing w:after="0" w:line="360" w:lineRule="auto"/>
        <w:ind w:firstLine="567"/>
        <w:jc w:val="both"/>
      </w:pPr>
      <w:r>
        <w:t>Итого — вычисляемое поле — сумма по количеству, сумма по цене</w:t>
      </w:r>
    </w:p>
    <w:p w14:paraId="797D6405" w14:textId="1C1EED79" w:rsidR="0061111F" w:rsidRDefault="0061111F" w:rsidP="0061111F">
      <w:pPr>
        <w:pStyle w:val="af8"/>
        <w:suppressAutoHyphens w:val="0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7BC6CA4" w14:textId="77777777" w:rsidR="0061111F" w:rsidRPr="0061111F" w:rsidRDefault="0061111F" w:rsidP="0061111F">
      <w:pPr>
        <w:pStyle w:val="22"/>
        <w:spacing w:after="0" w:line="360" w:lineRule="auto"/>
        <w:jc w:val="center"/>
        <w:rPr>
          <w:b/>
          <w:bCs/>
          <w:sz w:val="32"/>
          <w:szCs w:val="32"/>
        </w:rPr>
      </w:pPr>
      <w:r w:rsidRPr="002733B0">
        <w:rPr>
          <w:b/>
          <w:bCs/>
          <w:sz w:val="28"/>
          <w:szCs w:val="28"/>
        </w:rPr>
        <w:lastRenderedPageBreak/>
        <w:tab/>
      </w:r>
      <w:r w:rsidRPr="0061111F">
        <w:rPr>
          <w:b/>
          <w:bCs/>
          <w:sz w:val="32"/>
          <w:szCs w:val="32"/>
        </w:rPr>
        <w:t>Заключение</w:t>
      </w:r>
    </w:p>
    <w:p w14:paraId="22A09A35" w14:textId="77777777" w:rsidR="0061111F" w:rsidRPr="0061111F" w:rsidRDefault="0061111F" w:rsidP="0061111F">
      <w:pPr>
        <w:pStyle w:val="22"/>
        <w:spacing w:line="360" w:lineRule="auto"/>
        <w:outlineLvl w:val="0"/>
      </w:pPr>
      <w:r w:rsidRPr="0061111F">
        <w:rPr>
          <w:sz w:val="28"/>
          <w:szCs w:val="28"/>
        </w:rPr>
        <w:t xml:space="preserve">Цель работы была достигнута — научились проводить анализ </w:t>
      </w:r>
      <w:proofErr w:type="spellStart"/>
      <w:r w:rsidRPr="0061111F">
        <w:rPr>
          <w:sz w:val="28"/>
          <w:szCs w:val="28"/>
        </w:rPr>
        <w:t>предментной</w:t>
      </w:r>
      <w:proofErr w:type="spellEnd"/>
      <w:r w:rsidRPr="0061111F">
        <w:rPr>
          <w:sz w:val="28"/>
          <w:szCs w:val="28"/>
        </w:rPr>
        <w:t xml:space="preserve"> области и типизацию документов, его реквизитного состава.</w:t>
      </w:r>
    </w:p>
    <w:p w14:paraId="0648B9CD" w14:textId="147B6D4D" w:rsidR="0061111F" w:rsidRPr="0061111F" w:rsidRDefault="0061111F" w:rsidP="0061111F">
      <w:pPr>
        <w:pStyle w:val="22"/>
        <w:spacing w:line="360" w:lineRule="auto"/>
        <w:outlineLvl w:val="0"/>
        <w:rPr>
          <w:sz w:val="28"/>
          <w:szCs w:val="28"/>
        </w:rPr>
      </w:pPr>
      <w:r w:rsidRPr="0061111F">
        <w:rPr>
          <w:sz w:val="28"/>
          <w:szCs w:val="28"/>
        </w:rPr>
        <w:t>Поставлен</w:t>
      </w:r>
      <w:r>
        <w:rPr>
          <w:sz w:val="28"/>
          <w:szCs w:val="28"/>
        </w:rPr>
        <w:t>н</w:t>
      </w:r>
      <w:r w:rsidRPr="0061111F">
        <w:rPr>
          <w:sz w:val="28"/>
          <w:szCs w:val="28"/>
        </w:rPr>
        <w:t xml:space="preserve">ые </w:t>
      </w:r>
      <w:r>
        <w:rPr>
          <w:sz w:val="28"/>
          <w:szCs w:val="28"/>
        </w:rPr>
        <w:t>з</w:t>
      </w:r>
      <w:r w:rsidRPr="0061111F">
        <w:rPr>
          <w:sz w:val="28"/>
          <w:szCs w:val="28"/>
        </w:rPr>
        <w:t>адачи были выполнены:</w:t>
      </w:r>
    </w:p>
    <w:p w14:paraId="2F0C9915" w14:textId="6FB58325" w:rsidR="0061111F" w:rsidRPr="0061111F" w:rsidRDefault="0061111F" w:rsidP="0061111F">
      <w:pPr>
        <w:pStyle w:val="22"/>
        <w:numPr>
          <w:ilvl w:val="0"/>
          <w:numId w:val="4"/>
        </w:numPr>
        <w:spacing w:line="360" w:lineRule="auto"/>
        <w:ind w:left="0" w:firstLine="567"/>
        <w:outlineLvl w:val="0"/>
      </w:pPr>
      <w:r w:rsidRPr="0061111F">
        <w:rPr>
          <w:sz w:val="28"/>
          <w:szCs w:val="28"/>
        </w:rPr>
        <w:t>проанализирована выбранная предметная область;</w:t>
      </w:r>
    </w:p>
    <w:p w14:paraId="11598988" w14:textId="21805693" w:rsidR="0061111F" w:rsidRPr="0061111F" w:rsidRDefault="0061111F" w:rsidP="0061111F">
      <w:pPr>
        <w:pStyle w:val="22"/>
        <w:numPr>
          <w:ilvl w:val="0"/>
          <w:numId w:val="4"/>
        </w:numPr>
        <w:spacing w:line="360" w:lineRule="auto"/>
        <w:ind w:left="0" w:firstLine="567"/>
        <w:outlineLvl w:val="0"/>
        <w:rPr>
          <w:sz w:val="28"/>
          <w:szCs w:val="28"/>
        </w:rPr>
      </w:pPr>
      <w:r w:rsidRPr="0061111F">
        <w:rPr>
          <w:sz w:val="28"/>
          <w:szCs w:val="28"/>
        </w:rPr>
        <w:t>выбран документ, из имеющихся в области, для анализа;</w:t>
      </w:r>
    </w:p>
    <w:p w14:paraId="32FDE426" w14:textId="5A1ECE11" w:rsidR="0061111F" w:rsidRPr="0061111F" w:rsidRDefault="0061111F" w:rsidP="0061111F">
      <w:pPr>
        <w:pStyle w:val="22"/>
        <w:numPr>
          <w:ilvl w:val="0"/>
          <w:numId w:val="4"/>
        </w:numPr>
        <w:spacing w:line="360" w:lineRule="auto"/>
        <w:ind w:left="0" w:firstLine="567"/>
        <w:outlineLvl w:val="0"/>
        <w:rPr>
          <w:sz w:val="28"/>
          <w:szCs w:val="28"/>
        </w:rPr>
      </w:pPr>
      <w:r w:rsidRPr="0061111F">
        <w:rPr>
          <w:sz w:val="28"/>
          <w:szCs w:val="28"/>
        </w:rPr>
        <w:t>проведён реквизитный анализ документа;</w:t>
      </w:r>
    </w:p>
    <w:p w14:paraId="6988FF70" w14:textId="6D06407E" w:rsidR="0061111F" w:rsidRPr="0061111F" w:rsidRDefault="0061111F" w:rsidP="0061111F">
      <w:pPr>
        <w:pStyle w:val="af8"/>
        <w:numPr>
          <w:ilvl w:val="0"/>
          <w:numId w:val="4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61111F">
        <w:rPr>
          <w:rFonts w:ascii="Times New Roman" w:hAnsi="Times New Roman"/>
          <w:sz w:val="28"/>
          <w:szCs w:val="28"/>
        </w:rPr>
        <w:t xml:space="preserve">построена </w:t>
      </w:r>
      <w:proofErr w:type="spellStart"/>
      <w:r w:rsidRPr="0061111F">
        <w:rPr>
          <w:rFonts w:ascii="Times New Roman" w:hAnsi="Times New Roman"/>
          <w:sz w:val="28"/>
          <w:szCs w:val="28"/>
          <w:lang w:val="en-US"/>
        </w:rPr>
        <w:t>idef</w:t>
      </w:r>
      <w:proofErr w:type="spellEnd"/>
      <w:r w:rsidRPr="0061111F">
        <w:rPr>
          <w:rFonts w:ascii="Times New Roman" w:hAnsi="Times New Roman"/>
          <w:sz w:val="28"/>
          <w:szCs w:val="28"/>
        </w:rPr>
        <w:t>0 диаграмма описания бизнес-процесса, в котором участвует выбранный документ</w:t>
      </w:r>
    </w:p>
    <w:sectPr w:rsidR="0061111F" w:rsidRPr="0061111F">
      <w:headerReference w:type="default" r:id="rId10"/>
      <w:footerReference w:type="default" r:id="rId11"/>
      <w:pgSz w:w="11906" w:h="16838"/>
      <w:pgMar w:top="993" w:right="567" w:bottom="1134" w:left="1134" w:header="709" w:footer="709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46F85" w14:textId="77777777" w:rsidR="00F2508D" w:rsidRDefault="00F2508D">
      <w:r>
        <w:separator/>
      </w:r>
    </w:p>
  </w:endnote>
  <w:endnote w:type="continuationSeparator" w:id="0">
    <w:p w14:paraId="4FC621FF" w14:textId="77777777" w:rsidR="00F2508D" w:rsidRDefault="00F25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NewRomanPSMT+1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ItalicMT+1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;Helvetica CY;Nimbus Sans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0558809"/>
      <w:docPartObj>
        <w:docPartGallery w:val="Page Numbers (Bottom of Page)"/>
        <w:docPartUnique/>
      </w:docPartObj>
    </w:sdtPr>
    <w:sdtEndPr/>
    <w:sdtContent>
      <w:p w14:paraId="0BEE1A4E" w14:textId="77777777" w:rsidR="00A20056" w:rsidRDefault="00641488">
        <w:pPr>
          <w:pStyle w:val="af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57497" w14:textId="77777777" w:rsidR="00F2508D" w:rsidRDefault="00F2508D">
      <w:r>
        <w:separator/>
      </w:r>
    </w:p>
  </w:footnote>
  <w:footnote w:type="continuationSeparator" w:id="0">
    <w:p w14:paraId="1701526C" w14:textId="77777777" w:rsidR="00F2508D" w:rsidRDefault="00F25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F86CD" w14:textId="4D8D0A70" w:rsidR="00A20056" w:rsidRDefault="00BF75EA">
    <w:pPr>
      <w:pStyle w:val="afc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4" behindDoc="0" locked="0" layoutInCell="1" allowOverlap="1" wp14:anchorId="6CA4AB54" wp14:editId="2E64012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0"/>
              <wp:effectExtent l="0" t="0" r="0" b="0"/>
              <wp:wrapSquare wrapText="largest"/>
              <wp:docPr id="3" name="Врезка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05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116689A0" w14:textId="77777777" w:rsidR="00A20056" w:rsidRDefault="00A20056">
                          <w:pPr>
                            <w:pStyle w:val="afc"/>
                            <w:rPr>
                              <w:rStyle w:val="a5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A4AB54" id="_x0000_t202" coordsize="21600,21600" o:spt="202" path="m,l,21600r21600,l21600,xe">
              <v:stroke joinstyle="miter"/>
              <v:path gradientshapeok="t" o:connecttype="rect"/>
            </v:shapetype>
            <v:shape id="Врезка3" o:spid="_x0000_s1026" type="#_x0000_t202" style="position:absolute;margin-left:-50.05pt;margin-top:.05pt;width:1.15pt;height:11.5pt;z-index: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" stroked="f">
              <v:fill opacity="0"/>
              <v:textbox style="mso-fit-shape-to-text:t" inset="0,0,0,0">
                <w:txbxContent>
                  <w:p w14:paraId="116689A0" w14:textId="77777777" w:rsidR="00A20056" w:rsidRDefault="00A20056">
                    <w:pPr>
                      <w:pStyle w:val="afc"/>
                      <w:rPr>
                        <w:rStyle w:val="a5"/>
                      </w:rPr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676C"/>
    <w:multiLevelType w:val="hybridMultilevel"/>
    <w:tmpl w:val="E2C2CE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202935"/>
    <w:multiLevelType w:val="hybridMultilevel"/>
    <w:tmpl w:val="5C00F5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9F978F7"/>
    <w:multiLevelType w:val="hybridMultilevel"/>
    <w:tmpl w:val="7F320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117E5"/>
    <w:multiLevelType w:val="hybridMultilevel"/>
    <w:tmpl w:val="CAB05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56"/>
    <w:rsid w:val="00057DD6"/>
    <w:rsid w:val="000705E7"/>
    <w:rsid w:val="000E2C14"/>
    <w:rsid w:val="00151F05"/>
    <w:rsid w:val="001A733D"/>
    <w:rsid w:val="001C7501"/>
    <w:rsid w:val="001E2CA0"/>
    <w:rsid w:val="002335D1"/>
    <w:rsid w:val="00270A62"/>
    <w:rsid w:val="002749B7"/>
    <w:rsid w:val="00292937"/>
    <w:rsid w:val="002A3C25"/>
    <w:rsid w:val="002C2659"/>
    <w:rsid w:val="003262A5"/>
    <w:rsid w:val="00367C13"/>
    <w:rsid w:val="003A4496"/>
    <w:rsid w:val="003D1E3D"/>
    <w:rsid w:val="004450D4"/>
    <w:rsid w:val="004C42A4"/>
    <w:rsid w:val="004E0752"/>
    <w:rsid w:val="004E1C2C"/>
    <w:rsid w:val="00523068"/>
    <w:rsid w:val="005460B3"/>
    <w:rsid w:val="005862D7"/>
    <w:rsid w:val="0061111F"/>
    <w:rsid w:val="00641488"/>
    <w:rsid w:val="006710A4"/>
    <w:rsid w:val="00703891"/>
    <w:rsid w:val="00730128"/>
    <w:rsid w:val="00735F1C"/>
    <w:rsid w:val="007835A7"/>
    <w:rsid w:val="007D124B"/>
    <w:rsid w:val="0083662F"/>
    <w:rsid w:val="008A0427"/>
    <w:rsid w:val="008D0623"/>
    <w:rsid w:val="008D6F70"/>
    <w:rsid w:val="00902D70"/>
    <w:rsid w:val="009551EB"/>
    <w:rsid w:val="009D55EB"/>
    <w:rsid w:val="00A126EC"/>
    <w:rsid w:val="00A20056"/>
    <w:rsid w:val="00A864EB"/>
    <w:rsid w:val="00BF75EA"/>
    <w:rsid w:val="00C60B25"/>
    <w:rsid w:val="00CA749D"/>
    <w:rsid w:val="00CC19D9"/>
    <w:rsid w:val="00DD6708"/>
    <w:rsid w:val="00E031C9"/>
    <w:rsid w:val="00E038AF"/>
    <w:rsid w:val="00E06E6B"/>
    <w:rsid w:val="00EE0A2E"/>
    <w:rsid w:val="00EE3502"/>
    <w:rsid w:val="00F2508D"/>
    <w:rsid w:val="00F56AE2"/>
    <w:rsid w:val="00F65CEF"/>
    <w:rsid w:val="00F9116E"/>
    <w:rsid w:val="00F93BBB"/>
    <w:rsid w:val="00FA27DD"/>
    <w:rsid w:val="00FD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C718E2"/>
  <w15:docId w15:val="{893921BB-33A7-44D7-98B7-68EADBBE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F77"/>
    <w:pPr>
      <w:widowControl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3A4496"/>
    <w:pPr>
      <w:widowControl/>
      <w:spacing w:before="120" w:after="120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9"/>
    <w:qFormat/>
    <w:rsid w:val="006B1E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C60B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E338F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3A4496"/>
    <w:rPr>
      <w:b/>
      <w:sz w:val="28"/>
      <w:szCs w:val="28"/>
    </w:rPr>
  </w:style>
  <w:style w:type="character" w:customStyle="1" w:styleId="20">
    <w:name w:val="Заголовок 2 Знак"/>
    <w:basedOn w:val="a0"/>
    <w:qFormat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A50F77"/>
    <w:rPr>
      <w:rFonts w:ascii="Calibri" w:hAnsi="Calibri" w:cs="Times New Roman"/>
      <w:b/>
    </w:rPr>
  </w:style>
  <w:style w:type="character" w:customStyle="1" w:styleId="a3">
    <w:name w:val="Текст выноски Знак"/>
    <w:basedOn w:val="a0"/>
    <w:uiPriority w:val="99"/>
    <w:semiHidden/>
    <w:qFormat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qFormat/>
    <w:rsid w:val="008A764B"/>
    <w:rPr>
      <w:rFonts w:ascii="Tahoma" w:hAnsi="Tahoma"/>
      <w:color w:val="414751"/>
      <w:sz w:val="28"/>
    </w:rPr>
  </w:style>
  <w:style w:type="character" w:customStyle="1" w:styleId="FontStyle13">
    <w:name w:val="Font Style13"/>
    <w:uiPriority w:val="99"/>
    <w:qFormat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qFormat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qFormat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qFormat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qFormat/>
    <w:rsid w:val="00A50F77"/>
    <w:rPr>
      <w:rFonts w:ascii="Times New Roman" w:hAnsi="Times New Roman"/>
      <w:b/>
      <w:sz w:val="26"/>
    </w:rPr>
  </w:style>
  <w:style w:type="character" w:customStyle="1" w:styleId="a4">
    <w:name w:val="Нижний колонтитул Знак"/>
    <w:basedOn w:val="a0"/>
    <w:uiPriority w:val="99"/>
    <w:qFormat/>
    <w:locked/>
    <w:rsid w:val="00751CEB"/>
    <w:rPr>
      <w:rFonts w:cs="Times New Roman"/>
      <w:sz w:val="24"/>
      <w:lang w:val="ru-RU" w:eastAsia="ru-RU"/>
    </w:rPr>
  </w:style>
  <w:style w:type="character" w:styleId="a5">
    <w:name w:val="page number"/>
    <w:basedOn w:val="a0"/>
    <w:uiPriority w:val="99"/>
    <w:qFormat/>
    <w:rsid w:val="0023468B"/>
    <w:rPr>
      <w:rFonts w:cs="Times New Roman"/>
    </w:rPr>
  </w:style>
  <w:style w:type="character" w:customStyle="1" w:styleId="FontStyle11">
    <w:name w:val="Font Style11"/>
    <w:uiPriority w:val="99"/>
    <w:qFormat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qFormat/>
    <w:rsid w:val="00853021"/>
    <w:rPr>
      <w:rFonts w:ascii="Times New Roman" w:hAnsi="Times New Roman"/>
      <w:sz w:val="26"/>
    </w:rPr>
  </w:style>
  <w:style w:type="character" w:customStyle="1" w:styleId="a6">
    <w:name w:val="Привязка сноски"/>
    <w:rPr>
      <w:rFonts w:cs="Times New Roman"/>
      <w:vertAlign w:val="superscript"/>
    </w:rPr>
  </w:style>
  <w:style w:type="character" w:customStyle="1" w:styleId="FootnoteCharacters">
    <w:name w:val="Footnote Characters"/>
    <w:basedOn w:val="a0"/>
    <w:uiPriority w:val="99"/>
    <w:qFormat/>
    <w:rsid w:val="004E1628"/>
    <w:rPr>
      <w:rFonts w:cs="Times New Roman"/>
      <w:vertAlign w:val="superscript"/>
    </w:rPr>
  </w:style>
  <w:style w:type="character" w:customStyle="1" w:styleId="a7">
    <w:name w:val="Основной текст Знак"/>
    <w:basedOn w:val="a0"/>
    <w:uiPriority w:val="99"/>
    <w:qFormat/>
    <w:locked/>
    <w:rsid w:val="006A303C"/>
    <w:rPr>
      <w:rFonts w:cs="Times New Roman"/>
      <w:lang w:val="ru-RU" w:eastAsia="ru-RU"/>
    </w:rPr>
  </w:style>
  <w:style w:type="character" w:customStyle="1" w:styleId="a8">
    <w:name w:val="Верхний колонтитул Знак"/>
    <w:basedOn w:val="a0"/>
    <w:uiPriority w:val="99"/>
    <w:qFormat/>
    <w:locked/>
    <w:rsid w:val="00751CEB"/>
    <w:rPr>
      <w:rFonts w:cs="Times New Roman"/>
      <w:lang w:val="ru-RU" w:eastAsia="ru-RU"/>
    </w:rPr>
  </w:style>
  <w:style w:type="character" w:customStyle="1" w:styleId="a9">
    <w:name w:val="Текст сноски Знак"/>
    <w:basedOn w:val="a0"/>
    <w:uiPriority w:val="99"/>
    <w:qFormat/>
    <w:locked/>
    <w:rsid w:val="008A764B"/>
    <w:rPr>
      <w:rFonts w:cs="Times New Roman"/>
      <w:lang w:val="ru-RU" w:eastAsia="ru-RU"/>
    </w:rPr>
  </w:style>
  <w:style w:type="character" w:customStyle="1" w:styleId="-">
    <w:name w:val="Интернет-ссылка"/>
    <w:basedOn w:val="a0"/>
    <w:uiPriority w:val="99"/>
    <w:rsid w:val="00E26700"/>
    <w:rPr>
      <w:rFonts w:cs="Times New Roman"/>
      <w:color w:val="0000FF"/>
      <w:u w:val="single"/>
    </w:rPr>
  </w:style>
  <w:style w:type="character" w:customStyle="1" w:styleId="aa">
    <w:name w:val="Посещённая гиперссылка"/>
    <w:basedOn w:val="a0"/>
    <w:uiPriority w:val="99"/>
    <w:rsid w:val="00E26700"/>
    <w:rPr>
      <w:rFonts w:cs="Times New Roman"/>
      <w:color w:val="800080"/>
      <w:u w:val="single"/>
    </w:rPr>
  </w:style>
  <w:style w:type="character" w:customStyle="1" w:styleId="apple-converted-space">
    <w:name w:val="apple-converted-space"/>
    <w:qFormat/>
    <w:rsid w:val="004E6ADD"/>
  </w:style>
  <w:style w:type="character" w:customStyle="1" w:styleId="ab">
    <w:name w:val="Основной текст с отступом Знак"/>
    <w:basedOn w:val="a0"/>
    <w:uiPriority w:val="99"/>
    <w:semiHidden/>
    <w:qFormat/>
    <w:locked/>
    <w:rsid w:val="009943A5"/>
    <w:rPr>
      <w:rFonts w:cs="Times New Roman"/>
      <w:sz w:val="24"/>
      <w:szCs w:val="24"/>
    </w:rPr>
  </w:style>
  <w:style w:type="character" w:customStyle="1" w:styleId="ac">
    <w:name w:val="Заголовок Знак"/>
    <w:basedOn w:val="a0"/>
    <w:uiPriority w:val="10"/>
    <w:qFormat/>
    <w:locked/>
    <w:rsid w:val="009943A5"/>
    <w:rPr>
      <w:rFonts w:cs="Times New Roman"/>
      <w:sz w:val="26"/>
      <w:u w:val="single"/>
    </w:rPr>
  </w:style>
  <w:style w:type="character" w:customStyle="1" w:styleId="21">
    <w:name w:val="Основной текст 2 Знак"/>
    <w:basedOn w:val="a0"/>
    <w:link w:val="22"/>
    <w:uiPriority w:val="99"/>
    <w:qFormat/>
    <w:locked/>
    <w:rsid w:val="009943A5"/>
    <w:rPr>
      <w:rFonts w:cs="Times New Roman"/>
      <w:sz w:val="24"/>
      <w:szCs w:val="24"/>
    </w:rPr>
  </w:style>
  <w:style w:type="character" w:styleId="ad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FontStyle27">
    <w:name w:val="Font Style27"/>
    <w:basedOn w:val="a0"/>
    <w:qFormat/>
    <w:rsid w:val="00A97001"/>
    <w:rPr>
      <w:rFonts w:ascii="Trebuchet MS" w:hAnsi="Trebuchet MS" w:cs="Trebuchet MS"/>
      <w:b/>
      <w:bCs/>
      <w:sz w:val="16"/>
      <w:szCs w:val="16"/>
    </w:rPr>
  </w:style>
  <w:style w:type="character" w:customStyle="1" w:styleId="23">
    <w:name w:val="Основной текст с отступом 2 Знак"/>
    <w:basedOn w:val="a0"/>
    <w:link w:val="24"/>
    <w:qFormat/>
    <w:rsid w:val="00C34C93"/>
  </w:style>
  <w:style w:type="character" w:styleId="ae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f">
    <w:name w:val="Абзац списка Знак"/>
    <w:qFormat/>
    <w:locked/>
    <w:rsid w:val="00850F82"/>
    <w:rPr>
      <w:rFonts w:ascii="Tahoma" w:hAnsi="Tahoma"/>
      <w:color w:val="414751"/>
      <w:lang w:eastAsia="en-US"/>
    </w:rPr>
  </w:style>
  <w:style w:type="character" w:styleId="af0">
    <w:name w:val="Strong"/>
    <w:basedOn w:val="a0"/>
    <w:uiPriority w:val="22"/>
    <w:qFormat/>
    <w:locked/>
    <w:rsid w:val="00A50510"/>
    <w:rPr>
      <w:b/>
      <w:bCs/>
    </w:rPr>
  </w:style>
  <w:style w:type="character" w:customStyle="1" w:styleId="w">
    <w:name w:val="w"/>
    <w:qFormat/>
    <w:rsid w:val="00EB7102"/>
  </w:style>
  <w:style w:type="character" w:customStyle="1" w:styleId="HTML">
    <w:name w:val="Стандартный HTML Знак"/>
    <w:basedOn w:val="a0"/>
    <w:uiPriority w:val="99"/>
    <w:qFormat/>
    <w:rsid w:val="005716D6"/>
    <w:rPr>
      <w:rFonts w:ascii="Courier New" w:hAnsi="Courier New" w:cs="Courier New"/>
    </w:rPr>
  </w:style>
  <w:style w:type="character" w:customStyle="1" w:styleId="40">
    <w:name w:val="Заголовок 4 Знак"/>
    <w:basedOn w:val="a0"/>
    <w:link w:val="4"/>
    <w:semiHidden/>
    <w:qFormat/>
    <w:rsid w:val="00E338F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af1">
    <w:name w:val="Ссылка указателя"/>
    <w:qFormat/>
  </w:style>
  <w:style w:type="paragraph" w:styleId="af2">
    <w:name w:val="Title"/>
    <w:basedOn w:val="a"/>
    <w:next w:val="af3"/>
    <w:uiPriority w:val="10"/>
    <w:qFormat/>
    <w:locked/>
    <w:rsid w:val="009943A5"/>
    <w:pPr>
      <w:widowControl/>
      <w:spacing w:line="360" w:lineRule="auto"/>
      <w:jc w:val="center"/>
    </w:pPr>
    <w:rPr>
      <w:sz w:val="26"/>
      <w:szCs w:val="20"/>
      <w:u w:val="single"/>
    </w:rPr>
  </w:style>
  <w:style w:type="paragraph" w:styleId="af3">
    <w:name w:val="Body Text"/>
    <w:basedOn w:val="a"/>
    <w:uiPriority w:val="99"/>
    <w:rsid w:val="006A303C"/>
    <w:pPr>
      <w:widowControl/>
      <w:spacing w:after="120"/>
    </w:pPr>
    <w:rPr>
      <w:sz w:val="20"/>
      <w:szCs w:val="20"/>
    </w:rPr>
  </w:style>
  <w:style w:type="paragraph" w:styleId="af4">
    <w:name w:val="List"/>
    <w:basedOn w:val="af3"/>
    <w:rPr>
      <w:rFonts w:cs="Arial Unicode MS"/>
    </w:rPr>
  </w:style>
  <w:style w:type="paragraph" w:styleId="af5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f6">
    <w:name w:val="index heading"/>
    <w:basedOn w:val="a"/>
    <w:qFormat/>
    <w:pPr>
      <w:suppressLineNumbers/>
    </w:pPr>
    <w:rPr>
      <w:rFonts w:cs="Arial Unicode MS"/>
    </w:rPr>
  </w:style>
  <w:style w:type="paragraph" w:styleId="af7">
    <w:name w:val="Balloon Text"/>
    <w:basedOn w:val="a"/>
    <w:uiPriority w:val="99"/>
    <w:semiHidden/>
    <w:qFormat/>
    <w:rsid w:val="007141E5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uiPriority w:val="99"/>
    <w:qFormat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qFormat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qFormat/>
    <w:rsid w:val="00A50F77"/>
  </w:style>
  <w:style w:type="paragraph" w:customStyle="1" w:styleId="Style4">
    <w:name w:val="Style4"/>
    <w:basedOn w:val="a"/>
    <w:uiPriority w:val="99"/>
    <w:qFormat/>
    <w:rsid w:val="00A50F77"/>
    <w:pPr>
      <w:jc w:val="center"/>
    </w:pPr>
  </w:style>
  <w:style w:type="paragraph" w:customStyle="1" w:styleId="Style5">
    <w:name w:val="Style5"/>
    <w:basedOn w:val="a"/>
    <w:uiPriority w:val="99"/>
    <w:qFormat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qFormat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qFormat/>
    <w:rsid w:val="00A50F77"/>
  </w:style>
  <w:style w:type="paragraph" w:customStyle="1" w:styleId="Style8">
    <w:name w:val="Style8"/>
    <w:basedOn w:val="a"/>
    <w:uiPriority w:val="99"/>
    <w:qFormat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qFormat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qFormat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qFormat/>
    <w:rsid w:val="00A50F77"/>
  </w:style>
  <w:style w:type="paragraph" w:styleId="af8">
    <w:name w:val="List Paragraph"/>
    <w:basedOn w:val="a"/>
    <w:uiPriority w:val="34"/>
    <w:qFormat/>
    <w:rsid w:val="000576D0"/>
    <w:pPr>
      <w:widowControl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qFormat/>
    <w:rsid w:val="00C32153"/>
    <w:pPr>
      <w:widowControl/>
      <w:spacing w:after="120"/>
      <w:jc w:val="center"/>
    </w:pPr>
    <w:rPr>
      <w:b/>
      <w:bCs/>
      <w:sz w:val="28"/>
      <w:szCs w:val="20"/>
      <w:lang w:val="en-US"/>
    </w:rPr>
  </w:style>
  <w:style w:type="paragraph" w:customStyle="1" w:styleId="af9">
    <w:name w:val="Верхний и нижний колонтитулы"/>
    <w:basedOn w:val="a"/>
    <w:qFormat/>
  </w:style>
  <w:style w:type="paragraph" w:styleId="afa">
    <w:name w:val="footer"/>
    <w:basedOn w:val="a"/>
    <w:uiPriority w:val="99"/>
    <w:rsid w:val="0023468B"/>
    <w:pPr>
      <w:tabs>
        <w:tab w:val="center" w:pos="4677"/>
        <w:tab w:val="right" w:pos="9355"/>
      </w:tabs>
    </w:pPr>
  </w:style>
  <w:style w:type="paragraph" w:styleId="afb">
    <w:name w:val="No Spacing"/>
    <w:uiPriority w:val="99"/>
    <w:qFormat/>
    <w:rsid w:val="004F1314"/>
    <w:rPr>
      <w:rFonts w:ascii="Tahoma" w:hAnsi="Tahoma"/>
      <w:color w:val="414751"/>
      <w:sz w:val="24"/>
      <w:lang w:eastAsia="en-US"/>
    </w:rPr>
  </w:style>
  <w:style w:type="paragraph" w:styleId="afc">
    <w:name w:val="header"/>
    <w:basedOn w:val="a"/>
    <w:uiPriority w:val="99"/>
    <w:rsid w:val="00751CEB"/>
    <w:pPr>
      <w:widowControl/>
      <w:tabs>
        <w:tab w:val="center" w:pos="4153"/>
        <w:tab w:val="right" w:pos="8306"/>
      </w:tabs>
    </w:pPr>
    <w:rPr>
      <w:sz w:val="20"/>
      <w:szCs w:val="20"/>
    </w:rPr>
  </w:style>
  <w:style w:type="paragraph" w:styleId="afd">
    <w:name w:val="footnote text"/>
    <w:basedOn w:val="a"/>
    <w:rsid w:val="008A764B"/>
    <w:pPr>
      <w:widowControl/>
    </w:pPr>
    <w:rPr>
      <w:sz w:val="20"/>
      <w:szCs w:val="20"/>
    </w:rPr>
  </w:style>
  <w:style w:type="paragraph" w:customStyle="1" w:styleId="src">
    <w:name w:val="src"/>
    <w:basedOn w:val="a"/>
    <w:uiPriority w:val="99"/>
    <w:qFormat/>
    <w:rsid w:val="008A764B"/>
    <w:pPr>
      <w:widowControl/>
      <w:spacing w:beforeAutospacing="1" w:afterAutospacing="1"/>
    </w:pPr>
  </w:style>
  <w:style w:type="paragraph" w:styleId="afe">
    <w:name w:val="Normal (Web)"/>
    <w:basedOn w:val="a"/>
    <w:uiPriority w:val="99"/>
    <w:qFormat/>
    <w:rsid w:val="00392C8D"/>
    <w:pPr>
      <w:widowControl/>
      <w:spacing w:beforeAutospacing="1" w:afterAutospacing="1"/>
    </w:pPr>
    <w:rPr>
      <w:color w:val="000000"/>
    </w:rPr>
  </w:style>
  <w:style w:type="paragraph" w:customStyle="1" w:styleId="aff">
    <w:name w:val="Готовый"/>
    <w:basedOn w:val="a"/>
    <w:qFormat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36360C"/>
    <w:pPr>
      <w:tabs>
        <w:tab w:val="right" w:leader="dot" w:pos="10206"/>
      </w:tabs>
      <w:spacing w:line="360" w:lineRule="auto"/>
      <w:jc w:val="both"/>
    </w:pPr>
    <w:rPr>
      <w:sz w:val="28"/>
      <w:szCs w:val="28"/>
    </w:rPr>
  </w:style>
  <w:style w:type="paragraph" w:customStyle="1" w:styleId="Default">
    <w:name w:val="Default"/>
    <w:qFormat/>
    <w:rsid w:val="00E26700"/>
    <w:rPr>
      <w:color w:val="000000"/>
      <w:sz w:val="24"/>
      <w:szCs w:val="24"/>
      <w:lang w:eastAsia="en-US"/>
    </w:rPr>
  </w:style>
  <w:style w:type="paragraph" w:customStyle="1" w:styleId="ConsPlusNormal">
    <w:name w:val="ConsPlusNormal"/>
    <w:uiPriority w:val="99"/>
    <w:qFormat/>
    <w:rsid w:val="008064DC"/>
    <w:pPr>
      <w:widowControl w:val="0"/>
    </w:pPr>
    <w:rPr>
      <w:rFonts w:ascii="Arial" w:hAnsi="Arial" w:cs="Arial"/>
      <w:sz w:val="24"/>
    </w:rPr>
  </w:style>
  <w:style w:type="paragraph" w:styleId="aff0">
    <w:name w:val="Body Text Indent"/>
    <w:basedOn w:val="a"/>
    <w:uiPriority w:val="99"/>
    <w:semiHidden/>
    <w:unhideWhenUsed/>
    <w:rsid w:val="009943A5"/>
    <w:pPr>
      <w:spacing w:after="120"/>
      <w:ind w:left="283"/>
    </w:pPr>
  </w:style>
  <w:style w:type="paragraph" w:styleId="22">
    <w:name w:val="Body Text 2"/>
    <w:basedOn w:val="a"/>
    <w:link w:val="21"/>
    <w:uiPriority w:val="99"/>
    <w:qFormat/>
    <w:rsid w:val="009943A5"/>
    <w:pPr>
      <w:widowControl/>
      <w:spacing w:after="120" w:line="480" w:lineRule="auto"/>
    </w:pPr>
  </w:style>
  <w:style w:type="paragraph" w:styleId="aff1">
    <w:name w:val="TOC Heading"/>
    <w:basedOn w:val="1"/>
    <w:next w:val="a"/>
    <w:uiPriority w:val="39"/>
    <w:unhideWhenUsed/>
    <w:qFormat/>
    <w:rsid w:val="00B65B3F"/>
    <w:pPr>
      <w:keepNext/>
      <w:keepLines/>
      <w:spacing w:before="480" w:after="0" w:line="276" w:lineRule="auto"/>
      <w:jc w:val="left"/>
    </w:pPr>
    <w:rPr>
      <w:rFonts w:ascii="Cambria" w:hAnsi="Cambria"/>
      <w:bCs/>
      <w:caps/>
      <w:color w:val="365F91"/>
    </w:rPr>
  </w:style>
  <w:style w:type="paragraph" w:customStyle="1" w:styleId="12">
    <w:name w:val="Абзац списка1"/>
    <w:basedOn w:val="a"/>
    <w:qFormat/>
    <w:rsid w:val="00B6793F"/>
    <w:pPr>
      <w:widowControl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5">
    <w:name w:val="toc 2"/>
    <w:basedOn w:val="a"/>
    <w:next w:val="a"/>
    <w:autoRedefine/>
    <w:uiPriority w:val="39"/>
    <w:locked/>
    <w:rsid w:val="0036360C"/>
    <w:pPr>
      <w:tabs>
        <w:tab w:val="right" w:leader="dot" w:pos="10196"/>
      </w:tabs>
      <w:spacing w:after="100"/>
      <w:ind w:left="709"/>
    </w:pPr>
  </w:style>
  <w:style w:type="paragraph" w:customStyle="1" w:styleId="00">
    <w:name w:val="0_текст"/>
    <w:basedOn w:val="a"/>
    <w:uiPriority w:val="99"/>
    <w:qFormat/>
    <w:rsid w:val="0071452D"/>
    <w:pPr>
      <w:widowControl/>
      <w:ind w:firstLine="284"/>
      <w:jc w:val="both"/>
    </w:pPr>
    <w:rPr>
      <w:sz w:val="20"/>
      <w:szCs w:val="20"/>
    </w:rPr>
  </w:style>
  <w:style w:type="paragraph" w:customStyle="1" w:styleId="aff2">
    <w:name w:val="Термин"/>
    <w:basedOn w:val="a"/>
    <w:next w:val="a"/>
    <w:uiPriority w:val="99"/>
    <w:qFormat/>
    <w:rsid w:val="0071452D"/>
    <w:pPr>
      <w:widowControl/>
    </w:pPr>
  </w:style>
  <w:style w:type="paragraph" w:customStyle="1" w:styleId="26">
    <w:name w:val="Стиль2"/>
    <w:basedOn w:val="1"/>
    <w:uiPriority w:val="99"/>
    <w:qFormat/>
    <w:rsid w:val="0071452D"/>
    <w:pPr>
      <w:keepNext/>
      <w:widowControl w:val="0"/>
      <w:spacing w:before="0" w:after="0" w:line="340" w:lineRule="auto"/>
    </w:pPr>
    <w:rPr>
      <w:rFonts w:ascii="Tahoma" w:hAnsi="Tahoma" w:cs="Tahoma"/>
      <w:bCs/>
      <w:caps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qFormat/>
    <w:rsid w:val="0071452D"/>
    <w:pPr>
      <w:keepNext/>
      <w:spacing w:before="0"/>
    </w:pPr>
    <w:rPr>
      <w:rFonts w:ascii="Tahoma" w:hAnsi="Tahoma" w:cs="Tahoma"/>
      <w:bCs/>
      <w:caps/>
    </w:rPr>
  </w:style>
  <w:style w:type="paragraph" w:customStyle="1" w:styleId="aff3">
    <w:name w:val="подзаголовок"/>
    <w:basedOn w:val="a"/>
    <w:next w:val="a"/>
    <w:uiPriority w:val="99"/>
    <w:qFormat/>
    <w:rsid w:val="0071452D"/>
    <w:pPr>
      <w:widowControl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4">
    <w:name w:val="заголовок 2"/>
    <w:basedOn w:val="a"/>
    <w:next w:val="a"/>
    <w:link w:val="23"/>
    <w:uiPriority w:val="99"/>
    <w:qFormat/>
    <w:rsid w:val="0071452D"/>
    <w:pPr>
      <w:keepNext/>
      <w:widowControl/>
      <w:spacing w:before="480" w:line="360" w:lineRule="auto"/>
      <w:jc w:val="center"/>
    </w:pPr>
    <w:rPr>
      <w:sz w:val="28"/>
      <w:szCs w:val="28"/>
    </w:rPr>
  </w:style>
  <w:style w:type="paragraph" w:customStyle="1" w:styleId="7">
    <w:name w:val="заголовок 7"/>
    <w:basedOn w:val="a"/>
    <w:next w:val="a"/>
    <w:uiPriority w:val="99"/>
    <w:qFormat/>
    <w:rsid w:val="0071452D"/>
    <w:pPr>
      <w:keepNext/>
      <w:widowControl/>
      <w:jc w:val="center"/>
    </w:pPr>
  </w:style>
  <w:style w:type="paragraph" w:customStyle="1" w:styleId="110">
    <w:name w:val="Заголовок 1.1."/>
    <w:basedOn w:val="a"/>
    <w:next w:val="a"/>
    <w:uiPriority w:val="99"/>
    <w:qFormat/>
    <w:rsid w:val="0071452D"/>
    <w:pPr>
      <w:widowControl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qFormat/>
    <w:rsid w:val="0067688E"/>
    <w:pPr>
      <w:widowControl/>
      <w:spacing w:beforeAutospacing="1" w:afterAutospacing="1"/>
    </w:pPr>
  </w:style>
  <w:style w:type="paragraph" w:customStyle="1" w:styleId="p">
    <w:name w:val="p"/>
    <w:basedOn w:val="a"/>
    <w:qFormat/>
    <w:rsid w:val="00D8057C"/>
    <w:pPr>
      <w:widowControl/>
      <w:spacing w:beforeAutospacing="1" w:afterAutospacing="1"/>
    </w:pPr>
  </w:style>
  <w:style w:type="paragraph" w:styleId="27">
    <w:name w:val="Body Text Indent 2"/>
    <w:basedOn w:val="a"/>
    <w:qFormat/>
    <w:rsid w:val="00C34C93"/>
    <w:pPr>
      <w:widowControl/>
      <w:spacing w:after="120" w:line="480" w:lineRule="auto"/>
      <w:ind w:left="283"/>
    </w:pPr>
    <w:rPr>
      <w:sz w:val="20"/>
      <w:szCs w:val="20"/>
    </w:rPr>
  </w:style>
  <w:style w:type="paragraph" w:customStyle="1" w:styleId="c4">
    <w:name w:val="c4"/>
    <w:basedOn w:val="a"/>
    <w:qFormat/>
    <w:rsid w:val="00D04C82"/>
    <w:pPr>
      <w:widowControl/>
      <w:spacing w:beforeAutospacing="1" w:afterAutospacing="1"/>
    </w:pPr>
  </w:style>
  <w:style w:type="paragraph" w:customStyle="1" w:styleId="Style14">
    <w:name w:val="Style14"/>
    <w:basedOn w:val="a"/>
    <w:qFormat/>
    <w:rsid w:val="002134F1"/>
    <w:pPr>
      <w:jc w:val="center"/>
    </w:pPr>
    <w:rPr>
      <w:rFonts w:ascii="Calibri" w:hAnsi="Calibri" w:cs="Calibri"/>
      <w:lang w:eastAsia="zh-CN"/>
    </w:rPr>
  </w:style>
  <w:style w:type="paragraph" w:styleId="HTML0">
    <w:name w:val="HTML Preformatted"/>
    <w:basedOn w:val="a"/>
    <w:uiPriority w:val="99"/>
    <w:unhideWhenUsed/>
    <w:qFormat/>
    <w:rsid w:val="00571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ff4">
    <w:name w:val="Содержимое врезки"/>
    <w:basedOn w:val="a"/>
    <w:qFormat/>
  </w:style>
  <w:style w:type="table" w:styleId="aff5">
    <w:name w:val="Table Grid"/>
    <w:basedOn w:val="a1"/>
    <w:uiPriority w:val="59"/>
    <w:rsid w:val="001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Hyperlink"/>
    <w:basedOn w:val="a0"/>
    <w:uiPriority w:val="99"/>
    <w:unhideWhenUsed/>
    <w:rsid w:val="00FD3221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3262A5"/>
    <w:rPr>
      <w:rFonts w:ascii="TimesNewRomanPSMT+1" w:hAnsi="TimesNewRomanPSMT+1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262A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3A4496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3A4496"/>
    <w:rPr>
      <w:rFonts w:ascii="TimesNewRomanPS-ItalicMT+1" w:hAnsi="TimesNewRomanPS-ItalicMT+1" w:hint="default"/>
      <w:b w:val="0"/>
      <w:bCs w:val="0"/>
      <w:i/>
      <w:iCs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C60B2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ff7">
    <w:name w:val="Выделение жирным"/>
    <w:qFormat/>
    <w:rsid w:val="00C60B25"/>
    <w:rPr>
      <w:b/>
      <w:bCs/>
    </w:rPr>
  </w:style>
  <w:style w:type="paragraph" w:customStyle="1" w:styleId="aff8">
    <w:name w:val="Содержимое таблицы"/>
    <w:basedOn w:val="a"/>
    <w:qFormat/>
    <w:rsid w:val="00C60B2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23886/390ec649b05d267ca806891daae87650c8b4ba8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DABC3-B2E4-43B2-8D65-10C5AF3C5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1561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 учреждение высшего профессионального образования</vt:lpstr>
    </vt:vector>
  </TitlesOfParts>
  <Company/>
  <LinksUpToDate>false</LinksUpToDate>
  <CharactersWithSpaces>10444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subject/>
  <dc:creator>УО</dc:creator>
  <dc:description/>
  <cp:lastModifiedBy>Andrew Petrakov</cp:lastModifiedBy>
  <cp:revision>2</cp:revision>
  <cp:lastPrinted>2016-01-21T10:13:00Z</cp:lastPrinted>
  <dcterms:created xsi:type="dcterms:W3CDTF">2024-02-17T06:51:00Z</dcterms:created>
  <dcterms:modified xsi:type="dcterms:W3CDTF">2024-02-17T06:51:00Z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