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БЕЛОРУССКИЙ ГОСУДАРСТВЕННЫЙ УНИВЕРСИТЕТ</w:t>
      </w:r>
    </w:p>
    <w:p>
      <w:pPr>
        <w:jc w:val="center"/>
      </w:pPr>
      <w:r>
        <w:rPr>
          <w:b/>
          <w:sz w:val="36"/>
        </w:rPr>
        <w:t>Лабораторная работа №2</w:t>
        <w:br/>
        <w:t>«Чтение информации из графических файлов»</w:t>
      </w:r>
    </w:p>
    <w:p/>
    <w:p/>
    <w:p/>
    <w:p/>
    <w:p/>
    <w:p/>
    <w:p/>
    <w:p>
      <w:pPr>
        <w:jc w:val="right"/>
      </w:pPr>
      <w:r>
        <w:rPr>
          <w:sz w:val="28"/>
        </w:rPr>
        <w:t>Выполнил:</w:t>
        <w:br/>
        <w:t>Никончук Андрей Андреевич</w:t>
        <w:br/>
        <w:t>11Б подгруппа</w:t>
      </w:r>
    </w:p>
    <w:p>
      <w:pPr>
        <w:jc w:val="center"/>
      </w:pPr>
      <w:r>
        <w:rPr>
          <w:sz w:val="28"/>
        </w:rPr>
        <w:br/>
        <w:t>Минск, 2026</w:t>
      </w:r>
    </w:p>
    <w:p>
      <w:r>
        <w:br w:type="page"/>
      </w:r>
    </w:p>
    <w:p>
      <w:r>
        <w:rPr>
          <w:b/>
          <w:sz w:val="28"/>
        </w:rPr>
        <w:t>1. Цель работы</w:t>
      </w:r>
    </w:p>
    <w:p>
      <w:pPr>
        <w:spacing w:after="120"/>
      </w:pPr>
      <w:r>
        <w:t>Разработать веб-приложение для получения основной информации о растровых графических файлах и закрепить навыки работы с форматами хранения изображений.</w:t>
      </w:r>
    </w:p>
    <w:p>
      <w:r>
        <w:rPr>
          <w:b/>
          <w:sz w:val="28"/>
        </w:rPr>
        <w:t>2. Требования</w:t>
      </w:r>
    </w:p>
    <w:p>
      <w:pPr>
        <w:spacing w:after="120"/>
      </w:pPr>
      <w:r>
        <w:t>Приложение обрабатывает JPG, GIF, TIFF, BMP, PNG и PCX; отображает имя файла, размер изображения, разрешение, глубину цвета и сжатие. Реализованы ручной побайтовый парсинг, потоковое чтение, многопоточность через Web Workers, прогресс и обработка повреждённых файлов.</w:t>
      </w:r>
    </w:p>
    <w:p>
      <w:r>
        <w:rPr>
          <w:b/>
          <w:sz w:val="28"/>
        </w:rPr>
        <w:t>3. Архитектура</w:t>
      </w:r>
    </w:p>
    <w:p>
      <w:pPr>
        <w:spacing w:after="120"/>
      </w:pPr>
      <w:r>
        <w:t>Presentation Layer — index.html, style.css, app.js: таблица, фильтры, прогресс, статистика, экспорт CSV и открытие превью.</w:t>
      </w:r>
    </w:p>
    <w:p>
      <w:pPr>
        <w:spacing w:after="120"/>
      </w:pPr>
      <w:r>
        <w:t>Core/Business Logic Layer — app.js: очередь файлов, распределение задач между Web Workers и обновление интерфейса.</w:t>
      </w:r>
    </w:p>
    <w:p>
      <w:pPr>
        <w:spacing w:after="120"/>
      </w:pPr>
      <w:r>
        <w:t>Data/Parsing Layer — worker.js: самостоятельные парсеры JPG, GIF, TIFF, BMP, PNG и PCX.</w:t>
      </w:r>
    </w:p>
    <w:p>
      <w:r>
        <w:rPr>
          <w:b/>
          <w:sz w:val="28"/>
        </w:rPr>
        <w:t>4. Побайтовый анализ</w:t>
      </w:r>
    </w:p>
    <w:p>
      <w:pPr>
        <w:spacing w:after="120"/>
      </w:pPr>
      <w:r>
        <w:t>JPG: SOI, сегменты, SOF, JFIF и EOI.</w:t>
        <w:br/>
        <w:t>GIF: GIF87a/GIF89a, Logical Screen Descriptor, глобальная таблица цветов и Trailer.</w:t>
        <w:br/>
        <w:t>TIFF: byte order II/MM, magic 42, IFD и теги ImageWidth, ImageLength, BitsPerSample, Compression, PhotometricInterpretation, SamplesPerPixel, XResolution, YResolution, ResolutionUnit.</w:t>
        <w:br/>
        <w:t>BMP: BITMAPFILEHEADER, BITMAPINFOHEADER, размеры, глубина, compression и палитра.</w:t>
        <w:br/>
        <w:t>PNG: сигнатура, IHDR, pHYs и IEND.</w:t>
        <w:br/>
        <w:t>PCX: 128-байтный заголовок, размеры, DPI, planes, bytes-per-line и RLE.</w:t>
      </w:r>
    </w:p>
    <w:p>
      <w:r>
        <w:rPr>
          <w:b/>
          <w:sz w:val="28"/>
        </w:rPr>
        <w:t>5. Быстродействие</w:t>
      </w:r>
    </w:p>
    <w:p>
      <w:pPr>
        <w:spacing w:after="120"/>
      </w:pPr>
      <w:r>
        <w:t>Файлы не загружаются целиком. Используется File/Blob.slice() для чтения необходимых участков. TIFF дополнительно читает только данные, на которые ссылаются нужные IFD-теги. Несколько Web Workers обрабатывают файлы параллельно, поэтому главный поток браузера остаётся отзывчивым.</w:t>
      </w:r>
    </w:p>
    <w:p>
      <w:r>
        <w:rPr>
          <w:b/>
          <w:sz w:val="28"/>
        </w:rPr>
        <w:t>6. Проверка повреждений</w:t>
      </w:r>
    </w:p>
    <w:p>
      <w:pPr>
        <w:spacing w:after="120"/>
      </w:pPr>
      <w:r>
        <w:t>Проверяются сигнатуры форматов, границы структур, PNG IEND, JPEG EOI FF D9, GIF Trailer, TIFF offsets и BMP/PCX размеры. Файл с неподходящей сигнатурой определяется как неизвестный/повреждённый, поэтому переименованный текстовый файл .jpg не будет принят за JPEG.</w:t>
      </w:r>
    </w:p>
    <w:p>
      <w:r>
        <w:rPr>
          <w:b/>
          <w:sz w:val="28"/>
        </w:rPr>
        <w:t>7. Интерфейс</w:t>
      </w:r>
    </w:p>
    <w:p>
      <w:pPr>
        <w:spacing w:after="120"/>
      </w:pPr>
      <w:r>
        <w:t>Пользователь выбирает папку через стандартный File API. Результаты отображаются в таблице. Есть поиск, фильтрация по статусу и формату, прогресс-бар, счётчики обработанных и повреждённых файлов, экспорт CSV и открытие изображения в отдельном окне по кнопке превью.</w:t>
      </w:r>
    </w:p>
    <w:p>
      <w:r>
        <w:rPr>
          <w:b/>
          <w:sz w:val="28"/>
        </w:rPr>
        <w:t>8. Запуск через GitHub Pages</w:t>
      </w:r>
    </w:p>
    <w:p>
      <w:pPr>
        <w:spacing w:after="120"/>
      </w:pPr>
      <w:r>
        <w:t>Загрузить index.html, style.css, app.js и worker.js в корень репозитория GitHub. Открыть Settings → Pages, выбрать Deploy from a branch, ветку main и папку / (root). После публикации открыть полученный адрес GitHub Pages и выбрать папку с тестовыми изображениями.</w:t>
      </w:r>
    </w:p>
    <w:p>
      <w:r>
        <w:rPr>
          <w:b/>
          <w:sz w:val="28"/>
        </w:rPr>
        <w:t>9. Вывод</w:t>
      </w:r>
    </w:p>
    <w:p>
      <w:pPr>
        <w:spacing w:after="120"/>
      </w:pPr>
      <w:r>
        <w:t>Создано веб-приложение с разделением на UI, движок многопоточной обработки и инфраструктурный слой ручных побайтовых парсеров. Реализованы требования, относящиеся к ручному анализу форматов, потоковому чтению, многопоточности, прогрессу и обнаружению повреждённых файлов.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