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1C0E"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28"/>
          <w:szCs w:val="28"/>
        </w:rPr>
        <w:t>Escuela Colombiana de Ingeniería Julio Garavito</w:t>
      </w:r>
    </w:p>
    <w:p w14:paraId="2A9C2F09" w14:textId="77777777" w:rsidR="00FB65CA" w:rsidRDefault="00FB65CA" w:rsidP="00FB65CA">
      <w:pPr>
        <w:spacing w:line="278" w:lineRule="auto"/>
      </w:pPr>
      <w:r w:rsidRPr="448BAEEE">
        <w:rPr>
          <w:rFonts w:ascii="Aptos" w:eastAsia="Aptos" w:hAnsi="Aptos" w:cs="Aptos"/>
        </w:rPr>
        <w:t xml:space="preserve"> </w:t>
      </w:r>
    </w:p>
    <w:p w14:paraId="44C5401D" w14:textId="77777777" w:rsidR="00FB65CA" w:rsidRDefault="00FB65CA" w:rsidP="00FB65CA">
      <w:pPr>
        <w:spacing w:line="278" w:lineRule="auto"/>
        <w:jc w:val="center"/>
        <w:rPr>
          <w:rFonts w:ascii="Times New Roman" w:eastAsia="Times New Roman" w:hAnsi="Times New Roman" w:cs="Times New Roman"/>
          <w:color w:val="000000" w:themeColor="text1"/>
          <w:sz w:val="30"/>
          <w:szCs w:val="30"/>
        </w:rPr>
      </w:pPr>
      <w:r w:rsidRPr="53F9DB25">
        <w:rPr>
          <w:rFonts w:ascii="Times New Roman" w:eastAsia="Times New Roman" w:hAnsi="Times New Roman" w:cs="Times New Roman"/>
          <w:color w:val="000000" w:themeColor="text1"/>
          <w:sz w:val="30"/>
          <w:szCs w:val="30"/>
        </w:rPr>
        <w:t xml:space="preserve">Andrés Cardozo </w:t>
      </w:r>
    </w:p>
    <w:p w14:paraId="5E397C30" w14:textId="77777777" w:rsidR="00FB65CA" w:rsidRDefault="00FB65CA" w:rsidP="00FB65CA">
      <w:pPr>
        <w:spacing w:line="278" w:lineRule="auto"/>
        <w:jc w:val="center"/>
        <w:rPr>
          <w:rFonts w:ascii="Times New Roman" w:eastAsia="Times New Roman" w:hAnsi="Times New Roman" w:cs="Times New Roman"/>
          <w:color w:val="000000" w:themeColor="text1"/>
          <w:sz w:val="30"/>
          <w:szCs w:val="30"/>
        </w:rPr>
      </w:pPr>
      <w:r w:rsidRPr="53F9DB25">
        <w:rPr>
          <w:rFonts w:ascii="Times New Roman" w:eastAsia="Times New Roman" w:hAnsi="Times New Roman" w:cs="Times New Roman"/>
          <w:color w:val="000000" w:themeColor="text1"/>
          <w:sz w:val="30"/>
          <w:szCs w:val="30"/>
        </w:rPr>
        <w:t xml:space="preserve"> Tulio Riaño Sánchez</w:t>
      </w:r>
    </w:p>
    <w:p w14:paraId="5E5E2D9B" w14:textId="77777777" w:rsidR="00FB65CA" w:rsidRDefault="00FB65CA" w:rsidP="00FB65CA">
      <w:pPr>
        <w:spacing w:line="278" w:lineRule="auto"/>
      </w:pPr>
      <w:r w:rsidRPr="448BAEEE">
        <w:rPr>
          <w:rFonts w:ascii="Aptos" w:eastAsia="Aptos" w:hAnsi="Aptos" w:cs="Aptos"/>
        </w:rPr>
        <w:t xml:space="preserve"> </w:t>
      </w:r>
    </w:p>
    <w:p w14:paraId="5E0869ED" w14:textId="77777777" w:rsidR="00FB65CA" w:rsidRDefault="00FB65CA" w:rsidP="00FB65CA">
      <w:pPr>
        <w:spacing w:line="278" w:lineRule="auto"/>
      </w:pPr>
      <w:r w:rsidRPr="448BAEEE">
        <w:rPr>
          <w:rFonts w:ascii="Aptos" w:eastAsia="Aptos" w:hAnsi="Aptos" w:cs="Aptos"/>
        </w:rPr>
        <w:t xml:space="preserve"> </w:t>
      </w:r>
    </w:p>
    <w:p w14:paraId="03D4820B" w14:textId="77777777" w:rsidR="00FB65CA" w:rsidRDefault="00FB65CA" w:rsidP="00FB65CA">
      <w:pPr>
        <w:spacing w:line="278" w:lineRule="auto"/>
      </w:pPr>
      <w:r w:rsidRPr="448BAEEE">
        <w:rPr>
          <w:rFonts w:ascii="Aptos" w:eastAsia="Aptos" w:hAnsi="Aptos" w:cs="Aptos"/>
        </w:rPr>
        <w:t xml:space="preserve"> </w:t>
      </w:r>
    </w:p>
    <w:p w14:paraId="0A8D846A" w14:textId="77777777" w:rsidR="00FB65CA" w:rsidRDefault="00FB65CA" w:rsidP="00FB65CA">
      <w:pPr>
        <w:spacing w:line="278" w:lineRule="auto"/>
      </w:pPr>
      <w:r w:rsidRPr="448BAEEE">
        <w:rPr>
          <w:rFonts w:ascii="Aptos" w:eastAsia="Aptos" w:hAnsi="Aptos" w:cs="Aptos"/>
        </w:rPr>
        <w:t xml:space="preserve"> </w:t>
      </w:r>
    </w:p>
    <w:p w14:paraId="721D949F" w14:textId="0B4883FB" w:rsidR="00FB65CA" w:rsidRDefault="00FB65CA" w:rsidP="00FB65CA">
      <w:pPr>
        <w:spacing w:after="0" w:line="278" w:lineRule="auto"/>
        <w:jc w:val="center"/>
        <w:rPr>
          <w:rFonts w:ascii="Times New Roman" w:eastAsia="Times New Roman" w:hAnsi="Times New Roman" w:cs="Times New Roman"/>
          <w:color w:val="000000" w:themeColor="text1"/>
          <w:sz w:val="28"/>
          <w:szCs w:val="28"/>
        </w:rPr>
      </w:pPr>
      <w:r w:rsidRPr="53F9DB25">
        <w:rPr>
          <w:rFonts w:ascii="Times New Roman" w:eastAsia="Times New Roman" w:hAnsi="Times New Roman" w:cs="Times New Roman"/>
          <w:color w:val="000000" w:themeColor="text1"/>
          <w:sz w:val="28"/>
          <w:szCs w:val="28"/>
        </w:rPr>
        <w:t xml:space="preserve">Proyecto </w:t>
      </w:r>
      <w:r w:rsidR="00A5766B">
        <w:rPr>
          <w:rFonts w:ascii="Times New Roman" w:eastAsia="Times New Roman" w:hAnsi="Times New Roman" w:cs="Times New Roman"/>
          <w:color w:val="000000" w:themeColor="text1"/>
          <w:sz w:val="28"/>
          <w:szCs w:val="28"/>
        </w:rPr>
        <w:t>Final</w:t>
      </w:r>
    </w:p>
    <w:p w14:paraId="77FBFB5D" w14:textId="39183EF4" w:rsidR="00CC65AE" w:rsidRPr="00A5766B" w:rsidRDefault="00CC65AE" w:rsidP="00FB65CA">
      <w:pPr>
        <w:spacing w:after="0" w:line="278" w:lineRule="auto"/>
        <w:jc w:val="center"/>
        <w:rPr>
          <w:u w:val="single"/>
        </w:rPr>
      </w:pPr>
      <w:r>
        <w:rPr>
          <w:rFonts w:ascii="Times New Roman" w:eastAsia="Times New Roman" w:hAnsi="Times New Roman" w:cs="Times New Roman"/>
          <w:color w:val="000000" w:themeColor="text1"/>
          <w:sz w:val="28"/>
          <w:szCs w:val="28"/>
        </w:rPr>
        <w:t>Ciclo 1</w:t>
      </w:r>
    </w:p>
    <w:p w14:paraId="73DB87DA" w14:textId="77777777" w:rsidR="00FB65CA" w:rsidRDefault="00FB65CA" w:rsidP="00FB65CA">
      <w:pPr>
        <w:spacing w:line="278" w:lineRule="auto"/>
      </w:pPr>
      <w:r w:rsidRPr="448BAEEE">
        <w:rPr>
          <w:rFonts w:ascii="Aptos" w:eastAsia="Aptos" w:hAnsi="Aptos" w:cs="Aptos"/>
        </w:rPr>
        <w:t xml:space="preserve"> </w:t>
      </w:r>
    </w:p>
    <w:p w14:paraId="47F7AC35"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30"/>
          <w:szCs w:val="30"/>
        </w:rPr>
        <w:t>Programación Orientada a Objetos</w:t>
      </w:r>
    </w:p>
    <w:p w14:paraId="03964A65" w14:textId="77777777" w:rsidR="00FB65CA" w:rsidRDefault="00FB65CA" w:rsidP="00FB65CA">
      <w:pPr>
        <w:spacing w:line="278" w:lineRule="auto"/>
      </w:pPr>
      <w:r w:rsidRPr="448BAEEE">
        <w:rPr>
          <w:rFonts w:ascii="Aptos" w:eastAsia="Aptos" w:hAnsi="Aptos" w:cs="Aptos"/>
        </w:rPr>
        <w:t xml:space="preserve"> </w:t>
      </w:r>
    </w:p>
    <w:p w14:paraId="37B0AFB3" w14:textId="77777777" w:rsidR="00FB65CA" w:rsidRDefault="00FB65CA" w:rsidP="00FB65CA">
      <w:pPr>
        <w:spacing w:line="278" w:lineRule="auto"/>
      </w:pPr>
      <w:r w:rsidRPr="448BAEEE">
        <w:rPr>
          <w:rFonts w:ascii="Aptos" w:eastAsia="Aptos" w:hAnsi="Aptos" w:cs="Aptos"/>
        </w:rPr>
        <w:t xml:space="preserve"> </w:t>
      </w:r>
    </w:p>
    <w:p w14:paraId="105149E9" w14:textId="77777777" w:rsidR="00FB65CA" w:rsidRDefault="00FB65CA" w:rsidP="00FB65CA">
      <w:pPr>
        <w:spacing w:line="278" w:lineRule="auto"/>
      </w:pPr>
      <w:r w:rsidRPr="448BAEEE">
        <w:rPr>
          <w:rFonts w:ascii="Aptos" w:eastAsia="Aptos" w:hAnsi="Aptos" w:cs="Aptos"/>
        </w:rPr>
        <w:t xml:space="preserve"> </w:t>
      </w:r>
    </w:p>
    <w:p w14:paraId="198D27FE" w14:textId="77777777" w:rsidR="00FB65CA" w:rsidRDefault="00FB65CA" w:rsidP="00FB65CA">
      <w:pPr>
        <w:spacing w:line="278" w:lineRule="auto"/>
      </w:pPr>
      <w:r w:rsidRPr="448BAEEE">
        <w:rPr>
          <w:rFonts w:ascii="Aptos" w:eastAsia="Aptos" w:hAnsi="Aptos" w:cs="Aptos"/>
        </w:rPr>
        <w:t xml:space="preserve"> </w:t>
      </w:r>
    </w:p>
    <w:p w14:paraId="57440587" w14:textId="77777777" w:rsidR="00FB65CA" w:rsidRDefault="00FB65CA" w:rsidP="00FB65CA">
      <w:pPr>
        <w:spacing w:line="278" w:lineRule="auto"/>
      </w:pPr>
      <w:r w:rsidRPr="448BAEEE">
        <w:rPr>
          <w:rFonts w:ascii="Aptos" w:eastAsia="Aptos" w:hAnsi="Aptos" w:cs="Aptos"/>
        </w:rPr>
        <w:t xml:space="preserve"> </w:t>
      </w:r>
    </w:p>
    <w:p w14:paraId="6794E61B"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28"/>
          <w:szCs w:val="28"/>
        </w:rPr>
        <w:t>FECHA:</w:t>
      </w:r>
    </w:p>
    <w:p w14:paraId="564C8062" w14:textId="77777777" w:rsidR="00FB65CA" w:rsidRDefault="00FB65CA" w:rsidP="00FB65CA">
      <w:pPr>
        <w:spacing w:line="278" w:lineRule="auto"/>
      </w:pPr>
      <w:r w:rsidRPr="448BAEEE">
        <w:rPr>
          <w:rFonts w:ascii="Aptos" w:eastAsia="Aptos" w:hAnsi="Aptos" w:cs="Aptos"/>
        </w:rPr>
        <w:t xml:space="preserve"> </w:t>
      </w:r>
    </w:p>
    <w:p w14:paraId="4FE622FE" w14:textId="117F2050" w:rsidR="00FB65CA" w:rsidRPr="00562C0F" w:rsidRDefault="00FB65CA" w:rsidP="00FB65CA">
      <w:pPr>
        <w:spacing w:after="0" w:line="278" w:lineRule="auto"/>
        <w:jc w:val="center"/>
        <w:rPr>
          <w:lang w:val="es-CO"/>
        </w:rPr>
      </w:pPr>
      <w:r>
        <w:rPr>
          <w:rFonts w:ascii="Times New Roman" w:eastAsia="Times New Roman" w:hAnsi="Times New Roman" w:cs="Times New Roman"/>
          <w:color w:val="000000" w:themeColor="text1"/>
          <w:sz w:val="28"/>
          <w:szCs w:val="28"/>
          <w:lang w:val="es-CO"/>
        </w:rPr>
        <w:t>4</w:t>
      </w:r>
      <w:r w:rsidRPr="00562C0F">
        <w:rPr>
          <w:rFonts w:ascii="Times New Roman" w:eastAsia="Times New Roman" w:hAnsi="Times New Roman" w:cs="Times New Roman"/>
          <w:color w:val="000000" w:themeColor="text1"/>
          <w:sz w:val="28"/>
          <w:szCs w:val="28"/>
          <w:lang w:val="es-CO"/>
        </w:rPr>
        <w:t>/0</w:t>
      </w:r>
      <w:r>
        <w:rPr>
          <w:rFonts w:ascii="Times New Roman" w:eastAsia="Times New Roman" w:hAnsi="Times New Roman" w:cs="Times New Roman"/>
          <w:color w:val="000000" w:themeColor="text1"/>
          <w:sz w:val="28"/>
          <w:szCs w:val="28"/>
          <w:lang w:val="es-CO"/>
        </w:rPr>
        <w:t>5</w:t>
      </w:r>
      <w:r w:rsidRPr="00562C0F">
        <w:rPr>
          <w:rFonts w:ascii="Times New Roman" w:eastAsia="Times New Roman" w:hAnsi="Times New Roman" w:cs="Times New Roman"/>
          <w:color w:val="000000" w:themeColor="text1"/>
          <w:sz w:val="28"/>
          <w:szCs w:val="28"/>
          <w:lang w:val="es-CO"/>
        </w:rPr>
        <w:t>/2025</w:t>
      </w:r>
    </w:p>
    <w:p w14:paraId="4AD9399F" w14:textId="77777777" w:rsidR="00FB65CA" w:rsidRDefault="00FB65CA" w:rsidP="00FB65CA"/>
    <w:p w14:paraId="0A847051" w14:textId="77777777" w:rsidR="00FB65CA" w:rsidRDefault="00FB65CA" w:rsidP="00FB65CA"/>
    <w:p w14:paraId="15D587F4" w14:textId="77777777" w:rsidR="00FB65CA" w:rsidRDefault="00FB65CA" w:rsidP="00FB65CA"/>
    <w:p w14:paraId="3BCD5BC8" w14:textId="77777777" w:rsidR="00FB65CA" w:rsidRDefault="00FB65CA" w:rsidP="00FB65CA"/>
    <w:p w14:paraId="1E0EC83F" w14:textId="3824D821" w:rsidR="00FB65CA" w:rsidRDefault="00FB65CA"/>
    <w:p w14:paraId="78844027" w14:textId="049E1407" w:rsidR="00FB65CA" w:rsidRDefault="00FB65CA"/>
    <w:p w14:paraId="3F730DC2" w14:textId="3BE3B4AD" w:rsidR="00FB65CA" w:rsidRDefault="00FB65CA"/>
    <w:p w14:paraId="739B498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b/>
          <w:bCs/>
          <w:color w:val="000000" w:themeColor="text1"/>
        </w:rPr>
        <w:lastRenderedPageBreak/>
        <w:t>Retrospectiva</w:t>
      </w:r>
    </w:p>
    <w:p w14:paraId="27614971"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1. ¿Cuáles fueron los </w:t>
      </w:r>
      <w:proofErr w:type="spellStart"/>
      <w:r w:rsidRPr="1F1EC480">
        <w:rPr>
          <w:rFonts w:ascii="Times New Roman" w:eastAsia="Times New Roman" w:hAnsi="Times New Roman" w:cs="Times New Roman"/>
          <w:color w:val="000000" w:themeColor="text1"/>
        </w:rPr>
        <w:t>mini-ciclos</w:t>
      </w:r>
      <w:proofErr w:type="spellEnd"/>
      <w:r w:rsidRPr="1F1EC480">
        <w:rPr>
          <w:rFonts w:ascii="Times New Roman" w:eastAsia="Times New Roman" w:hAnsi="Times New Roman" w:cs="Times New Roman"/>
          <w:color w:val="000000" w:themeColor="text1"/>
        </w:rPr>
        <w:t xml:space="preserve"> definidos? Justifíquenlos.</w:t>
      </w:r>
    </w:p>
    <w:p w14:paraId="02F27C06" w14:textId="25D254F5" w:rsidR="005622B3" w:rsidRDefault="005622B3" w:rsidP="00FB65C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Ciclo 1: Dominio</w:t>
      </w:r>
    </w:p>
    <w:p w14:paraId="111202CA" w14:textId="49729A9A" w:rsidR="005622B3" w:rsidRDefault="005622B3" w:rsidP="00FB65C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Mini-Ciclo: Creación de clases generales (</w:t>
      </w:r>
      <w:proofErr w:type="spellStart"/>
      <w:r>
        <w:rPr>
          <w:rFonts w:ascii="Times New Roman" w:eastAsia="Times New Roman" w:hAnsi="Times New Roman" w:cs="Times New Roman"/>
          <w:color w:val="000000" w:themeColor="text1"/>
        </w:rPr>
        <w:t>Pokemon,Trainer,Movements</w:t>
      </w:r>
      <w:proofErr w:type="spellEnd"/>
      <w:r>
        <w:rPr>
          <w:rFonts w:ascii="Times New Roman" w:eastAsia="Times New Roman" w:hAnsi="Times New Roman" w:cs="Times New Roman"/>
          <w:color w:val="000000" w:themeColor="text1"/>
        </w:rPr>
        <w:t>)</w:t>
      </w:r>
    </w:p>
    <w:p w14:paraId="369DD39A" w14:textId="56A0C64E" w:rsidR="005622B3" w:rsidRDefault="005622B3" w:rsidP="00FB65C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Mediante este mini ciclo definimos todas las funciones relacionadas a estas clases, clases abstractas, herencias e interfaces que fueron útiles para el desarrollo de </w:t>
      </w:r>
      <w:proofErr w:type="spellStart"/>
      <w:r>
        <w:rPr>
          <w:rFonts w:ascii="Times New Roman" w:eastAsia="Times New Roman" w:hAnsi="Times New Roman" w:cs="Times New Roman"/>
          <w:color w:val="000000" w:themeColor="text1"/>
        </w:rPr>
        <w:t>Pokemon</w:t>
      </w:r>
      <w:proofErr w:type="spellEnd"/>
      <w:r>
        <w:rPr>
          <w:rFonts w:ascii="Times New Roman" w:eastAsia="Times New Roman" w:hAnsi="Times New Roman" w:cs="Times New Roman"/>
          <w:color w:val="000000" w:themeColor="text1"/>
        </w:rPr>
        <w:t xml:space="preserve"> Esmeralda.</w:t>
      </w:r>
    </w:p>
    <w:p w14:paraId="70E49099" w14:textId="42404839" w:rsidR="005622B3" w:rsidRDefault="005622B3" w:rsidP="00FB65C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Ciclo 2: Presentación</w:t>
      </w:r>
    </w:p>
    <w:p w14:paraId="371F820F" w14:textId="6DBBB311" w:rsidR="005622B3" w:rsidRPr="005622B3" w:rsidRDefault="005622B3" w:rsidP="00FB65CA">
      <w:pPr>
        <w:rPr>
          <w:rFonts w:ascii="Times New Roman" w:eastAsia="Times New Roman" w:hAnsi="Times New Roman" w:cs="Times New Roman"/>
          <w:color w:val="000000" w:themeColor="text1"/>
          <w:u w:val="single"/>
          <w:lang w:val="es-CO"/>
        </w:rPr>
      </w:pPr>
      <w:r>
        <w:rPr>
          <w:rFonts w:ascii="Times New Roman" w:eastAsia="Times New Roman" w:hAnsi="Times New Roman" w:cs="Times New Roman"/>
          <w:color w:val="000000" w:themeColor="text1"/>
        </w:rPr>
        <w:t xml:space="preserve">Este ciclo nos tomo demasiado tiempo, ya que a pesar de conocer los principales métodos que tienen </w:t>
      </w:r>
      <w:proofErr w:type="spellStart"/>
      <w:r>
        <w:rPr>
          <w:rFonts w:ascii="Times New Roman" w:eastAsia="Times New Roman" w:hAnsi="Times New Roman" w:cs="Times New Roman"/>
          <w:color w:val="000000" w:themeColor="text1"/>
        </w:rPr>
        <w:t>JPanel</w:t>
      </w:r>
      <w:proofErr w:type="spellEnd"/>
      <w:r>
        <w:rPr>
          <w:rFonts w:ascii="Times New Roman" w:eastAsia="Times New Roman" w:hAnsi="Times New Roman" w:cs="Times New Roman"/>
          <w:color w:val="000000" w:themeColor="text1"/>
        </w:rPr>
        <w:t xml:space="preserve">, mediante el laboratorio 5 fue complicado entender todo tipo de nuevas adiciones como </w:t>
      </w:r>
      <w:proofErr w:type="spellStart"/>
      <w:r>
        <w:rPr>
          <w:rFonts w:ascii="Times New Roman" w:eastAsia="Times New Roman" w:hAnsi="Times New Roman" w:cs="Times New Roman"/>
          <w:color w:val="000000" w:themeColor="text1"/>
        </w:rPr>
        <w:t>layouts</w:t>
      </w:r>
      <w:proofErr w:type="spellEnd"/>
      <w:r>
        <w:rPr>
          <w:rFonts w:ascii="Times New Roman" w:eastAsia="Times New Roman" w:hAnsi="Times New Roman" w:cs="Times New Roman"/>
          <w:color w:val="000000" w:themeColor="text1"/>
        </w:rPr>
        <w:t xml:space="preserve"> nuevos o otros tipos de </w:t>
      </w:r>
      <w:proofErr w:type="spellStart"/>
      <w:r>
        <w:rPr>
          <w:rFonts w:ascii="Times New Roman" w:eastAsia="Times New Roman" w:hAnsi="Times New Roman" w:cs="Times New Roman"/>
          <w:color w:val="000000" w:themeColor="text1"/>
        </w:rPr>
        <w:t>listeners</w:t>
      </w:r>
      <w:proofErr w:type="spellEnd"/>
      <w:r>
        <w:rPr>
          <w:rFonts w:ascii="Times New Roman" w:eastAsia="Times New Roman" w:hAnsi="Times New Roman" w:cs="Times New Roman"/>
          <w:color w:val="000000" w:themeColor="text1"/>
        </w:rPr>
        <w:t>.</w:t>
      </w:r>
    </w:p>
    <w:p w14:paraId="12601EE3"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 xml:space="preserve">2. ¿Cuál es el estado actual del proyecto en términos de </w:t>
      </w:r>
      <w:proofErr w:type="spellStart"/>
      <w:r w:rsidRPr="1F1EC480">
        <w:rPr>
          <w:rFonts w:ascii="Times New Roman" w:eastAsia="Times New Roman" w:hAnsi="Times New Roman" w:cs="Times New Roman"/>
          <w:color w:val="000000" w:themeColor="text1"/>
        </w:rPr>
        <w:t>mini-ciclos</w:t>
      </w:r>
      <w:proofErr w:type="spellEnd"/>
      <w:r w:rsidRPr="1F1EC480">
        <w:rPr>
          <w:rFonts w:ascii="Times New Roman" w:eastAsia="Times New Roman" w:hAnsi="Times New Roman" w:cs="Times New Roman"/>
          <w:color w:val="000000" w:themeColor="text1"/>
        </w:rPr>
        <w:t>? ¿por qué?</w:t>
      </w:r>
    </w:p>
    <w:p w14:paraId="0C8DABE1" w14:textId="2CE638AA" w:rsidR="00FB65CA" w:rsidRPr="003B6EF3" w:rsidRDefault="005622B3" w:rsidP="00FB65CA">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El estado actual del proyecto en términos de </w:t>
      </w:r>
      <w:proofErr w:type="spellStart"/>
      <w:r>
        <w:rPr>
          <w:rFonts w:ascii="Times New Roman" w:eastAsia="Times New Roman" w:hAnsi="Times New Roman" w:cs="Times New Roman"/>
          <w:color w:val="000000" w:themeColor="text1"/>
          <w:lang w:val="es-CO"/>
        </w:rPr>
        <w:t>mini-ciclos</w:t>
      </w:r>
      <w:proofErr w:type="spellEnd"/>
      <w:r>
        <w:rPr>
          <w:rFonts w:ascii="Times New Roman" w:eastAsia="Times New Roman" w:hAnsi="Times New Roman" w:cs="Times New Roman"/>
          <w:color w:val="000000" w:themeColor="text1"/>
          <w:lang w:val="es-CO"/>
        </w:rPr>
        <w:t xml:space="preserve"> es incompleto, ya que nos falta conectar completamente la presentación con el dominio. Pero cabe recalcar que en las pruebas se observa que el dominio funciona de manera correcta, siguiendo todo tipo de reglas que establece el juego.</w:t>
      </w:r>
    </w:p>
    <w:p w14:paraId="3207A02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3. ¿Cuál fue el tiempo total invertido por cada uno de ustedes? (Horas/Hombre)</w:t>
      </w:r>
    </w:p>
    <w:p w14:paraId="69986BC2" w14:textId="70A9284F" w:rsidR="00FB65CA" w:rsidRPr="005622B3" w:rsidRDefault="00FB65CA" w:rsidP="00FB65CA">
      <w:pPr>
        <w:rPr>
          <w:rFonts w:ascii="Times New Roman" w:eastAsia="Times New Roman" w:hAnsi="Times New Roman" w:cs="Times New Roman"/>
          <w:color w:val="000000" w:themeColor="text1"/>
          <w:u w:val="single"/>
          <w:lang w:val="es-CO"/>
        </w:rPr>
      </w:pPr>
      <w:r w:rsidRPr="53F9DB25">
        <w:rPr>
          <w:rFonts w:ascii="Times New Roman" w:eastAsia="Times New Roman" w:hAnsi="Times New Roman" w:cs="Times New Roman"/>
          <w:color w:val="000000" w:themeColor="text1"/>
        </w:rPr>
        <w:t xml:space="preserve">Andrés Cardozo: </w:t>
      </w:r>
      <w:r w:rsidR="005622B3">
        <w:rPr>
          <w:rFonts w:ascii="Times New Roman" w:eastAsia="Times New Roman" w:hAnsi="Times New Roman" w:cs="Times New Roman"/>
          <w:color w:val="000000" w:themeColor="text1"/>
        </w:rPr>
        <w:t>65</w:t>
      </w:r>
      <w:r w:rsidRPr="53F9DB25">
        <w:rPr>
          <w:rFonts w:ascii="Times New Roman" w:eastAsia="Times New Roman" w:hAnsi="Times New Roman" w:cs="Times New Roman"/>
          <w:color w:val="000000" w:themeColor="text1"/>
        </w:rPr>
        <w:t xml:space="preserve"> horas</w:t>
      </w:r>
    </w:p>
    <w:p w14:paraId="176ADF06" w14:textId="25D09856" w:rsidR="00FB65CA" w:rsidRPr="005622B3" w:rsidRDefault="00FB65CA" w:rsidP="00FB65CA">
      <w:pPr>
        <w:rPr>
          <w:rFonts w:ascii="Times New Roman" w:eastAsia="Times New Roman" w:hAnsi="Times New Roman" w:cs="Times New Roman"/>
          <w:color w:val="000000" w:themeColor="text1"/>
          <w:u w:val="single"/>
          <w:lang w:val="es-CO"/>
        </w:rPr>
      </w:pPr>
      <w:r w:rsidRPr="53F9DB25">
        <w:rPr>
          <w:rFonts w:ascii="Times New Roman" w:eastAsia="Times New Roman" w:hAnsi="Times New Roman" w:cs="Times New Roman"/>
          <w:color w:val="000000" w:themeColor="text1"/>
        </w:rPr>
        <w:t xml:space="preserve">Tulio Riaño: </w:t>
      </w:r>
      <w:r w:rsidR="005622B3">
        <w:rPr>
          <w:rFonts w:ascii="Times New Roman" w:eastAsia="Times New Roman" w:hAnsi="Times New Roman" w:cs="Times New Roman"/>
          <w:color w:val="000000" w:themeColor="text1"/>
        </w:rPr>
        <w:t>65</w:t>
      </w:r>
      <w:r w:rsidRPr="53F9DB25">
        <w:rPr>
          <w:rFonts w:ascii="Times New Roman" w:eastAsia="Times New Roman" w:hAnsi="Times New Roman" w:cs="Times New Roman"/>
          <w:color w:val="000000" w:themeColor="text1"/>
        </w:rPr>
        <w:t xml:space="preserve"> horas</w:t>
      </w:r>
    </w:p>
    <w:p w14:paraId="79FAB215"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4. ¿Cuál consideran fue el mayor logro? ¿Por qué?</w:t>
      </w:r>
    </w:p>
    <w:p w14:paraId="218EC5B8" w14:textId="5F331E9F" w:rsidR="00FB65CA" w:rsidRPr="005622B3" w:rsidRDefault="009B5DA5" w:rsidP="00FB65CA">
      <w:pPr>
        <w:rPr>
          <w:rFonts w:ascii="Times New Roman" w:eastAsia="Times New Roman" w:hAnsi="Times New Roman" w:cs="Times New Roman"/>
          <w:color w:val="000000" w:themeColor="text1"/>
          <w:u w:val="single"/>
          <w:lang w:val="es-CO"/>
        </w:rPr>
      </w:pPr>
      <w:r>
        <w:rPr>
          <w:rFonts w:ascii="Times New Roman" w:eastAsia="Times New Roman" w:hAnsi="Times New Roman" w:cs="Times New Roman"/>
          <w:color w:val="000000" w:themeColor="text1"/>
          <w:lang w:val="es-CO"/>
        </w:rPr>
        <w:t>El mayor logro fue implementar en casi su totalidad el dominio y mediante las pruebas observar que no hay inconsistencia o incongruencia con las acciones realizadas.</w:t>
      </w:r>
    </w:p>
    <w:p w14:paraId="7D43E182"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5. ¿Cuál consideran que fue el mayor problema técnico? ¿Qué hicieron para resolverlo?</w:t>
      </w:r>
    </w:p>
    <w:p w14:paraId="302F24E0" w14:textId="65183AA7" w:rsidR="00FB65CA" w:rsidRPr="009B5DA5" w:rsidRDefault="005622B3" w:rsidP="00FB65CA">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El mayor problema técnico que presentamos </w:t>
      </w:r>
      <w:r w:rsidR="009B5DA5">
        <w:rPr>
          <w:rFonts w:ascii="Times New Roman" w:eastAsia="Times New Roman" w:hAnsi="Times New Roman" w:cs="Times New Roman"/>
          <w:color w:val="000000" w:themeColor="text1"/>
          <w:lang w:val="es-CO"/>
        </w:rPr>
        <w:t xml:space="preserve">fue todo lo relacionado a la presentación. Ya que darle estilo Pokémon puede llegar a ser difuso. Para esto buscamos en internet como implementar cierta idea de este juego. </w:t>
      </w:r>
    </w:p>
    <w:p w14:paraId="1BA6678A"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6. ¿Qué hicieron bien como equipo? ¿Qué se comprometen a hacer para mejorar los resultados?</w:t>
      </w:r>
    </w:p>
    <w:p w14:paraId="59DEDB85"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De nuevo resaltamos la comunicación y disposición para desarrollar el proyecto, así mismo mantenemos nuestro compromiso por la ayuda mutua que se evidencia en el desempeño</w:t>
      </w:r>
      <w:r>
        <w:rPr>
          <w:rFonts w:ascii="Times New Roman" w:eastAsia="Times New Roman" w:hAnsi="Times New Roman" w:cs="Times New Roman"/>
          <w:color w:val="000000" w:themeColor="text1"/>
        </w:rPr>
        <w:t>.</w:t>
      </w:r>
    </w:p>
    <w:p w14:paraId="5598549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lastRenderedPageBreak/>
        <w:t xml:space="preserve">7. Considerando las prácticas XP </w:t>
      </w:r>
      <w:proofErr w:type="spellStart"/>
      <w:r w:rsidRPr="1F1EC480">
        <w:rPr>
          <w:rFonts w:ascii="Times New Roman" w:eastAsia="Times New Roman" w:hAnsi="Times New Roman" w:cs="Times New Roman"/>
          <w:color w:val="000000" w:themeColor="text1"/>
        </w:rPr>
        <w:t>incluídas</w:t>
      </w:r>
      <w:proofErr w:type="spellEnd"/>
      <w:r w:rsidRPr="1F1EC480">
        <w:rPr>
          <w:rFonts w:ascii="Times New Roman" w:eastAsia="Times New Roman" w:hAnsi="Times New Roman" w:cs="Times New Roman"/>
          <w:color w:val="000000" w:themeColor="text1"/>
        </w:rPr>
        <w:t xml:space="preserve"> en los laboratorios. ¿cuál fue la más útil? ¿por qué?</w:t>
      </w:r>
    </w:p>
    <w:p w14:paraId="4FF2AF99"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Las prácticas XP incluidas en el proyecto son </w:t>
      </w:r>
      <w:proofErr w:type="spellStart"/>
      <w:r w:rsidRPr="1F1EC480">
        <w:rPr>
          <w:rFonts w:ascii="Times New Roman" w:eastAsia="Times New Roman" w:hAnsi="Times New Roman" w:cs="Times New Roman"/>
          <w:color w:val="000000" w:themeColor="text1"/>
        </w:rPr>
        <w:t>pair</w:t>
      </w:r>
      <w:proofErr w:type="spellEnd"/>
      <w:r w:rsidRPr="1F1EC480">
        <w:rPr>
          <w:rFonts w:ascii="Times New Roman" w:eastAsia="Times New Roman" w:hAnsi="Times New Roman" w:cs="Times New Roman"/>
          <w:color w:val="000000" w:themeColor="text1"/>
        </w:rPr>
        <w:t xml:space="preserve"> </w:t>
      </w:r>
      <w:proofErr w:type="spellStart"/>
      <w:r w:rsidRPr="1F1EC480">
        <w:rPr>
          <w:rFonts w:ascii="Times New Roman" w:eastAsia="Times New Roman" w:hAnsi="Times New Roman" w:cs="Times New Roman"/>
          <w:color w:val="000000" w:themeColor="text1"/>
        </w:rPr>
        <w:t>programming</w:t>
      </w:r>
      <w:proofErr w:type="spellEnd"/>
      <w:r w:rsidRPr="1F1EC480">
        <w:rPr>
          <w:rFonts w:ascii="Times New Roman" w:eastAsia="Times New Roman" w:hAnsi="Times New Roman" w:cs="Times New Roman"/>
          <w:color w:val="000000" w:themeColor="text1"/>
        </w:rPr>
        <w:t xml:space="preserve"> y </w:t>
      </w:r>
      <w:proofErr w:type="spellStart"/>
      <w:r w:rsidRPr="1F1EC480">
        <w:rPr>
          <w:rFonts w:ascii="Times New Roman" w:eastAsia="Times New Roman" w:hAnsi="Times New Roman" w:cs="Times New Roman"/>
          <w:color w:val="000000" w:themeColor="text1"/>
        </w:rPr>
        <w:t>testing</w:t>
      </w:r>
      <w:proofErr w:type="spellEnd"/>
      <w:r w:rsidRPr="1F1EC480">
        <w:rPr>
          <w:rFonts w:ascii="Times New Roman" w:eastAsia="Times New Roman" w:hAnsi="Times New Roman" w:cs="Times New Roman"/>
          <w:color w:val="000000" w:themeColor="text1"/>
        </w:rPr>
        <w:t xml:space="preserve">.  </w:t>
      </w:r>
    </w:p>
    <w:p w14:paraId="2C477300"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8. ¿Qué referencias usaron? ¿Cuál fue la más útil? Incluyan citas con estándares adecuados.</w:t>
      </w:r>
    </w:p>
    <w:p w14:paraId="29972B96" w14:textId="551A5FE9" w:rsidR="00FB65CA" w:rsidRDefault="009B5DA5">
      <w:hyperlink r:id="rId4" w:history="1">
        <w:r>
          <w:rPr>
            <w:rStyle w:val="Hipervnculo"/>
          </w:rPr>
          <w:t xml:space="preserve">Java AWT | </w:t>
        </w:r>
        <w:proofErr w:type="spellStart"/>
        <w:r>
          <w:rPr>
            <w:rStyle w:val="Hipervnculo"/>
          </w:rPr>
          <w:t>CardLayout</w:t>
        </w:r>
        <w:proofErr w:type="spellEnd"/>
        <w:r>
          <w:rPr>
            <w:rStyle w:val="Hipervnculo"/>
          </w:rPr>
          <w:t xml:space="preserve"> </w:t>
        </w:r>
        <w:proofErr w:type="spellStart"/>
        <w:r>
          <w:rPr>
            <w:rStyle w:val="Hipervnculo"/>
          </w:rPr>
          <w:t>Class</w:t>
        </w:r>
        <w:proofErr w:type="spellEnd"/>
        <w:r>
          <w:rPr>
            <w:rStyle w:val="Hipervnculo"/>
          </w:rPr>
          <w:t xml:space="preserve"> | </w:t>
        </w:r>
        <w:proofErr w:type="spellStart"/>
        <w:r>
          <w:rPr>
            <w:rStyle w:val="Hipervnculo"/>
          </w:rPr>
          <w:t>GeeksforGeeks</w:t>
        </w:r>
        <w:proofErr w:type="spellEnd"/>
      </w:hyperlink>
    </w:p>
    <w:p w14:paraId="6FDE4D53" w14:textId="1F905DA4" w:rsidR="009B5DA5" w:rsidRDefault="009B5DA5">
      <w:hyperlink r:id="rId5" w:history="1">
        <w:r w:rsidRPr="009B5DA5">
          <w:rPr>
            <w:rStyle w:val="Hipervnculo"/>
            <w:lang w:val="en-US"/>
          </w:rPr>
          <w:t>Introduction to Event Listeners (The Java™ Tutorials &gt; Creating a GUI With Swing &gt; Writing Event Listeners)</w:t>
        </w:r>
      </w:hyperlink>
    </w:p>
    <w:p w14:paraId="0065294F" w14:textId="19061CE1" w:rsidR="009B5DA5" w:rsidRDefault="009B5DA5">
      <w:hyperlink r:id="rId6" w:history="1">
        <w:proofErr w:type="spellStart"/>
        <w:r>
          <w:rPr>
            <w:rStyle w:val="Hipervnculo"/>
          </w:rPr>
          <w:t>Event</w:t>
        </w:r>
        <w:proofErr w:type="spellEnd"/>
        <w:r>
          <w:rPr>
            <w:rStyle w:val="Hipervnculo"/>
          </w:rPr>
          <w:t xml:space="preserve"> </w:t>
        </w:r>
        <w:proofErr w:type="spellStart"/>
        <w:r>
          <w:rPr>
            <w:rStyle w:val="Hipervnculo"/>
          </w:rPr>
          <w:t>Handling</w:t>
        </w:r>
        <w:proofErr w:type="spellEnd"/>
        <w:r>
          <w:rPr>
            <w:rStyle w:val="Hipervnculo"/>
          </w:rPr>
          <w:t xml:space="preserve"> in Java | </w:t>
        </w:r>
        <w:proofErr w:type="spellStart"/>
        <w:r>
          <w:rPr>
            <w:rStyle w:val="Hipervnculo"/>
          </w:rPr>
          <w:t>GeeksforGeeks</w:t>
        </w:r>
        <w:proofErr w:type="spellEnd"/>
      </w:hyperlink>
    </w:p>
    <w:p w14:paraId="1A8E992A" w14:textId="6E42DFA9" w:rsidR="009B5DA5" w:rsidRDefault="009B5DA5">
      <w:hyperlink r:id="rId7" w:anchor="Movimientos_de_la_primera_generaci%C3%B3n" w:history="1">
        <w:r>
          <w:rPr>
            <w:rStyle w:val="Hipervnculo"/>
          </w:rPr>
          <w:t xml:space="preserve">Lista de movimientos por generación - </w:t>
        </w:r>
        <w:proofErr w:type="spellStart"/>
        <w:r>
          <w:rPr>
            <w:rStyle w:val="Hipervnculo"/>
          </w:rPr>
          <w:t>WikiDex</w:t>
        </w:r>
        <w:proofErr w:type="spellEnd"/>
        <w:r>
          <w:rPr>
            <w:rStyle w:val="Hipervnculo"/>
          </w:rPr>
          <w:t>, la enciclopedia Pokémon</w:t>
        </w:r>
      </w:hyperlink>
    </w:p>
    <w:p w14:paraId="168B570D" w14:textId="2C2B625C" w:rsidR="009B5DA5" w:rsidRDefault="009B5DA5">
      <w:hyperlink r:id="rId8" w:history="1">
        <w:r>
          <w:rPr>
            <w:rStyle w:val="Hipervnculo"/>
          </w:rPr>
          <w:t xml:space="preserve">Videojuegos - </w:t>
        </w:r>
        <w:proofErr w:type="spellStart"/>
        <w:r>
          <w:rPr>
            <w:rStyle w:val="Hipervnculo"/>
          </w:rPr>
          <w:t>WikiDex</w:t>
        </w:r>
        <w:proofErr w:type="spellEnd"/>
        <w:r>
          <w:rPr>
            <w:rStyle w:val="Hipervnculo"/>
          </w:rPr>
          <w:t>, la enciclopedia Pokémon</w:t>
        </w:r>
      </w:hyperlink>
    </w:p>
    <w:p w14:paraId="17692609" w14:textId="5BB78E3C" w:rsidR="009B5DA5" w:rsidRDefault="009B5DA5">
      <w:hyperlink r:id="rId9" w:history="1">
        <w:r>
          <w:rPr>
            <w:rStyle w:val="Hipervnculo"/>
          </w:rPr>
          <w:t>Pokémon (serie de videojuegos - Wikipedia, la enciclopedia libre</w:t>
        </w:r>
      </w:hyperlink>
    </w:p>
    <w:p w14:paraId="2BD86B04" w14:textId="2A41AC62" w:rsidR="009B5DA5" w:rsidRDefault="009B5DA5">
      <w:hyperlink r:id="rId10" w:history="1">
        <w:r>
          <w:rPr>
            <w:rStyle w:val="Hipervnculo"/>
          </w:rPr>
          <w:t>Calculadora de daños Pokémon sencilla en línea</w:t>
        </w:r>
      </w:hyperlink>
    </w:p>
    <w:p w14:paraId="347EF389" w14:textId="77777777" w:rsidR="009B5DA5" w:rsidRPr="009B5DA5" w:rsidRDefault="009B5DA5">
      <w:pPr>
        <w:rPr>
          <w:lang w:val="es-CO"/>
        </w:rPr>
      </w:pPr>
    </w:p>
    <w:sectPr w:rsidR="009B5DA5" w:rsidRPr="009B5D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CA"/>
    <w:rsid w:val="005622B3"/>
    <w:rsid w:val="009746EA"/>
    <w:rsid w:val="009B5DA5"/>
    <w:rsid w:val="00A5766B"/>
    <w:rsid w:val="00CC65AE"/>
    <w:rsid w:val="00FB65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FAE"/>
  <w15:chartTrackingRefBased/>
  <w15:docId w15:val="{5C66C25E-806A-44FD-8994-5654DDA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CA"/>
    <w:pPr>
      <w:spacing w:line="279"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B5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dex.net/wiki/Videojuegos" TargetMode="External"/><Relationship Id="rId3" Type="http://schemas.openxmlformats.org/officeDocument/2006/relationships/webSettings" Target="webSettings.xml"/><Relationship Id="rId7" Type="http://schemas.openxmlformats.org/officeDocument/2006/relationships/hyperlink" Target="https://www.wikidex.net/wiki/Lista_de_movimientos_por_generaci%C3%B3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event-handling-in-java/" TargetMode="External"/><Relationship Id="rId11" Type="http://schemas.openxmlformats.org/officeDocument/2006/relationships/fontTable" Target="fontTable.xml"/><Relationship Id="rId5" Type="http://schemas.openxmlformats.org/officeDocument/2006/relationships/hyperlink" Target="https://docs.oracle.com/javase/tutorial/uiswing/events/intro.html" TargetMode="External"/><Relationship Id="rId10" Type="http://schemas.openxmlformats.org/officeDocument/2006/relationships/hyperlink" Target="https://calculatorshub.net/es/calculadoras-de-juegos/Calculadora-sencilla-de-da%C3%B1os-de-Pok%C3%A9mon./" TargetMode="External"/><Relationship Id="rId4" Type="http://schemas.openxmlformats.org/officeDocument/2006/relationships/hyperlink" Target="https://www.geeksforgeeks.org/java-awt-cardlayout-class/" TargetMode="External"/><Relationship Id="rId9" Type="http://schemas.openxmlformats.org/officeDocument/2006/relationships/hyperlink" Target="https://es.wikipedia.org/wiki/Pok%C3%A9mon_(serie_de_videojueg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RIAÑO SÁNCHEZ</dc:creator>
  <cp:keywords/>
  <dc:description/>
  <cp:lastModifiedBy>TULIO  RIAÑO SÁNCHEZ</cp:lastModifiedBy>
  <cp:revision>4</cp:revision>
  <dcterms:created xsi:type="dcterms:W3CDTF">2025-05-04T19:37:00Z</dcterms:created>
  <dcterms:modified xsi:type="dcterms:W3CDTF">2025-05-05T04:30:00Z</dcterms:modified>
</cp:coreProperties>
</file>