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B8" w:rsidRDefault="00303CB8" w:rsidP="00216A66">
      <w:pPr>
        <w:pStyle w:val="1"/>
      </w:pPr>
      <w:r>
        <w:t>登录</w:t>
      </w:r>
      <w:r>
        <w:rPr>
          <w:rFonts w:hint="eastAsia"/>
        </w:rPr>
        <w:t>ops</w:t>
      </w:r>
      <w:r>
        <w:t>后台管理</w:t>
      </w:r>
    </w:p>
    <w:p w:rsidR="00303CB8" w:rsidRPr="00303CB8" w:rsidRDefault="00303CB8" w:rsidP="00303CB8">
      <w:r w:rsidRPr="00303CB8">
        <w:t>http://10.180.4.221:9827/</w:t>
      </w:r>
    </w:p>
    <w:p w:rsidR="00750E05" w:rsidRDefault="00216A66" w:rsidP="00216A66">
      <w:pPr>
        <w:pStyle w:val="1"/>
      </w:pPr>
      <w:r>
        <w:t>网关管理</w:t>
      </w:r>
    </w:p>
    <w:p w:rsidR="00216A66" w:rsidRPr="00216A66" w:rsidRDefault="00216A66" w:rsidP="00216A66">
      <w:pPr>
        <w:pStyle w:val="2"/>
      </w:pPr>
      <w:r>
        <w:t>服务路由</w:t>
      </w:r>
    </w:p>
    <w:p w:rsidR="001D7745" w:rsidRDefault="001D7745">
      <w:r>
        <w:t>动态定义服务的路由</w:t>
      </w:r>
      <w:r>
        <w:rPr>
          <w:rFonts w:hint="eastAsia"/>
        </w:rPr>
        <w:t>。</w:t>
      </w:r>
    </w:p>
    <w:p w:rsidR="00216A66" w:rsidRDefault="00216A66">
      <w:r>
        <w:rPr>
          <w:noProof/>
        </w:rPr>
        <w:drawing>
          <wp:inline distT="0" distB="0" distL="0" distR="0" wp14:anchorId="3A9FC6F7" wp14:editId="532D471C">
            <wp:extent cx="5274310" cy="2009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66" w:rsidRDefault="00216A66">
      <w:r>
        <w:t>添加路由</w:t>
      </w:r>
    </w:p>
    <w:p w:rsidR="00216A66" w:rsidRDefault="00216A66">
      <w:r>
        <w:rPr>
          <w:noProof/>
        </w:rPr>
        <w:drawing>
          <wp:inline distT="0" distB="0" distL="0" distR="0" wp14:anchorId="4ACD01E2" wp14:editId="415A712C">
            <wp:extent cx="5274310" cy="296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66" w:rsidRDefault="00216A66" w:rsidP="000312C0">
      <w:pPr>
        <w:pStyle w:val="a4"/>
        <w:numPr>
          <w:ilvl w:val="0"/>
          <w:numId w:val="1"/>
        </w:numPr>
        <w:ind w:firstLineChars="0"/>
      </w:pPr>
      <w:r>
        <w:t>该路径下的所有请求将会转发到</w:t>
      </w:r>
      <w:r>
        <w:rPr>
          <w:rFonts w:hint="eastAsia"/>
        </w:rPr>
        <w:t>【服务名称】这个微服务，或者转到【</w:t>
      </w:r>
      <w:r>
        <w:rPr>
          <w:rFonts w:hint="eastAsia"/>
        </w:rPr>
        <w:t>URL</w:t>
      </w:r>
      <w:r>
        <w:rPr>
          <w:rFonts w:hint="eastAsia"/>
        </w:rPr>
        <w:t>】这个服务。</w:t>
      </w:r>
    </w:p>
    <w:p w:rsidR="00216A66" w:rsidRDefault="00216A66" w:rsidP="000312C0">
      <w:pPr>
        <w:pStyle w:val="a4"/>
        <w:numPr>
          <w:ilvl w:val="0"/>
          <w:numId w:val="1"/>
        </w:numPr>
        <w:ind w:firstLineChars="0"/>
      </w:pPr>
      <w:r>
        <w:t>除去前缀</w:t>
      </w:r>
      <w:r>
        <w:rPr>
          <w:rFonts w:hint="eastAsia"/>
        </w:rPr>
        <w:t>，</w:t>
      </w:r>
      <w:r>
        <w:t>即填写的路径不做转发</w:t>
      </w:r>
      <w:r>
        <w:rPr>
          <w:rFonts w:hint="eastAsia"/>
        </w:rPr>
        <w:t>，</w:t>
      </w:r>
      <w:r>
        <w:t>比如路径为</w:t>
      </w:r>
      <w:r>
        <w:rPr>
          <w:rFonts w:hint="eastAsia"/>
        </w:rPr>
        <w:t>：</w:t>
      </w:r>
      <w:r>
        <w:rPr>
          <w:rFonts w:hint="eastAsia"/>
        </w:rPr>
        <w:t>/cust</w:t>
      </w:r>
      <w:r>
        <w:t>omer/**</w:t>
      </w:r>
      <w:r>
        <w:rPr>
          <w:rFonts w:hint="eastAsia"/>
        </w:rPr>
        <w:t>，</w:t>
      </w:r>
      <w:r>
        <w:t>除去前缀</w:t>
      </w:r>
      <w:r>
        <w:rPr>
          <w:rFonts w:hint="eastAsia"/>
        </w:rPr>
        <w:t>，</w:t>
      </w:r>
      <w:r>
        <w:t>则转发到微服务的</w:t>
      </w:r>
      <w:r>
        <w:rPr>
          <w:rFonts w:hint="eastAsia"/>
        </w:rPr>
        <w:t>url</w:t>
      </w:r>
      <w:r>
        <w:rPr>
          <w:rFonts w:hint="eastAsia"/>
        </w:rPr>
        <w:t>中就没有</w:t>
      </w:r>
      <w:r>
        <w:rPr>
          <w:rFonts w:hint="eastAsia"/>
        </w:rPr>
        <w:t>/customer</w:t>
      </w:r>
      <w:r>
        <w:rPr>
          <w:rFonts w:hint="eastAsia"/>
        </w:rPr>
        <w:t>。</w:t>
      </w:r>
    </w:p>
    <w:p w:rsidR="00216A66" w:rsidRDefault="00216A66" w:rsidP="000312C0">
      <w:pPr>
        <w:pStyle w:val="a4"/>
        <w:numPr>
          <w:ilvl w:val="0"/>
          <w:numId w:val="1"/>
        </w:numPr>
        <w:ind w:firstLineChars="0"/>
      </w:pPr>
      <w:r>
        <w:lastRenderedPageBreak/>
        <w:t>是否重试</w:t>
      </w:r>
      <w:r>
        <w:rPr>
          <w:rFonts w:hint="eastAsia"/>
        </w:rPr>
        <w:t>，</w:t>
      </w:r>
      <w:r>
        <w:t>即调用失败是否进行重试调用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D7745" w:rsidRPr="00CA2910" w:rsidRDefault="001D7745" w:rsidP="000312C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CA2910">
        <w:rPr>
          <w:color w:val="FF0000"/>
        </w:rPr>
        <w:t>路由生效</w:t>
      </w:r>
      <w:r w:rsidRPr="00CA2910">
        <w:rPr>
          <w:rFonts w:hint="eastAsia"/>
          <w:color w:val="FF0000"/>
        </w:rPr>
        <w:t>：</w:t>
      </w:r>
      <w:r w:rsidRPr="00CA2910">
        <w:rPr>
          <w:color w:val="FF0000"/>
        </w:rPr>
        <w:t>调用</w:t>
      </w:r>
      <w:r w:rsidRPr="00CA2910">
        <w:rPr>
          <w:rFonts w:hint="eastAsia"/>
          <w:color w:val="FF0000"/>
        </w:rPr>
        <w:t>ops-gate</w:t>
      </w:r>
      <w:r w:rsidRPr="00CA2910">
        <w:rPr>
          <w:rFonts w:hint="eastAsia"/>
          <w:color w:val="FF0000"/>
        </w:rPr>
        <w:t>服务的</w:t>
      </w:r>
      <w:r w:rsidRPr="00CA2910">
        <w:rPr>
          <w:rFonts w:hint="eastAsia"/>
          <w:color w:val="FF0000"/>
        </w:rPr>
        <w:t>routes/refresh</w:t>
      </w:r>
      <w:r w:rsidRPr="00CA2910">
        <w:rPr>
          <w:rFonts w:hint="eastAsia"/>
          <w:color w:val="FF0000"/>
        </w:rPr>
        <w:t>，</w:t>
      </w:r>
    </w:p>
    <w:p w:rsidR="00CA2910" w:rsidRDefault="001D7745" w:rsidP="00CA2910">
      <w:pPr>
        <w:ind w:leftChars="200" w:left="420"/>
        <w:rPr>
          <w:color w:val="FF0000"/>
        </w:rPr>
      </w:pPr>
      <w:r w:rsidRPr="00CA2910">
        <w:rPr>
          <w:rFonts w:hint="eastAsia"/>
          <w:color w:val="FF0000"/>
        </w:rPr>
        <w:t>即浏览器：</w:t>
      </w:r>
      <w:hyperlink r:id="rId9" w:history="1">
        <w:r w:rsidRPr="00CA2910">
          <w:rPr>
            <w:rStyle w:val="a3"/>
            <w:rFonts w:hint="eastAsia"/>
            <w:color w:val="FF0000"/>
          </w:rPr>
          <w:t>http://ip(ops</w:t>
        </w:r>
        <w:r w:rsidRPr="00CA2910">
          <w:rPr>
            <w:rStyle w:val="a3"/>
            <w:color w:val="FF0000"/>
          </w:rPr>
          <w:t>-gate</w:t>
        </w:r>
      </w:hyperlink>
      <w:r w:rsidRPr="00CA2910">
        <w:rPr>
          <w:color w:val="FF0000"/>
        </w:rPr>
        <w:t>服务对应</w:t>
      </w:r>
      <w:r w:rsidRPr="00CA2910">
        <w:rPr>
          <w:rFonts w:hint="eastAsia"/>
          <w:color w:val="FF0000"/>
        </w:rPr>
        <w:t>)</w:t>
      </w:r>
      <w:r w:rsidRPr="00CA2910">
        <w:rPr>
          <w:color w:val="FF0000"/>
        </w:rPr>
        <w:t>:</w:t>
      </w:r>
      <w:r w:rsidRPr="00CA2910">
        <w:rPr>
          <w:color w:val="FF0000"/>
        </w:rPr>
        <w:t>端口</w:t>
      </w:r>
      <w:r w:rsidRPr="00CA2910">
        <w:rPr>
          <w:rFonts w:hint="eastAsia"/>
          <w:color w:val="FF0000"/>
        </w:rPr>
        <w:t>/</w:t>
      </w:r>
      <w:r w:rsidRPr="00CA2910">
        <w:rPr>
          <w:color w:val="FF0000"/>
        </w:rPr>
        <w:t>routes/refresh</w:t>
      </w:r>
    </w:p>
    <w:p w:rsidR="00CA2910" w:rsidRDefault="00CA2910" w:rsidP="00CA2910">
      <w:pPr>
        <w:pStyle w:val="2"/>
      </w:pPr>
      <w:r>
        <w:t>ignoreUri</w:t>
      </w:r>
    </w:p>
    <w:p w:rsidR="007F13B9" w:rsidRDefault="007F13B9" w:rsidP="007F13B9">
      <w:r>
        <w:t>配置哪些</w:t>
      </w:r>
      <w:r>
        <w:rPr>
          <w:rFonts w:hint="eastAsia"/>
        </w:rPr>
        <w:t>uri</w:t>
      </w:r>
      <w:r>
        <w:rPr>
          <w:rFonts w:hint="eastAsia"/>
        </w:rPr>
        <w:t>不做用户验证，即不传认证</w:t>
      </w:r>
      <w:r>
        <w:rPr>
          <w:rFonts w:hint="eastAsia"/>
        </w:rPr>
        <w:t>jwt</w:t>
      </w:r>
      <w:r>
        <w:rPr>
          <w:rFonts w:hint="eastAsia"/>
        </w:rPr>
        <w:t>也可以进行访问。</w:t>
      </w:r>
    </w:p>
    <w:p w:rsidR="007F13B9" w:rsidRDefault="007F13B9" w:rsidP="007F13B9">
      <w:r>
        <w:rPr>
          <w:noProof/>
        </w:rPr>
        <w:drawing>
          <wp:inline distT="0" distB="0" distL="0" distR="0" wp14:anchorId="0D1A28DE" wp14:editId="0D18AC15">
            <wp:extent cx="5274310" cy="2251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B9" w:rsidRDefault="007F13B9" w:rsidP="007F13B9">
      <w:r>
        <w:t>添加</w:t>
      </w:r>
      <w:r>
        <w:rPr>
          <w:rFonts w:hint="eastAsia"/>
        </w:rPr>
        <w:t>i</w:t>
      </w:r>
      <w:r>
        <w:t>gnoreUri</w:t>
      </w:r>
    </w:p>
    <w:p w:rsidR="007F13B9" w:rsidRDefault="007F13B9" w:rsidP="007F13B9">
      <w:r>
        <w:rPr>
          <w:noProof/>
        </w:rPr>
        <w:drawing>
          <wp:inline distT="0" distB="0" distL="0" distR="0" wp14:anchorId="5DEDF9E2" wp14:editId="7F65AED9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B9" w:rsidRDefault="007F13B9" w:rsidP="007F13B9">
      <w:pPr>
        <w:pStyle w:val="a4"/>
        <w:numPr>
          <w:ilvl w:val="0"/>
          <w:numId w:val="2"/>
        </w:numPr>
        <w:ind w:firstLineChars="0"/>
      </w:pPr>
      <w:r>
        <w:t>忽略</w:t>
      </w:r>
      <w:r>
        <w:rPr>
          <w:rFonts w:hint="eastAsia"/>
        </w:rPr>
        <w:t>url</w:t>
      </w:r>
      <w:r>
        <w:rPr>
          <w:rFonts w:hint="eastAsia"/>
        </w:rPr>
        <w:t>，这个</w:t>
      </w:r>
      <w:r>
        <w:rPr>
          <w:rFonts w:hint="eastAsia"/>
        </w:rPr>
        <w:t>url</w:t>
      </w:r>
      <w:r>
        <w:rPr>
          <w:rFonts w:hint="eastAsia"/>
        </w:rPr>
        <w:t>不做用户验证，没有登录系统也可访问。</w:t>
      </w:r>
    </w:p>
    <w:p w:rsidR="007F13B9" w:rsidRPr="00CA2910" w:rsidRDefault="007F13B9" w:rsidP="007F13B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7F13B9">
        <w:rPr>
          <w:color w:val="FF0000"/>
        </w:rPr>
        <w:t>忽略</w:t>
      </w:r>
      <w:r w:rsidRPr="007F13B9">
        <w:rPr>
          <w:rFonts w:hint="eastAsia"/>
          <w:color w:val="FF0000"/>
        </w:rPr>
        <w:t>生效，</w:t>
      </w:r>
      <w:r w:rsidRPr="00CA2910">
        <w:rPr>
          <w:color w:val="FF0000"/>
        </w:rPr>
        <w:t>调用</w:t>
      </w:r>
      <w:r w:rsidRPr="00CA2910">
        <w:rPr>
          <w:rFonts w:hint="eastAsia"/>
          <w:color w:val="FF0000"/>
        </w:rPr>
        <w:t>ops-gate</w:t>
      </w:r>
      <w:r w:rsidRPr="00CA2910">
        <w:rPr>
          <w:rFonts w:hint="eastAsia"/>
          <w:color w:val="FF0000"/>
        </w:rPr>
        <w:t>服务的</w:t>
      </w:r>
      <w:r>
        <w:rPr>
          <w:color w:val="FF0000"/>
        </w:rPr>
        <w:t>ignoreuri</w:t>
      </w:r>
      <w:r w:rsidRPr="00CA2910">
        <w:rPr>
          <w:rFonts w:hint="eastAsia"/>
          <w:color w:val="FF0000"/>
        </w:rPr>
        <w:t>s/refresh</w:t>
      </w:r>
      <w:r w:rsidRPr="00CA2910">
        <w:rPr>
          <w:rFonts w:hint="eastAsia"/>
          <w:color w:val="FF0000"/>
        </w:rPr>
        <w:t>，</w:t>
      </w:r>
    </w:p>
    <w:p w:rsidR="00903B92" w:rsidRDefault="007F13B9" w:rsidP="00903B92">
      <w:pPr>
        <w:ind w:leftChars="200" w:left="420"/>
        <w:rPr>
          <w:color w:val="FF0000"/>
        </w:rPr>
      </w:pPr>
      <w:r w:rsidRPr="00CA2910">
        <w:rPr>
          <w:rFonts w:hint="eastAsia"/>
          <w:color w:val="FF0000"/>
        </w:rPr>
        <w:t>即浏览器：</w:t>
      </w:r>
      <w:hyperlink r:id="rId12" w:history="1">
        <w:r w:rsidRPr="00CA2910">
          <w:rPr>
            <w:rStyle w:val="a3"/>
            <w:rFonts w:hint="eastAsia"/>
            <w:color w:val="FF0000"/>
          </w:rPr>
          <w:t>http://ip(ops</w:t>
        </w:r>
        <w:r w:rsidRPr="00CA2910">
          <w:rPr>
            <w:rStyle w:val="a3"/>
            <w:color w:val="FF0000"/>
          </w:rPr>
          <w:t>-gate</w:t>
        </w:r>
      </w:hyperlink>
      <w:r w:rsidRPr="00CA2910">
        <w:rPr>
          <w:color w:val="FF0000"/>
        </w:rPr>
        <w:t>服务对应</w:t>
      </w:r>
      <w:r w:rsidRPr="00CA2910">
        <w:rPr>
          <w:rFonts w:hint="eastAsia"/>
          <w:color w:val="FF0000"/>
        </w:rPr>
        <w:t>)</w:t>
      </w:r>
      <w:r w:rsidRPr="00CA2910">
        <w:rPr>
          <w:color w:val="FF0000"/>
        </w:rPr>
        <w:t>:</w:t>
      </w:r>
      <w:r w:rsidRPr="00CA2910">
        <w:rPr>
          <w:color w:val="FF0000"/>
        </w:rPr>
        <w:t>端口</w:t>
      </w:r>
      <w:r w:rsidRPr="00CA2910">
        <w:rPr>
          <w:rFonts w:hint="eastAsia"/>
          <w:color w:val="FF0000"/>
        </w:rPr>
        <w:t>/</w:t>
      </w:r>
      <w:r>
        <w:rPr>
          <w:color w:val="FF0000"/>
        </w:rPr>
        <w:t>ignoreuris</w:t>
      </w:r>
      <w:r w:rsidRPr="00CA2910">
        <w:rPr>
          <w:color w:val="FF0000"/>
        </w:rPr>
        <w:t>/refresh</w:t>
      </w:r>
    </w:p>
    <w:p w:rsidR="00903B92" w:rsidRDefault="00903B92" w:rsidP="00903B92">
      <w:pPr>
        <w:pStyle w:val="1"/>
      </w:pPr>
      <w:r>
        <w:t>认证管理</w:t>
      </w:r>
    </w:p>
    <w:p w:rsidR="00903B92" w:rsidRDefault="00903B92" w:rsidP="00903B92">
      <w:pPr>
        <w:pStyle w:val="2"/>
      </w:pPr>
      <w:r>
        <w:t>自定义认证</w:t>
      </w:r>
    </w:p>
    <w:p w:rsidR="00903B92" w:rsidRDefault="003577A0" w:rsidP="00903B92">
      <w:r>
        <w:t>转发认证请求到自定义的认证服务</w:t>
      </w:r>
      <w:r>
        <w:rPr>
          <w:rFonts w:hint="eastAsia"/>
        </w:rPr>
        <w:t>。</w:t>
      </w:r>
    </w:p>
    <w:p w:rsidR="003577A0" w:rsidRDefault="003577A0" w:rsidP="00903B92">
      <w:r>
        <w:rPr>
          <w:noProof/>
        </w:rPr>
        <w:lastRenderedPageBreak/>
        <w:drawing>
          <wp:inline distT="0" distB="0" distL="0" distR="0" wp14:anchorId="5BFF11ED" wp14:editId="674C8D12">
            <wp:extent cx="5274310" cy="2205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A0" w:rsidRDefault="003577A0" w:rsidP="00D442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，认证请求</w:t>
      </w:r>
      <w:r>
        <w:rPr>
          <w:rFonts w:hint="eastAsia"/>
        </w:rPr>
        <w:t>url</w:t>
      </w:r>
    </w:p>
    <w:p w:rsidR="003577A0" w:rsidRDefault="003577A0" w:rsidP="00D44294">
      <w:pPr>
        <w:pStyle w:val="a4"/>
        <w:numPr>
          <w:ilvl w:val="0"/>
          <w:numId w:val="1"/>
        </w:numPr>
        <w:ind w:firstLineChars="0"/>
      </w:pPr>
      <w:r>
        <w:t>服务</w:t>
      </w:r>
      <w:r>
        <w:rPr>
          <w:rFonts w:hint="eastAsia"/>
        </w:rPr>
        <w:t>，</w:t>
      </w:r>
      <w:r>
        <w:t>完成认证的自定义服务</w:t>
      </w:r>
      <w:r>
        <w:rPr>
          <w:rFonts w:hint="eastAsia"/>
        </w:rPr>
        <w:t>url</w:t>
      </w:r>
      <w:r w:rsidR="00D44294">
        <w:rPr>
          <w:rFonts w:hint="eastAsia"/>
        </w:rPr>
        <w:t>，其接收认证参数，返回用户信息。</w:t>
      </w:r>
    </w:p>
    <w:p w:rsidR="00D44294" w:rsidRDefault="00D44294" w:rsidP="00D44294">
      <w:pPr>
        <w:pStyle w:val="a4"/>
        <w:numPr>
          <w:ilvl w:val="0"/>
          <w:numId w:val="1"/>
        </w:numPr>
        <w:ind w:firstLineChars="0"/>
      </w:pPr>
      <w:r>
        <w:t>执行接收方式</w:t>
      </w:r>
      <w:r>
        <w:rPr>
          <w:rFonts w:hint="eastAsia"/>
        </w:rPr>
        <w:t>，</w:t>
      </w:r>
      <w:r>
        <w:t>自定义认证服务接收的认证参数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ser</w:t>
      </w:r>
      <w:r>
        <w:t>表示接收用户参数</w:t>
      </w:r>
      <w:r>
        <w:rPr>
          <w:rFonts w:hint="eastAsia"/>
        </w:rPr>
        <w:t>，</w:t>
      </w:r>
      <w:r>
        <w:t>返回用户信息和密码</w:t>
      </w:r>
      <w:r>
        <w:rPr>
          <w:rFonts w:hint="eastAsia"/>
        </w:rPr>
        <w:t>，</w:t>
      </w:r>
      <w:r>
        <w:rPr>
          <w:rFonts w:hint="eastAsia"/>
        </w:rPr>
        <w:t>userAndPassword</w:t>
      </w:r>
      <w:r>
        <w:rPr>
          <w:rFonts w:hint="eastAsia"/>
        </w:rPr>
        <w:t>表示接收用户、密码参数，返回用户信息</w:t>
      </w:r>
    </w:p>
    <w:p w:rsidR="00D44294" w:rsidRPr="00CA2910" w:rsidRDefault="00D44294" w:rsidP="00D4429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44294">
        <w:rPr>
          <w:color w:val="FF0000"/>
        </w:rPr>
        <w:t>认证生效</w:t>
      </w:r>
      <w:r w:rsidRPr="00D44294">
        <w:rPr>
          <w:rFonts w:hint="eastAsia"/>
          <w:color w:val="FF0000"/>
        </w:rPr>
        <w:t>，</w:t>
      </w:r>
      <w:r w:rsidRPr="00CA2910">
        <w:rPr>
          <w:color w:val="FF0000"/>
        </w:rPr>
        <w:t>调用</w:t>
      </w:r>
      <w:r>
        <w:rPr>
          <w:rFonts w:hint="eastAsia"/>
          <w:color w:val="FF0000"/>
        </w:rPr>
        <w:t>ops-auth</w:t>
      </w:r>
      <w:r w:rsidRPr="00CA2910">
        <w:rPr>
          <w:rFonts w:hint="eastAsia"/>
          <w:color w:val="FF0000"/>
        </w:rPr>
        <w:t>服务的</w:t>
      </w:r>
      <w:r w:rsidRPr="00D44294">
        <w:rPr>
          <w:color w:val="FF0000"/>
        </w:rPr>
        <w:t>dynController</w:t>
      </w:r>
      <w:r w:rsidRPr="00CA2910">
        <w:rPr>
          <w:rFonts w:hint="eastAsia"/>
          <w:color w:val="FF0000"/>
        </w:rPr>
        <w:t>/refresh</w:t>
      </w:r>
      <w:r w:rsidRPr="00CA2910">
        <w:rPr>
          <w:rFonts w:hint="eastAsia"/>
          <w:color w:val="FF0000"/>
        </w:rPr>
        <w:t>，</w:t>
      </w:r>
    </w:p>
    <w:p w:rsidR="00D44294" w:rsidRDefault="00D44294" w:rsidP="00D44294">
      <w:pPr>
        <w:ind w:leftChars="200" w:left="420"/>
        <w:rPr>
          <w:color w:val="FF0000"/>
        </w:rPr>
      </w:pPr>
      <w:r w:rsidRPr="00CA2910">
        <w:rPr>
          <w:rFonts w:hint="eastAsia"/>
          <w:color w:val="FF0000"/>
        </w:rPr>
        <w:t>即浏览器：</w:t>
      </w:r>
      <w:hyperlink r:id="rId14" w:history="1">
        <w:r w:rsidRPr="00D44294">
          <w:rPr>
            <w:rFonts w:hint="eastAsia"/>
            <w:color w:val="FF0000"/>
          </w:rPr>
          <w:t>http://ip(ops</w:t>
        </w:r>
        <w:r w:rsidRPr="00D44294">
          <w:rPr>
            <w:color w:val="FF0000"/>
          </w:rPr>
          <w:t>-</w:t>
        </w:r>
      </w:hyperlink>
      <w:r>
        <w:rPr>
          <w:color w:val="FF0000"/>
        </w:rPr>
        <w:t>auth</w:t>
      </w:r>
      <w:r w:rsidRPr="00CA2910">
        <w:rPr>
          <w:color w:val="FF0000"/>
        </w:rPr>
        <w:t>服务对应</w:t>
      </w:r>
      <w:r w:rsidRPr="00CA2910">
        <w:rPr>
          <w:rFonts w:hint="eastAsia"/>
          <w:color w:val="FF0000"/>
        </w:rPr>
        <w:t>)</w:t>
      </w:r>
      <w:r w:rsidRPr="00CA2910">
        <w:rPr>
          <w:color w:val="FF0000"/>
        </w:rPr>
        <w:t>:</w:t>
      </w:r>
      <w:r w:rsidRPr="00CA2910">
        <w:rPr>
          <w:color w:val="FF0000"/>
        </w:rPr>
        <w:t>端口</w:t>
      </w:r>
      <w:r w:rsidRPr="00CA2910">
        <w:rPr>
          <w:rFonts w:hint="eastAsia"/>
          <w:color w:val="FF0000"/>
        </w:rPr>
        <w:t>/</w:t>
      </w:r>
      <w:r w:rsidR="002B15DB" w:rsidRPr="00D44294">
        <w:rPr>
          <w:color w:val="FF0000"/>
        </w:rPr>
        <w:t>dynController</w:t>
      </w:r>
      <w:r w:rsidRPr="00CA2910">
        <w:rPr>
          <w:color w:val="FF0000"/>
        </w:rPr>
        <w:t>/refresh</w:t>
      </w:r>
    </w:p>
    <w:p w:rsidR="00D44294" w:rsidRDefault="000D7939" w:rsidP="000D7939">
      <w:pPr>
        <w:pStyle w:val="1"/>
      </w:pPr>
      <w:r>
        <w:rPr>
          <w:rFonts w:hint="eastAsia"/>
        </w:rPr>
        <w:t>DEMO</w:t>
      </w:r>
      <w:r>
        <w:t>-</w:t>
      </w:r>
      <w:r>
        <w:rPr>
          <w:rFonts w:hint="eastAsia"/>
        </w:rPr>
        <w:t>自定义认证</w:t>
      </w:r>
    </w:p>
    <w:p w:rsidR="000D7939" w:rsidRPr="000D7939" w:rsidRDefault="000D7939" w:rsidP="000D7939">
      <w:pPr>
        <w:pStyle w:val="2"/>
      </w:pPr>
      <w:r>
        <w:t>添加服务路由</w:t>
      </w:r>
    </w:p>
    <w:p w:rsidR="000D7939" w:rsidRDefault="000D7939" w:rsidP="000D7939">
      <w:r>
        <w:rPr>
          <w:noProof/>
        </w:rPr>
        <w:drawing>
          <wp:inline distT="0" distB="0" distL="0" distR="0" wp14:anchorId="59A6DD2A" wp14:editId="2E7FC44D">
            <wp:extent cx="5274310" cy="2967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39" w:rsidRDefault="000D7939" w:rsidP="000D7939">
      <w:pPr>
        <w:pStyle w:val="2"/>
      </w:pPr>
      <w:r>
        <w:lastRenderedPageBreak/>
        <w:t>添加</w:t>
      </w:r>
      <w:r>
        <w:rPr>
          <w:rFonts w:hint="eastAsia"/>
        </w:rPr>
        <w:t>ignoreUri</w:t>
      </w:r>
    </w:p>
    <w:p w:rsidR="000D7939" w:rsidRDefault="000D7939" w:rsidP="000D7939">
      <w:r>
        <w:rPr>
          <w:noProof/>
        </w:rPr>
        <w:drawing>
          <wp:inline distT="0" distB="0" distL="0" distR="0" wp14:anchorId="05E9EEDE" wp14:editId="208563E3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39" w:rsidRDefault="000D7939" w:rsidP="000D7939">
      <w:pPr>
        <w:pStyle w:val="2"/>
      </w:pPr>
      <w:r>
        <w:t>添加自定义认证</w:t>
      </w:r>
    </w:p>
    <w:p w:rsidR="000D7939" w:rsidRDefault="000D7939" w:rsidP="000D7939">
      <w:r>
        <w:rPr>
          <w:noProof/>
        </w:rPr>
        <w:drawing>
          <wp:inline distT="0" distB="0" distL="0" distR="0" wp14:anchorId="2AA6B14C" wp14:editId="43FF07C1">
            <wp:extent cx="5274310" cy="1904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39" w:rsidRDefault="000D7939" w:rsidP="0049657A">
      <w:pPr>
        <w:pStyle w:val="2"/>
      </w:pPr>
      <w:r>
        <w:rPr>
          <w:rFonts w:hint="eastAsia"/>
        </w:rPr>
        <w:t>服务路由生效</w:t>
      </w:r>
    </w:p>
    <w:p w:rsidR="000D7939" w:rsidRDefault="0049657A" w:rsidP="000D7939">
      <w:pPr>
        <w:rPr>
          <w:color w:val="FF0000"/>
        </w:rPr>
      </w:pPr>
      <w:hyperlink r:id="rId18" w:history="1">
        <w:r w:rsidRPr="007E4FF9">
          <w:rPr>
            <w:rStyle w:val="a3"/>
            <w:rFonts w:hint="eastAsia"/>
          </w:rPr>
          <w:t>http://1</w:t>
        </w:r>
        <w:r w:rsidRPr="007E4FF9">
          <w:rPr>
            <w:rStyle w:val="a3"/>
          </w:rPr>
          <w:t>0.180.4.222:</w:t>
        </w:r>
        <w:r w:rsidRPr="007E4FF9">
          <w:rPr>
            <w:rStyle w:val="a3"/>
            <w:rFonts w:hint="eastAsia"/>
          </w:rPr>
          <w:t>9</w:t>
        </w:r>
        <w:r w:rsidRPr="007E4FF9">
          <w:rPr>
            <w:rStyle w:val="a3"/>
          </w:rPr>
          <w:t>000</w:t>
        </w:r>
        <w:r w:rsidRPr="007E4FF9">
          <w:rPr>
            <w:rStyle w:val="a3"/>
            <w:rFonts w:hint="eastAsia"/>
          </w:rPr>
          <w:t>/</w:t>
        </w:r>
        <w:r w:rsidRPr="007E4FF9">
          <w:rPr>
            <w:rStyle w:val="a3"/>
          </w:rPr>
          <w:t>routes/refresh</w:t>
        </w:r>
      </w:hyperlink>
    </w:p>
    <w:p w:rsidR="0049657A" w:rsidRDefault="0049657A" w:rsidP="0049657A">
      <w:pPr>
        <w:pStyle w:val="2"/>
      </w:pPr>
      <w:r>
        <w:t>ignoreUri</w:t>
      </w:r>
      <w:r>
        <w:t>生效</w:t>
      </w:r>
    </w:p>
    <w:p w:rsidR="0049657A" w:rsidRDefault="002B15DB" w:rsidP="000D7939">
      <w:pPr>
        <w:rPr>
          <w:rFonts w:hint="eastAsia"/>
          <w:color w:val="FF0000"/>
        </w:rPr>
      </w:pPr>
      <w:hyperlink r:id="rId19" w:history="1">
        <w:r w:rsidRPr="007E4FF9">
          <w:rPr>
            <w:rStyle w:val="a3"/>
            <w:rFonts w:hint="eastAsia"/>
          </w:rPr>
          <w:t>http://1</w:t>
        </w:r>
        <w:r w:rsidRPr="007E4FF9">
          <w:rPr>
            <w:rStyle w:val="a3"/>
          </w:rPr>
          <w:t>0.180.4.222:</w:t>
        </w:r>
        <w:r w:rsidRPr="007E4FF9">
          <w:rPr>
            <w:rStyle w:val="a3"/>
            <w:rFonts w:hint="eastAsia"/>
          </w:rPr>
          <w:t>9</w:t>
        </w:r>
        <w:r w:rsidRPr="007E4FF9">
          <w:rPr>
            <w:rStyle w:val="a3"/>
          </w:rPr>
          <w:t>000</w:t>
        </w:r>
        <w:r w:rsidRPr="007E4FF9">
          <w:rPr>
            <w:rStyle w:val="a3"/>
            <w:rFonts w:hint="eastAsia"/>
          </w:rPr>
          <w:t>/</w:t>
        </w:r>
        <w:r w:rsidRPr="007E4FF9">
          <w:rPr>
            <w:rStyle w:val="a3"/>
          </w:rPr>
          <w:t>ignoreuris/refresh</w:t>
        </w:r>
      </w:hyperlink>
    </w:p>
    <w:p w:rsidR="0049657A" w:rsidRDefault="0049657A" w:rsidP="0049657A">
      <w:pPr>
        <w:pStyle w:val="2"/>
      </w:pPr>
      <w:r>
        <w:t>自定义认证生效</w:t>
      </w:r>
    </w:p>
    <w:p w:rsidR="00015052" w:rsidRDefault="00015052" w:rsidP="002B15DB">
      <w:pPr>
        <w:rPr>
          <w:rFonts w:hint="eastAsia"/>
          <w:color w:val="FF0000"/>
        </w:rPr>
      </w:pPr>
      <w:bookmarkStart w:id="0" w:name="_GoBack"/>
      <w:bookmarkEnd w:id="0"/>
      <w:r w:rsidRPr="00015052">
        <w:rPr>
          <w:color w:val="FF0000"/>
        </w:rPr>
        <w:t>http://10.180.4.222:9001/dynController/refresh</w:t>
      </w:r>
    </w:p>
    <w:p w:rsidR="0049657A" w:rsidRDefault="0049657A" w:rsidP="000D7939">
      <w:pPr>
        <w:rPr>
          <w:color w:val="FF0000"/>
        </w:rPr>
      </w:pPr>
    </w:p>
    <w:p w:rsidR="0049657A" w:rsidRPr="000D7939" w:rsidRDefault="0049657A" w:rsidP="000D7939">
      <w:pPr>
        <w:rPr>
          <w:rFonts w:hint="eastAsia"/>
        </w:rPr>
      </w:pPr>
    </w:p>
    <w:sectPr w:rsidR="0049657A" w:rsidRPr="000D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E67" w:rsidRDefault="001B6E67" w:rsidP="00CA2910">
      <w:r>
        <w:separator/>
      </w:r>
    </w:p>
  </w:endnote>
  <w:endnote w:type="continuationSeparator" w:id="0">
    <w:p w:rsidR="001B6E67" w:rsidRDefault="001B6E67" w:rsidP="00CA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E67" w:rsidRDefault="001B6E67" w:rsidP="00CA2910">
      <w:r>
        <w:separator/>
      </w:r>
    </w:p>
  </w:footnote>
  <w:footnote w:type="continuationSeparator" w:id="0">
    <w:p w:rsidR="001B6E67" w:rsidRDefault="001B6E67" w:rsidP="00CA2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5A16"/>
    <w:multiLevelType w:val="hybridMultilevel"/>
    <w:tmpl w:val="D5443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4213E4"/>
    <w:multiLevelType w:val="hybridMultilevel"/>
    <w:tmpl w:val="95903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FD"/>
    <w:rsid w:val="00015052"/>
    <w:rsid w:val="00016903"/>
    <w:rsid w:val="00022325"/>
    <w:rsid w:val="000312C0"/>
    <w:rsid w:val="000D7939"/>
    <w:rsid w:val="001B6E67"/>
    <w:rsid w:val="001D7745"/>
    <w:rsid w:val="00216A66"/>
    <w:rsid w:val="002B15DB"/>
    <w:rsid w:val="00303CB8"/>
    <w:rsid w:val="003577A0"/>
    <w:rsid w:val="003D2A94"/>
    <w:rsid w:val="0044052E"/>
    <w:rsid w:val="0049657A"/>
    <w:rsid w:val="006C772B"/>
    <w:rsid w:val="007425E3"/>
    <w:rsid w:val="007F13B9"/>
    <w:rsid w:val="008574B5"/>
    <w:rsid w:val="00903B92"/>
    <w:rsid w:val="00CA2910"/>
    <w:rsid w:val="00D44294"/>
    <w:rsid w:val="00DC2494"/>
    <w:rsid w:val="00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3CD1D-19E8-4C37-86A2-A1A17CC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5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6A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6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D77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12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A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29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291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65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10.180.4.222:9000/routes/refres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ip(ops-gat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10.180.4.222:9000/ignoreuris/refr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(ops-gate" TargetMode="External"/><Relationship Id="rId14" Type="http://schemas.openxmlformats.org/officeDocument/2006/relationships/hyperlink" Target="http://ip(ops-g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15</cp:revision>
  <dcterms:created xsi:type="dcterms:W3CDTF">2018-02-05T02:36:00Z</dcterms:created>
  <dcterms:modified xsi:type="dcterms:W3CDTF">2018-02-05T03:45:00Z</dcterms:modified>
</cp:coreProperties>
</file>