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Inter" w:hAnsi="Inter" w:cs="Inter" w:eastAsia="Inter"/>
          <w:b w:val="0"/>
          <w:i w:val="0"/>
          <w:color w:val="9478FC"/>
          <w:sz w:val="20"/>
        </w:rPr>
        <w:t xml:space="preserve">● </w:t>
      </w:r>
      <w:r>
        <w:rPr>
          <w:rFonts w:ascii="Consolas" w:hAnsi="Consolas" w:cs="Consolas" w:eastAsia="Consolas"/>
          <w:b w:val="0"/>
          <w:i w:val="0"/>
          <w:color w:val="242422"/>
          <w:sz w:val="20"/>
          <w:spacing w:val="4"/>
        </w:rPr>
        <w:t>бриф · редакция/ии</w:t>
      </w:r>
    </w:p>
    <w:p>
      <w:pPr>
        <w:spacing w:before="160" w:after="160" w:line="235" w:lineRule="auto"/>
      </w:pPr>
      <w:r>
        <w:rPr>
          <w:rFonts w:ascii="Inter" w:hAnsi="Inter" w:cs="Inter" w:eastAsia="Inter"/>
          <w:b w:val="0"/>
          <w:i w:val="0"/>
          <w:color w:val="242422"/>
          <w:sz w:val="68"/>
          <w:spacing w:val="-16"/>
        </w:rPr>
        <w:t xml:space="preserve">Бриф на запуск Telegram-канала </w:t>
      </w:r>
      <w:r>
        <w:rPr>
          <w:rFonts w:ascii="Georgia" w:hAnsi="Georgia" w:cs="Georgia" w:eastAsia="Georgia"/>
          <w:b w:val="0"/>
          <w:i/>
          <w:color w:val="242422"/>
          <w:sz w:val="68"/>
          <w:spacing w:val="-10"/>
        </w:rPr>
        <w:t>как редакция</w:t>
      </w:r>
      <w:r>
        <w:rPr>
          <w:rFonts w:ascii="Inter" w:hAnsi="Inter" w:cs="Inter" w:eastAsia="Inter"/>
          <w:b w:val="0"/>
          <w:i w:val="0"/>
          <w:color w:val="242422"/>
          <w:sz w:val="68"/>
          <w:spacing w:val="-16"/>
        </w:rPr>
        <w:t>,</w:t>
      </w:r>
    </w:p>
    <w:p>
      <w:pPr>
        <w:spacing w:before="0" w:after="400" w:line="235" w:lineRule="auto"/>
      </w:pPr>
      <w:r>
        <w:rPr>
          <w:rFonts w:ascii="Inter" w:hAnsi="Inter" w:cs="Inter" w:eastAsia="Inter"/>
          <w:b w:val="0"/>
          <w:i w:val="0"/>
          <w:color w:val="242422"/>
          <w:sz w:val="68"/>
          <w:spacing w:val="-16"/>
        </w:rPr>
        <w:t>а не как ручной постинг.</w:t>
      </w:r>
    </w:p>
    <w:p>
      <w:pPr>
        <w:spacing w:after="480" w:line="372" w:lineRule="auto"/>
      </w:pPr>
      <w:r>
        <w:rPr>
          <w:rFonts w:ascii="Inter" w:hAnsi="Inter" w:cs="Inter" w:eastAsia="Inter"/>
          <w:b w:val="0"/>
          <w:i w:val="0"/>
          <w:color w:val="2E2E2E"/>
          <w:sz w:val="25"/>
          <w:spacing w:val="-1"/>
        </w:rPr>
        <w:t>Заполните бриф, чтобы мы собрали для вас профиль медиа, расписание и редакционную формулу. На основе ответов мы подготовим план запуска под ключ и оценим объём поддержки.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73"/>
        <w:gridCol w:w="3173"/>
        <w:gridCol w:w="3173"/>
      </w:tblGrid>
      <w:tr>
        <w:tc>
          <w:tcPr>
            <w:tcW w:type="dxa" w:w="3061"/>
            <w:vAlign w:val="top"/>
            <w:shd w:val="clear" w:color="auto" w:fill="FAFAFA"/>
            <w:tcBorders>
              <w:top w:val="single" w:sz="8" w:space="0" w:color="242422"/>
              <w:bottom w:val="single" w:sz="4" w:space="0" w:color="E0DBD6"/>
              <w:left w:val="nil"/>
              <w:right w:val="nil"/>
            </w:tcBorders>
          </w:tcPr>
          <w:p>
            <w:pPr>
              <w:spacing w:before="16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5D6C7B"/>
                <w:sz w:val="19"/>
                <w:spacing w:val="4"/>
              </w:rPr>
              <w:t>формат</w:t>
            </w:r>
          </w:p>
          <w:p>
            <w:pPr>
              <w:spacing w:before="0" w:after="200"/>
            </w:pPr>
            <w:r>
              <w:rPr>
                <w:rFonts w:ascii="Inter" w:hAnsi="Inter" w:cs="Inter" w:eastAsia="Inter"/>
                <w:b/>
                <w:i w:val="0"/>
                <w:color w:val="242422"/>
                <w:sz w:val="24"/>
                <w:spacing w:val="-3"/>
              </w:rPr>
              <w:t>Telegram-канал + админ-бот</w:t>
            </w:r>
          </w:p>
        </w:tc>
        <w:tc>
          <w:tcPr>
            <w:tcW w:type="dxa" w:w="3061"/>
            <w:vAlign w:val="top"/>
            <w:shd w:val="clear" w:color="auto" w:fill="FAFAFA"/>
            <w:tcBorders>
              <w:top w:val="single" w:sz="8" w:space="0" w:color="242422"/>
              <w:bottom w:val="single" w:sz="4" w:space="0" w:color="E0DBD6"/>
              <w:left w:val="single" w:sz="4" w:space="0" w:color="E0DBD6"/>
              <w:right w:val="nil"/>
            </w:tcBorders>
          </w:tcPr>
          <w:p>
            <w:pPr>
              <w:spacing w:before="16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5D6C7B"/>
                <w:sz w:val="19"/>
                <w:spacing w:val="4"/>
              </w:rPr>
              <w:t>запуск</w:t>
            </w:r>
          </w:p>
          <w:p>
            <w:pPr>
              <w:spacing w:before="0" w:after="200"/>
            </w:pPr>
            <w:r>
              <w:rPr>
                <w:rFonts w:ascii="Inter" w:hAnsi="Inter" w:cs="Inter" w:eastAsia="Inter"/>
                <w:b/>
                <w:i w:val="0"/>
                <w:color w:val="242422"/>
                <w:sz w:val="24"/>
                <w:spacing w:val="-3"/>
              </w:rPr>
              <w:t>под ключ за 1–2 дня</w:t>
            </w:r>
          </w:p>
        </w:tc>
        <w:tc>
          <w:tcPr>
            <w:tcW w:type="dxa" w:w="3061"/>
            <w:vAlign w:val="top"/>
            <w:shd w:val="clear" w:color="auto" w:fill="FAFAFA"/>
            <w:tcBorders>
              <w:top w:val="single" w:sz="8" w:space="0" w:color="242422"/>
              <w:bottom w:val="single" w:sz="4" w:space="0" w:color="E0DBD6"/>
              <w:left w:val="single" w:sz="4" w:space="0" w:color="E0DBD6"/>
              <w:right w:val="nil"/>
            </w:tcBorders>
          </w:tcPr>
          <w:p>
            <w:pPr>
              <w:spacing w:before="160" w:after="40"/>
            </w:pPr>
            <w:r/>
            <w:r>
              <w:rPr>
                <w:rFonts w:ascii="Consolas" w:hAnsi="Consolas" w:cs="Consolas" w:eastAsia="Consolas"/>
                <w:b w:val="0"/>
                <w:i w:val="0"/>
                <w:color w:val="5D6C7B"/>
                <w:sz w:val="19"/>
                <w:spacing w:val="4"/>
              </w:rPr>
              <w:t>поддержка</w:t>
            </w:r>
          </w:p>
          <w:p>
            <w:pPr>
              <w:spacing w:before="0" w:after="200"/>
            </w:pPr>
            <w:r>
              <w:rPr>
                <w:rFonts w:ascii="Inter" w:hAnsi="Inter" w:cs="Inter" w:eastAsia="Inter"/>
                <w:b/>
                <w:i w:val="0"/>
                <w:color w:val="242422"/>
                <w:sz w:val="24"/>
                <w:spacing w:val="-3"/>
              </w:rPr>
              <w:t>ежемесячная</w:t>
            </w:r>
          </w:p>
        </w:tc>
      </w:tr>
    </w:tbl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01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о вас и проекте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Контакты и канал.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Чтобы знать, с кем мы работаем и куда подключать инфраструктуру.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Компания / проект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Юр. лицо или просто рабочее название. Например: «SHIFT Lab — клуб людей, делающих карьерный скачок».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Контактное лицо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ФИО, роль, удобный канал связи. Например: «Анна Петрова, head of content, @apetrova / a@brand.ru».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Текущий Telegram-канал, если есть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Ссылка и краткое состояние. Например: «t.me/yourbrand · 1.4k подписчиков, 2–3 поста в неделю, ER ~3%».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Сайт / другие площадки (LinkedIn, YouTube, рассылка)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02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зачем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Цели запуска.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Что должно поменяться у бренда после того, как канал начнёт жить «как редакция».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Главная цель ближайших 3 месяцев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Запустить регулярный канал с нуля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Реанимировать существующий канал, который заглох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Снять с команды операционку, оставить стратегию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Масштабировать на несколько каналов / рынков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Своя цель (опишите ниже)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Бизнес-результат, который вы хотите увидеть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Лиды, найм, доверие, экспертиза, продажи. Например: «5+ заявок на консалтинг в месяц», «узнаваемость в среде CFO Telegram-аудитории», «канал как площадка для найма синьор-инженеров».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Антицели — чего точно НЕ должно случиться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«не пишем про конкурентов по имени», «без громких заявлений в духе «прорыв»», «никаких розыгрышей и кликбейта», «без политики».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03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для кого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Аудитория и тон.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Чтобы редакционная формула звучала именно как ваш бренд.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Кто читатель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Роль, уровень, контекст принятия решений. Пример SHIFT Lab: «менеджеры 25–45, предприниматели, IT / банки / консалтинг, MBA/EMBA, планирующие карьерный скачок или релокацию».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Какой тон допустим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2–3 эпитета + 1–2 канала-референса. Пример SHIFT Lab: «умная усмешка знающего человека, не сарказм; уверенный, но без пафоса. Референсы: @stratechery_ru, @therulesoftheinternet».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Стоп-темы и стоп-слова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«нельзя писать «гениальный» / «уникальный» / «революция»; не упоминаем «спецоперация», «криптомошенники»; не делаем шуток про национальности».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04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редакционная формула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Формула поста и характер.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Каждый пост строится по формуле бренда. У SHIFT Lab это INSIDE + PRACTICAL + SERIAL — закулисье + что делать читателю + связь с большой темой. Опишите свою или возьмите нашу.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Из чего состоит идеальный пост вашего канала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3–4 обязательных слоя. Пример SHIFT Lab: 1) INSIDE — как устроено на самом деле; 2) PRACTICAL — конкретный шаг или фреймворк; 3) SERIAL — связь с большой темой канала; 4) призыв к действию в финале.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Какие принципы характера должны быть в каждом посте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Тонкая ирония / умная усмешка (как у SHIFT Lab)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Сухая аналитика без эмоций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Личный голос автора-эксперта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Эмоциональная связь — «вы участник клуба, а не зритель»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Призыв к действию / провокация в конце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Свои принципы (опишите ниже)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Распределение длин постов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Например, как у SHIFT Lab: короткие 50–80 слов (утро) → средние 120–250 (день) → длинные 300–400 (вечер). Можно задать своё.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05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о чём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Темы, регионы, источники.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Чем наполняется лента и где брать смысл. У SHIFT Lab — 90+ ключевых слов и 34 источника по 3 регионам.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Темы и подтемы канала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3–7 направлений. Пример SHIFT Lab: карьера, сделки и M&amp;A, equity и компенсации, власть и переговоры, AI-трансформация бизнеса, новые рынки.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Ключевые слова для фильтра статей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Слова и фразы, по которым ловим релевантные материалы. Пример SHIFT Lab (фрагмент): CEO, карьера, equity, IPO, M&amp;A, founder, layoff, valuation, board, AI agent, GTM. Дайте 30–90 слов.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Какие региональные кластеры источников нам нужны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Запад (HBR, McKinsey, FT, Bloomberg, Stratechery — как у SHIFT Lab, 22 источника)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GCC / Ближний Восток (Gulf Business, Forbes ME, Nikkei Asia)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Россия / СНГ (Ведомости, Коммерсант, RBC, VC.ru, Forbes Russia)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Свой регион / своя комбинация (опишите ниже)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Конкретные источники, которые точно должны быть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Лучшие RSS / сайты / авторы. Пример: «Harvard Business Review (RSS), Stratechery, Bloomberg Markets, Ведомости, vc.ru, личный блог Бен Томпсон». Можно построчно.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Темы и источники, которые точно НЕ должны попадать в ленту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«не берём политические агентства, не репостим Russia Today, не используем источники без верификации фактов».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06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форматы постов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Какие типы постов нужны.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У нас есть 14 проверенных форматов с автологикой чередования (не повторяет последние 5). Отметьте, какие хочется в вашем канале — или опишите свои.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Готовые форматы из библиотеки SHIFT Lab — отметьте нужные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Факт дня (50–80 слов) — ударная цифра + ироничный комментарий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Из первых рук (150–200) — сцена из бизнеса + мост к сути + вывод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Разбор кейса (300–400) — глубокий анализ с цифрами и параллелями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Против течения (100–150) — провокативный тезис вразрез с мейнстримом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Восток и Запад (200–250) — одна тема, 3 рынка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3 вывода (120–180) — новость + 3 авторские интерпретации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Вопрос на подумать (60–100) — факт + открытый вопрос читателю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Урок из HBS (180–250) — связь новости с фреймворком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Цифры говорят (100–150) — 2–3 цифры в нарративе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За кулисами (250–350) — что реально стоит за заголовком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Прогноз (150–200) — конкретный прогноз на 6–24 месяца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Миф vs Реальность (120–170) — разоблачение расхожего мнения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Книжная полка (150–220) — связь новости с книгой/исследованием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Открытое письмо (130–180) — обращение к конкретной аудитории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Было / Стало (150–200) — сравнение «5–10 лет назад» vs «сейчас»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Свои дополнительные форматы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Если есть свой фирменный жанр. Пример: «Утренний разбор» (3 коротких новости + 1 вывод), «Письмо в редакцию» (вопрос подписчика + развёрнутый ответ).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Минимальное число активных форматов одновременно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У SHIFT Lab — минимум 3, чтобы алгоритм мог чередовать. Можно оставить как есть.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07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ритм канала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Расписание и рубрики.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Какой ритм держит канал живым. Базовый ритм SHIFT Lab — 4 поста в день + еженедельные / двухнедельные / ежемесячные рубрики.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Ежедневный ритм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2 поста в день (утро + вечер)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3 поста в день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4 поста в день — 09 / 12 / 16 / 20 (типовой SHIFT Lab)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5+ постов в день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Свой график (опишите ниже)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Какие еженедельные рубрики нужны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Среда 18:00 — пост-дилемма + опрос на 3–4 варианта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Пятница 20:00 — пятничный дайджест + ИИ-карикатура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Воскресенье 20:00 — соберуха недели с авторским комментарием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Свои рубрики (опишите ниже)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Ежемесячные / двухнедельные рубрики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1-е и 15-е, 14:00 — разбор кейса подписчика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15-е, 12:00 — Strategy Диалог (3 опроса + итоговый пост)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28-е, 20:00 — «Месяц в разрезе» — главная тема месяца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Свои (опишите ниже)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Часовой пояс публикаций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«GST (UTC+4) — Дубай», «MSK (UTC+3)», «UTC+0».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Особые даты, под которые нужны спецвыпуски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«годовой Davos в январе», «GITEX в октябре», «годовщина запуска».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08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вовлечение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Опросы и интерактив.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Что превращает читателя в участника клуба. У SHIFT Lab — три механики, можно взять все или часть.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Какие механики вовлечения подключаем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Пост-дилемма + голосование (еженедельно, среда) — ИИ генерирует бизнес-ситуацию + 3–4 варианта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Strategy Диалог (раз в месяц) — 3 опроса подряд: «что ценно / где усилить / что сократить»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Разбор кейса подписчика (1-е и 15-е) — реалистичная ситуация + фреймворк + вопрос аудитории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Опрос-мнение под каждым крупным постом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Свои механики (опишите ниже)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Темы для дилемм и опросов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Какие выборы стоят перед вашей аудиторией. Пример SHIFT Lab: «уйти в стартап или дождаться equity?», «переехать в Дубай или остаться в Москве?», «брать ли инвестиции на pre-seed?».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Какую обратную связь от опросов хотите получать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«использовать результаты Strategy Диалога для плана следующего месяца», «самые горячие темы — кандидаты на разбор кейса».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09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как выглядит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Визуальный стиль.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Чтобы обложки и иллюстрации сразу попадали в характер бренда. У SHIFT Lab визуал делает Recraft v4.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Есть ли гайдлайн / брендбук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Если да — приложите. Если нет — мы соберём короткую визуальную выжимку (3–5 страниц) сами.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Цвета и настроение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2–3 фирменных цвета (HEX) + 3–5 эпитетов настроения. Пример: «#242422, #9478FC, #EDE9E5; характер — строгий, технологичный, человечный, без пафоса».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Какой тип иллюстраций нужен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«ИИ-карикатуры по пятницам в стиле редакционной графики FT», «фотореалистичные кадры», «минималистичные обложки с типографикой», «без иллюстраций вовсе».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Референсы каналов и медиа, чей визуал нравится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10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инфраструктура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Telegram, доступы и админ-бот.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За пару дней подключим канал и переведём в боевой режим. Все управление — через Telegram-бот.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Где разворачиваем решение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На нашей инфраструктуре (быстрый старт, под ключ)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На вашем сервере / в вашем облаке (передадим Docker-образы)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Гибрид: бот у нас, аналитика — у вас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Пока не знаем — обсудим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Кто будет администратором канала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ФИО, telegram-логины, роли. Минимум один админ с правами публикации. Пример: «А. Петрова @apetrova — главред (полные права); И. Сидоров @isidorov — модератор (только публикация и пауза)».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Что админам нужно уметь делать самостоятельно через админ-бот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Ставить публикации на паузу / возобновлять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Менять расписание (часы публикации)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Видеть очередь черновиков, перегенерять / редактировать / удалять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Запускать дайджест немедленно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Включать/выключать источники, форматы и ключевые слова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Создавать опросы вручную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Смотреть еженедельный AI-отчёт по метрикам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Что мы делаем по запросу (через нас, не через бот)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«менять тон и стиль канала», «добавлять новые источники / ключевые слова», «ребрендинг», «настройка новых рубрик». Отметьте, что хотите оставить за нами.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Какие интеграции нужны помимо Telegram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CRM, BI, e-mail-рассылки, веб-сайт — если есть планы.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11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метрики успеха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Что считаем успехом.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Мы автоматически снимаем просмотры, реакции и пересылки через Telegram MTProto API и раз в неделю отдаём AI-отчёт. Зафиксируем ваши целевые цифры.</w:t>
      </w: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Метрики, по которым будем оценивать работу канала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Просмотры на пост (среднее)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ER (engagement rate) — реакции + пересылки / просмотры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Прирост подписчиков (за период)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Пересылки и упоминания канала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Заявки / лиды / запросы в личку (если есть конверсия)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Время чтения / процент прочитавших длинный пост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Свои метрики (опишите ниже)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Целевые метрики на 30 дней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«средние просмотры 1.2k+, ER 6%+, +200 подписчиков, ≥3 заявки в неделю».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Целевые метрики на 90 дней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«3.5k подписчиков, ER 8%+, 4 публикации с &gt;5k просмотров, узнаваемость в ToV-аудитории».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Целевые метрики на 180 дней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«10k подписчиков, регулярная очередь заявок на консалтинг, канал как площадка найма».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40" w:after="8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12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сроки и процесс</w:t>
      </w:r>
    </w:p>
    <w:p>
      <w:pPr>
        <w:spacing w:before="40" w:after="160" w:line="252" w:lineRule="auto"/>
      </w:pPr>
      <w:r>
        <w:rPr>
          <w:rFonts w:ascii="Inter" w:hAnsi="Inter" w:cs="Inter" w:eastAsia="Inter"/>
          <w:b w:val="0"/>
          <w:i w:val="0"/>
          <w:color w:val="242422"/>
          <w:sz w:val="44"/>
          <w:spacing w:val="-8"/>
        </w:rPr>
        <w:t>Когда запускаемся и как согласовываем.</w:t>
      </w:r>
    </w:p>
    <w:p>
      <w:pPr>
        <w:spacing w:before="0" w:after="280" w:line="348" w:lineRule="auto"/>
      </w:pPr>
      <w:r>
        <w:rPr>
          <w:rFonts w:ascii="Georgia" w:hAnsi="Georgia" w:cs="Georgia" w:eastAsia="Georgia"/>
          <w:b w:val="0"/>
          <w:i/>
          <w:color w:val="2E2E2E"/>
          <w:sz w:val="24"/>
        </w:rPr>
        <w:t>Чтобы у обеих сторон было одно понимание ритма работы и принятия решений.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Желаемая дата боевого запуска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Например: «запуск 10 июня, мягкий старт за 5 дней до».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Кто на стороне заказчика принимает финальные решения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ФИО, роль. Достаточно одного «владельца тона». Пример: «Анна Петрова, head of content — финальное слово по тону, темам и визуалу».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Как удобно согласовывать темы и тон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Еженедельный созвон 30 мин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Чат в Telegram + редкие синки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Полный делегат на нашу сторону, отчёт раз в месяц</w:t>
      </w:r>
    </w:p>
    <w:p>
      <w:pPr>
        <w:spacing w:before="0" w:after="20"/>
        <w:ind w:left="340"/>
      </w:pPr>
      <w:r>
        <w:rPr>
          <w:rFonts w:ascii="Inter" w:hAnsi="Inter" w:cs="Inter" w:eastAsia="Inter"/>
          <w:b w:val="0"/>
          <w:i w:val="0"/>
          <w:color w:val="242422"/>
          <w:sz w:val="22"/>
        </w:rPr>
        <w:t xml:space="preserve">☐  </w:t>
      </w:r>
      <w:r>
        <w:rPr>
          <w:rFonts w:ascii="Inter" w:hAnsi="Inter" w:cs="Inter" w:eastAsia="Inter"/>
          <w:b w:val="0"/>
          <w:i w:val="0"/>
          <w:color w:val="2E2E2E"/>
          <w:sz w:val="22"/>
        </w:rPr>
        <w:t>Свой формат (опишите ниже)</w:t>
      </w: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Бюджетные ожидания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Можно вилку или диапазон — это поможет подобрать формат сотрудничества. Пример: «$3–5k/мес на запуск + ежемесячная поддержка».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keepNext/>
        <w:spacing w:before="160" w:after="40"/>
      </w:pPr>
      <w:r>
        <w:rPr>
          <w:rFonts w:ascii="Consolas" w:hAnsi="Consolas" w:cs="Consolas" w:eastAsia="Consolas"/>
          <w:b w:val="0"/>
          <w:i w:val="0"/>
          <w:color w:val="9478FC"/>
          <w:sz w:val="20"/>
        </w:rPr>
        <w:t xml:space="preserve">→  </w:t>
      </w:r>
      <w:r>
        <w:rPr>
          <w:rFonts w:ascii="Inter" w:hAnsi="Inter" w:cs="Inter" w:eastAsia="Inter"/>
          <w:b/>
          <w:i w:val="0"/>
          <w:color w:val="242422"/>
          <w:sz w:val="23"/>
          <w:spacing w:val="-2"/>
        </w:rPr>
        <w:t>Что ещё важно знать о вашем контексте</w:t>
      </w:r>
    </w:p>
    <w:p>
      <w:pPr>
        <w:spacing w:before="0" w:after="80" w:line="336" w:lineRule="auto"/>
        <w:ind w:left="340"/>
      </w:pPr>
      <w:r>
        <w:rPr>
          <w:rFonts w:ascii="Georgia" w:hAnsi="Georgia" w:cs="Georgia" w:eastAsia="Georgia"/>
          <w:b w:val="0"/>
          <w:i/>
          <w:color w:val="5D6C7B"/>
          <w:sz w:val="21"/>
        </w:rPr>
        <w:t>Регуляторика, специфика рынка, предыдущий опыт с подрядчиками — что угодно, что поможет нам не наступать на грабли.</w:t>
      </w: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0" w:after="40"/>
        <w:ind w:left="340"/>
        <w:pBdr>
          <w:bottom w:val="single" w:sz="6" w:space="1" w:color="E0DBD6"/>
        </w:pBdr>
      </w:pPr>
    </w:p>
    <w:p>
      <w:pPr>
        <w:spacing w:before="480" w:after="160"/>
        <w:pBdr>
          <w:bottom w:val="single" w:sz="6" w:space="1" w:color="E0DBD6"/>
        </w:pBdr>
      </w:pPr>
    </w:p>
    <w:p>
      <w:pPr>
        <w:spacing w:after="120"/>
      </w:pPr>
      <w:r>
        <w:rPr>
          <w:rFonts w:ascii="Inter" w:hAnsi="Inter" w:cs="Inter" w:eastAsia="Inter"/>
          <w:b w:val="0"/>
          <w:i w:val="0"/>
          <w:color w:val="2E2E2E"/>
          <w:sz w:val="22"/>
          <w:spacing w:val="-1"/>
        </w:rPr>
        <w:t>Спасибо. После заполнения отправьте бриф на hello@example.com или прямо в Telegram — в течение одного рабочего дня вернёмся с планом запуска и оценкой.</w:t>
      </w:r>
    </w:p>
    <w:p>
      <w:pPr>
        <w:spacing w:after="0"/>
      </w:pPr>
      <w:r>
        <w:rPr>
          <w:rFonts w:ascii="Inter" w:hAnsi="Inter" w:cs="Inter" w:eastAsia="Inter"/>
          <w:b/>
          <w:i w:val="0"/>
          <w:color w:val="242422"/>
          <w:sz w:val="22"/>
          <w:spacing w:val="-3"/>
        </w:rPr>
        <w:t>Редакция/ИИ</w:t>
      </w:r>
      <w:r>
        <w:rPr>
          <w:rFonts w:ascii="Consolas" w:hAnsi="Consolas" w:cs="Consolas" w:eastAsia="Consolas"/>
          <w:b w:val="0"/>
          <w:i w:val="0"/>
          <w:color w:val="5D6C7B"/>
          <w:sz w:val="20"/>
        </w:rPr>
        <w:t xml:space="preserve">   ·   </w:t>
      </w:r>
      <w:r>
        <w:rPr>
          <w:rFonts w:ascii="Consolas" w:hAnsi="Consolas" w:cs="Consolas" w:eastAsia="Consolas"/>
          <w:b w:val="0"/>
          <w:i w:val="0"/>
          <w:color w:val="5D6C7B"/>
          <w:sz w:val="20"/>
          <w:spacing w:val="4"/>
        </w:rPr>
        <w:t>ИИ-редакция для Telegram-медиа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24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