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295983" cy="538163"/>
            <wp:effectExtent b="0" l="0" r="0" t="0"/>
            <wp:docPr descr="builtbykrit.png" id="2" name="image5.png"/>
            <a:graphic>
              <a:graphicData uri="http://schemas.openxmlformats.org/drawingml/2006/picture">
                <pic:pic>
                  <pic:nvPicPr>
                    <pic:cNvPr descr="builtbykrit.png" id="0" name="image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983" cy="538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b w:val="1"/>
          <w:color w:val="333c46"/>
          <w:sz w:val="96"/>
          <w:szCs w:val="96"/>
        </w:rPr>
      </w:pPr>
      <w:r w:rsidDel="00000000" w:rsidR="00000000" w:rsidRPr="00000000">
        <w:rPr>
          <w:rFonts w:ascii="Roboto" w:cs="Roboto" w:eastAsia="Roboto" w:hAnsi="Roboto"/>
          <w:b w:val="1"/>
          <w:color w:val="333c46"/>
          <w:sz w:val="96"/>
          <w:szCs w:val="96"/>
          <w:rtl w:val="0"/>
        </w:rPr>
        <w:t xml:space="preserve">How We Can Help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color w:val="333c46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color w:val="333c46"/>
          <w:sz w:val="36"/>
          <w:szCs w:val="36"/>
          <w:rtl w:val="0"/>
        </w:rPr>
        <w:t xml:space="preserve">Company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color w:val="d9d9d9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color w:val="d9d9d9"/>
          <w:sz w:val="36"/>
          <w:szCs w:val="36"/>
        </w:rPr>
        <w:drawing>
          <wp:inline distB="114300" distT="114300" distL="114300" distR="114300">
            <wp:extent cx="619125" cy="47625"/>
            <wp:effectExtent b="0" l="0" r="0" t="0"/>
            <wp:docPr descr="divider.png" id="3" name="image6.png"/>
            <a:graphic>
              <a:graphicData uri="http://schemas.openxmlformats.org/drawingml/2006/picture">
                <pic:pic>
                  <pic:nvPicPr>
                    <pic:cNvPr descr="divider.png"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color w:val="d9d9d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color w:val="d9d9d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color w:val="d9d9d9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b w:val="1"/>
          <w:color w:val="333c46"/>
          <w:sz w:val="96"/>
          <w:szCs w:val="96"/>
        </w:rPr>
      </w:pPr>
      <w:r w:rsidDel="00000000" w:rsidR="00000000" w:rsidRPr="00000000">
        <w:rPr>
          <w:rFonts w:ascii="Roboto" w:cs="Roboto" w:eastAsia="Roboto" w:hAnsi="Roboto"/>
          <w:b w:val="1"/>
          <w:color w:val="333c46"/>
          <w:sz w:val="96"/>
          <w:szCs w:val="96"/>
          <w:rtl w:val="0"/>
        </w:rPr>
        <w:t xml:space="preserve">Introduction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color w:val="d9d9d9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color w:val="d9d9d9"/>
          <w:sz w:val="36"/>
          <w:szCs w:val="36"/>
        </w:rPr>
        <w:drawing>
          <wp:inline distB="114300" distT="114300" distL="114300" distR="114300">
            <wp:extent cx="619125" cy="47625"/>
            <wp:effectExtent b="0" l="0" r="0" t="0"/>
            <wp:docPr descr="divider.png" id="4" name="image7.png"/>
            <a:graphic>
              <a:graphicData uri="http://schemas.openxmlformats.org/drawingml/2006/picture">
                <pic:pic>
                  <pic:nvPicPr>
                    <pic:cNvPr descr="divider.png"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color w:val="333c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color w:val="333c46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c46"/>
          <w:sz w:val="24"/>
          <w:szCs w:val="24"/>
          <w:rtl w:val="0"/>
        </w:rPr>
        <w:t xml:space="preserve">Some introductory text. Because introductions can be helpful. And if nothing else they fill up space.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color w:val="333c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color w:val="333c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color w:val="333c46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333c46"/>
          <w:sz w:val="36"/>
          <w:szCs w:val="36"/>
          <w:rtl w:val="0"/>
        </w:rPr>
        <w:t xml:space="preserve">A Subhead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color w:val="333c46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c46"/>
          <w:sz w:val="24"/>
          <w:szCs w:val="24"/>
          <w:rtl w:val="0"/>
        </w:rPr>
        <w:t xml:space="preserve">Some more fun subtext to describe the subhead in more detail.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color w:val="333c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color w:val="333c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color w:val="333c46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333c46"/>
          <w:sz w:val="36"/>
          <w:szCs w:val="36"/>
          <w:rtl w:val="0"/>
        </w:rPr>
        <w:t xml:space="preserve">A Subhead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color w:val="333c46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c46"/>
          <w:sz w:val="24"/>
          <w:szCs w:val="24"/>
          <w:rtl w:val="0"/>
        </w:rPr>
        <w:t xml:space="preserve">Some more fun subtext to describe the subhead in more detail.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color w:val="333c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color w:val="333c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color w:val="333c46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b w:val="1"/>
          <w:color w:val="333c46"/>
          <w:sz w:val="96"/>
          <w:szCs w:val="96"/>
        </w:rPr>
      </w:pPr>
      <w:r w:rsidDel="00000000" w:rsidR="00000000" w:rsidRPr="00000000">
        <w:rPr>
          <w:rFonts w:ascii="Roboto" w:cs="Roboto" w:eastAsia="Roboto" w:hAnsi="Roboto"/>
          <w:b w:val="1"/>
          <w:color w:val="333c46"/>
          <w:sz w:val="96"/>
          <w:szCs w:val="96"/>
          <w:rtl w:val="0"/>
        </w:rPr>
        <w:t xml:space="preserve">Cost &amp; Timeline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color w:val="d9d9d9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color w:val="d9d9d9"/>
          <w:sz w:val="36"/>
          <w:szCs w:val="36"/>
        </w:rPr>
        <w:drawing>
          <wp:inline distB="114300" distT="114300" distL="114300" distR="114300">
            <wp:extent cx="619125" cy="47625"/>
            <wp:effectExtent b="0" l="0" r="0" t="0"/>
            <wp:docPr descr="divider.png" id="1" name="image2.png"/>
            <a:graphic>
              <a:graphicData uri="http://schemas.openxmlformats.org/drawingml/2006/picture">
                <pic:pic>
                  <pic:nvPicPr>
                    <pic:cNvPr descr="divider.png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color w:val="333c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color w:val="333c46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c46"/>
          <w:sz w:val="24"/>
          <w:szCs w:val="24"/>
          <w:rtl w:val="0"/>
        </w:rPr>
        <w:t xml:space="preserve">Some intro text.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color w:val="333c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color w:val="333c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b w:val="1"/>
          <w:color w:val="333c46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333c46"/>
          <w:sz w:val="36"/>
          <w:szCs w:val="36"/>
          <w:rtl w:val="0"/>
        </w:rPr>
        <w:t xml:space="preserve">Title</w:t>
        <w:tab/>
        <w:tab/>
        <w:tab/>
        <w:tab/>
        <w:tab/>
        <w:tab/>
        <w:tab/>
        <w:t xml:space="preserve">$10,000 / 8-10 weeks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color w:val="333c46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c46"/>
          <w:sz w:val="24"/>
          <w:szCs w:val="24"/>
          <w:rtl w:val="0"/>
        </w:rPr>
        <w:t xml:space="preserve">Some explanation text.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color w:val="333c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b w:val="1"/>
          <w:color w:val="333c46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33c46"/>
          <w:sz w:val="24"/>
          <w:szCs w:val="24"/>
          <w:rtl w:val="0"/>
        </w:rPr>
        <w:t xml:space="preserve">Scope: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Roboto" w:cs="Roboto" w:eastAsia="Roboto" w:hAnsi="Roboto"/>
          <w:color w:val="333c46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c46"/>
          <w:sz w:val="24"/>
          <w:szCs w:val="24"/>
          <w:rtl w:val="0"/>
        </w:rPr>
        <w:t xml:space="preserve">Scope things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Roboto" w:cs="Roboto" w:eastAsia="Roboto" w:hAnsi="Roboto"/>
          <w:color w:val="333c46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33c46"/>
          <w:sz w:val="24"/>
          <w:szCs w:val="24"/>
          <w:rtl w:val="0"/>
        </w:rPr>
        <w:t xml:space="preserve">More scope things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Roboto" w:cs="Roboto" w:eastAsia="Roboto" w:hAnsi="Roboto"/>
          <w:color w:val="333c46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33c46"/>
          <w:sz w:val="24"/>
          <w:szCs w:val="24"/>
          <w:rtl w:val="0"/>
        </w:rPr>
        <w:t xml:space="preserve">Woohoo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333c46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first"/>
      <w:footerReference r:id="rId10" w:type="default"/>
      <w:footerReference r:id="rId11" w:type="first"/>
      <w:pgSz w:h="15840" w:w="12240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center"/>
      <w:rPr>
        <w:rFonts w:ascii="Roboto" w:cs="Roboto" w:eastAsia="Roboto" w:hAnsi="Roboto"/>
      </w:rPr>
    </w:pPr>
    <w:r w:rsidDel="00000000" w:rsidR="00000000" w:rsidRPr="00000000">
      <w:rPr>
        <w:rFonts w:ascii="Roboto" w:cs="Roboto" w:eastAsia="Roboto" w:hAnsi="Roboto"/>
        <w:color w:val="cccccc"/>
        <w:rtl w:val="0"/>
      </w:rPr>
      <w:t xml:space="preserve">122 Meeting St, Charleston, SC 29401</w:t>
      <w:tab/>
      <w:tab/>
      <w:tab/>
      <w:tab/>
      <w:tab/>
      <w:t xml:space="preserve">   www.builtbykrit.com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