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0CE79" w14:textId="3CE45E25" w:rsidR="0094163F" w:rsidRPr="009646BB" w:rsidRDefault="0094163F" w:rsidP="00B35806">
      <w:pPr>
        <w:rPr>
          <w:rFonts w:asciiTheme="minorHAnsi" w:hAnsiTheme="minorHAnsi" w:cstheme="minorHAnsi"/>
          <w:b/>
          <w:sz w:val="22"/>
          <w:szCs w:val="22"/>
        </w:rPr>
      </w:pPr>
      <w:r w:rsidRPr="009646BB">
        <w:rPr>
          <w:rFonts w:asciiTheme="minorHAnsi" w:hAnsiTheme="minorHAnsi" w:cstheme="minorHAnsi"/>
          <w:b/>
          <w:sz w:val="22"/>
          <w:szCs w:val="22"/>
        </w:rPr>
        <w:t>Repository Tools 2</w:t>
      </w:r>
    </w:p>
    <w:p w14:paraId="1FFC8AFC" w14:textId="366C9B59" w:rsidR="00C656B3" w:rsidRPr="009646BB" w:rsidRDefault="00C656B3" w:rsidP="00B35806">
      <w:pPr>
        <w:rPr>
          <w:rFonts w:asciiTheme="minorHAnsi" w:hAnsiTheme="minorHAnsi" w:cstheme="minorHAnsi"/>
          <w:b/>
          <w:sz w:val="22"/>
          <w:szCs w:val="22"/>
        </w:rPr>
      </w:pPr>
    </w:p>
    <w:p w14:paraId="6212F332" w14:textId="0673CE1E" w:rsidR="00C656B3" w:rsidRPr="009646BB" w:rsidRDefault="00C656B3" w:rsidP="00C656B3">
      <w:pPr>
        <w:pStyle w:val="ListParagraph"/>
        <w:numPr>
          <w:ilvl w:val="0"/>
          <w:numId w:val="5"/>
        </w:numPr>
        <w:rPr>
          <w:rFonts w:cstheme="minorHAnsi"/>
        </w:rPr>
      </w:pPr>
      <w:r w:rsidRPr="009646BB">
        <w:rPr>
          <w:rFonts w:cstheme="minorHAnsi"/>
        </w:rPr>
        <w:t>General notes:</w:t>
      </w:r>
    </w:p>
    <w:p w14:paraId="0C089F02" w14:textId="45988923" w:rsidR="00C656B3" w:rsidRPr="009646BB" w:rsidRDefault="00C656B3" w:rsidP="00C656B3">
      <w:pPr>
        <w:pStyle w:val="ListParagraph"/>
        <w:numPr>
          <w:ilvl w:val="0"/>
          <w:numId w:val="4"/>
        </w:numPr>
        <w:rPr>
          <w:rFonts w:cstheme="minorHAnsi"/>
        </w:rPr>
      </w:pPr>
      <w:r w:rsidRPr="009646BB">
        <w:rPr>
          <w:rFonts w:cstheme="minorHAnsi"/>
        </w:rPr>
        <w:t>The Hyrax record replaces the RT1 cache.</w:t>
      </w:r>
    </w:p>
    <w:p w14:paraId="605913D3" w14:textId="5FA79EE6" w:rsidR="00C656B3" w:rsidRPr="009646BB" w:rsidRDefault="00C656B3" w:rsidP="00C656B3">
      <w:pPr>
        <w:pStyle w:val="ListParagraph"/>
        <w:numPr>
          <w:ilvl w:val="0"/>
          <w:numId w:val="4"/>
        </w:numPr>
        <w:rPr>
          <w:rFonts w:cstheme="minorHAnsi"/>
        </w:rPr>
      </w:pPr>
      <w:r w:rsidRPr="009646BB">
        <w:rPr>
          <w:rFonts w:cstheme="minorHAnsi"/>
        </w:rPr>
        <w:t>Therefore, repository/file data is held at Hyrax record level (previously RT1 at object level)</w:t>
      </w:r>
    </w:p>
    <w:p w14:paraId="4CBC21A9" w14:textId="74A88143" w:rsidR="00C656B3" w:rsidRDefault="00C656B3" w:rsidP="00C656B3">
      <w:pPr>
        <w:pStyle w:val="ListParagraph"/>
        <w:numPr>
          <w:ilvl w:val="0"/>
          <w:numId w:val="4"/>
        </w:numPr>
        <w:rPr>
          <w:rFonts w:cstheme="minorHAnsi"/>
        </w:rPr>
      </w:pPr>
      <w:r w:rsidRPr="009646BB">
        <w:rPr>
          <w:rFonts w:cstheme="minorHAnsi"/>
        </w:rPr>
        <w:t>Loading publications screen or full text tab will refresh independently of what is queued.</w:t>
      </w:r>
    </w:p>
    <w:p w14:paraId="7F73CB71" w14:textId="77777777" w:rsidR="009646BB" w:rsidRDefault="009646BB" w:rsidP="009646BB">
      <w:pPr>
        <w:pStyle w:val="ListParagraph"/>
        <w:rPr>
          <w:rFonts w:cstheme="minorHAnsi"/>
        </w:rPr>
      </w:pPr>
    </w:p>
    <w:p w14:paraId="101521A9" w14:textId="77777777" w:rsidR="009646BB" w:rsidRPr="009646BB" w:rsidRDefault="009646BB" w:rsidP="009646BB">
      <w:pPr>
        <w:pStyle w:val="ListParagraph"/>
        <w:numPr>
          <w:ilvl w:val="0"/>
          <w:numId w:val="5"/>
        </w:numPr>
        <w:rPr>
          <w:rFonts w:cstheme="minorHAnsi"/>
        </w:rPr>
      </w:pPr>
      <w:r w:rsidRPr="009646BB">
        <w:rPr>
          <w:rFonts w:cstheme="minorHAnsi"/>
        </w:rPr>
        <w:t xml:space="preserve">Which data source is used on deposit to ORA? </w:t>
      </w:r>
    </w:p>
    <w:p w14:paraId="15B8FC01" w14:textId="77777777" w:rsidR="009646BB" w:rsidRPr="009646BB" w:rsidRDefault="009646BB" w:rsidP="009646BB">
      <w:pPr>
        <w:ind w:left="360"/>
        <w:rPr>
          <w:rFonts w:asciiTheme="minorHAnsi" w:hAnsiTheme="minorHAnsi" w:cstheme="minorHAnsi"/>
          <w:sz w:val="22"/>
          <w:szCs w:val="22"/>
          <w:lang w:eastAsia="en-GB"/>
        </w:rPr>
      </w:pPr>
      <w:r w:rsidRPr="009646BB">
        <w:rPr>
          <w:rFonts w:asciiTheme="minorHAnsi" w:hAnsiTheme="minorHAnsi" w:cstheme="minorHAnsi"/>
          <w:sz w:val="22"/>
          <w:szCs w:val="22"/>
          <w:lang w:eastAsia="en-GB"/>
        </w:rPr>
        <w:t xml:space="preserve">The crosswalk doesn't take data from a single source (be it manual or highest precedence) but selects source to use on a </w:t>
      </w:r>
      <w:r w:rsidRPr="009646BB">
        <w:rPr>
          <w:rFonts w:asciiTheme="minorHAnsi" w:hAnsiTheme="minorHAnsi" w:cstheme="minorHAnsi"/>
          <w:b/>
          <w:bCs/>
          <w:sz w:val="22"/>
          <w:szCs w:val="22"/>
          <w:lang w:eastAsia="en-GB"/>
        </w:rPr>
        <w:t>field by field</w:t>
      </w:r>
      <w:r w:rsidRPr="009646BB">
        <w:rPr>
          <w:rFonts w:asciiTheme="minorHAnsi" w:hAnsiTheme="minorHAnsi" w:cstheme="minorHAnsi"/>
          <w:sz w:val="22"/>
          <w:szCs w:val="22"/>
          <w:lang w:eastAsia="en-GB"/>
        </w:rPr>
        <w:t xml:space="preserve"> basis (a bit like the OAM works through sources to find the publication date). Hence if the lowest precedence source has a field value that none of the other sources do, then it will be </w:t>
      </w:r>
      <w:proofErr w:type="spellStart"/>
      <w:r w:rsidRPr="009646BB">
        <w:rPr>
          <w:rFonts w:asciiTheme="minorHAnsi" w:hAnsiTheme="minorHAnsi" w:cstheme="minorHAnsi"/>
          <w:sz w:val="22"/>
          <w:szCs w:val="22"/>
          <w:lang w:eastAsia="en-GB"/>
        </w:rPr>
        <w:t>crosswalked</w:t>
      </w:r>
      <w:proofErr w:type="spellEnd"/>
      <w:r w:rsidRPr="009646BB">
        <w:rPr>
          <w:rFonts w:asciiTheme="minorHAnsi" w:hAnsiTheme="minorHAnsi" w:cstheme="minorHAnsi"/>
          <w:sz w:val="22"/>
          <w:szCs w:val="22"/>
          <w:lang w:eastAsia="en-GB"/>
        </w:rPr>
        <w:t>.  It also seems that pub date takes the most granular over a less granular even where it is a lower precedence. 1) Have I interpreted this correctly and 2) were we aware of this already? Will test further.</w:t>
      </w:r>
    </w:p>
    <w:p w14:paraId="4946A488" w14:textId="77777777" w:rsidR="000A4CEB" w:rsidRPr="009646BB" w:rsidRDefault="000A4CEB" w:rsidP="009646BB">
      <w:pPr>
        <w:rPr>
          <w:rFonts w:cstheme="minorHAnsi"/>
        </w:rPr>
      </w:pPr>
    </w:p>
    <w:p w14:paraId="520035B2" w14:textId="6A31B6F7" w:rsidR="000A4CEB" w:rsidRPr="009646BB" w:rsidRDefault="000A4CEB" w:rsidP="000A4CEB">
      <w:pPr>
        <w:pStyle w:val="ListParagraph"/>
        <w:numPr>
          <w:ilvl w:val="0"/>
          <w:numId w:val="5"/>
        </w:numPr>
        <w:rPr>
          <w:rFonts w:cstheme="minorHAnsi"/>
        </w:rPr>
      </w:pPr>
      <w:r w:rsidRPr="009646BB">
        <w:rPr>
          <w:rFonts w:cstheme="minorHAnsi"/>
        </w:rPr>
        <w:t>Repository-status values to OAM flags</w:t>
      </w:r>
    </w:p>
    <w:p w14:paraId="1FC688AE" w14:textId="1DA80623" w:rsidR="000A4CEB" w:rsidRPr="009646BB" w:rsidRDefault="000A4CEB" w:rsidP="000A4CEB">
      <w:pPr>
        <w:pStyle w:val="ListParagraph"/>
        <w:numPr>
          <w:ilvl w:val="1"/>
          <w:numId w:val="6"/>
        </w:numPr>
        <w:rPr>
          <w:rFonts w:cstheme="minorHAnsi"/>
        </w:rPr>
      </w:pPr>
      <w:r w:rsidRPr="009646BB">
        <w:rPr>
          <w:rFonts w:cstheme="minorHAnsi"/>
        </w:rPr>
        <w:t>Public -&gt; Live (Green)</w:t>
      </w:r>
    </w:p>
    <w:p w14:paraId="0CD2A156" w14:textId="471F7A51" w:rsidR="000A4CEB" w:rsidRPr="009646BB" w:rsidRDefault="000A4CEB" w:rsidP="000A4CEB">
      <w:pPr>
        <w:pStyle w:val="ListParagraph"/>
        <w:numPr>
          <w:ilvl w:val="1"/>
          <w:numId w:val="6"/>
        </w:numPr>
        <w:rPr>
          <w:rFonts w:cstheme="minorHAnsi"/>
        </w:rPr>
      </w:pPr>
      <w:r w:rsidRPr="009646BB">
        <w:rPr>
          <w:rFonts w:cstheme="minorHAnsi"/>
        </w:rPr>
        <w:t>Private (in review) -&gt; In review (Green)</w:t>
      </w:r>
    </w:p>
    <w:p w14:paraId="6D47B131" w14:textId="39D51542" w:rsidR="000A4CEB" w:rsidRPr="009646BB" w:rsidRDefault="000A4CEB" w:rsidP="000A4CEB">
      <w:pPr>
        <w:pStyle w:val="ListParagraph"/>
        <w:numPr>
          <w:ilvl w:val="1"/>
          <w:numId w:val="6"/>
        </w:numPr>
        <w:rPr>
          <w:rFonts w:cstheme="minorHAnsi"/>
        </w:rPr>
      </w:pPr>
      <w:r w:rsidRPr="009646BB">
        <w:rPr>
          <w:rFonts w:cstheme="minorHAnsi"/>
        </w:rPr>
        <w:t>Private -&gt; Deposited (not live) (Red)</w:t>
      </w:r>
    </w:p>
    <w:p w14:paraId="3E9D486A" w14:textId="77777777" w:rsidR="00222418" w:rsidRPr="009646BB" w:rsidRDefault="00222418" w:rsidP="00222418">
      <w:pPr>
        <w:pStyle w:val="ListParagraph"/>
        <w:ind w:left="1080"/>
        <w:rPr>
          <w:rFonts w:cstheme="minorHAnsi"/>
        </w:rPr>
      </w:pPr>
    </w:p>
    <w:p w14:paraId="21D66B0A" w14:textId="04CD4ED7" w:rsidR="00222418" w:rsidRPr="009646BB" w:rsidRDefault="00222418" w:rsidP="00222418">
      <w:pPr>
        <w:pStyle w:val="ListParagraph"/>
        <w:numPr>
          <w:ilvl w:val="0"/>
          <w:numId w:val="5"/>
        </w:numPr>
        <w:rPr>
          <w:rFonts w:cstheme="minorHAnsi"/>
        </w:rPr>
      </w:pPr>
      <w:r w:rsidRPr="009646BB">
        <w:rPr>
          <w:rFonts w:cstheme="minorHAnsi"/>
        </w:rPr>
        <w:t>File feedback (on publications page, full test tab)</w:t>
      </w:r>
    </w:p>
    <w:p w14:paraId="209E7EDE" w14:textId="46F52AFC" w:rsidR="00222418" w:rsidRPr="009646BB" w:rsidRDefault="00222418" w:rsidP="00222418">
      <w:pPr>
        <w:pStyle w:val="ListParagraph"/>
        <w:numPr>
          <w:ilvl w:val="1"/>
          <w:numId w:val="6"/>
        </w:numPr>
        <w:rPr>
          <w:rFonts w:cstheme="minorHAnsi"/>
        </w:rPr>
      </w:pPr>
      <w:r w:rsidRPr="009646BB">
        <w:rPr>
          <w:rFonts w:cstheme="minorHAnsi"/>
        </w:rPr>
        <w:t xml:space="preserve">Will display file name </w:t>
      </w:r>
      <w:r w:rsidR="00590FA5" w:rsidRPr="009646BB">
        <w:rPr>
          <w:rFonts w:cstheme="minorHAnsi"/>
        </w:rPr>
        <w:t xml:space="preserve">(e.g. ‘Test deposit.pdf’) </w:t>
      </w:r>
      <w:r w:rsidRPr="009646BB">
        <w:rPr>
          <w:rFonts w:cstheme="minorHAnsi"/>
        </w:rPr>
        <w:t>with no link from text</w:t>
      </w:r>
    </w:p>
    <w:p w14:paraId="1B58D9AB" w14:textId="1CC08441" w:rsidR="00222418" w:rsidRPr="009646BB" w:rsidRDefault="00222418" w:rsidP="00222418">
      <w:pPr>
        <w:pStyle w:val="ListParagraph"/>
        <w:numPr>
          <w:ilvl w:val="1"/>
          <w:numId w:val="6"/>
        </w:numPr>
        <w:rPr>
          <w:rFonts w:cstheme="minorHAnsi"/>
        </w:rPr>
      </w:pPr>
      <w:r w:rsidRPr="009646BB">
        <w:rPr>
          <w:rFonts w:cstheme="minorHAnsi"/>
        </w:rPr>
        <w:t>If RIOXX version, displays version e.g. ‘AM’</w:t>
      </w:r>
    </w:p>
    <w:p w14:paraId="60476CA0" w14:textId="3584D23B" w:rsidR="00A81F35" w:rsidRPr="009646BB" w:rsidRDefault="00A81F35" w:rsidP="00222418">
      <w:pPr>
        <w:pStyle w:val="ListParagraph"/>
        <w:numPr>
          <w:ilvl w:val="1"/>
          <w:numId w:val="6"/>
        </w:numPr>
        <w:rPr>
          <w:rFonts w:cstheme="minorHAnsi"/>
        </w:rPr>
      </w:pPr>
      <w:r w:rsidRPr="009646BB">
        <w:rPr>
          <w:rFonts w:cstheme="minorHAnsi"/>
        </w:rPr>
        <w:t>On deposit, embargo length is set to 31/12/9999 and will display ‘Embargoed’</w:t>
      </w:r>
    </w:p>
    <w:p w14:paraId="4381F9A0" w14:textId="20E7F179" w:rsidR="00D37239" w:rsidRPr="009646BB" w:rsidRDefault="00D37239" w:rsidP="00222418">
      <w:pPr>
        <w:pStyle w:val="ListParagraph"/>
        <w:numPr>
          <w:ilvl w:val="1"/>
          <w:numId w:val="6"/>
        </w:numPr>
        <w:rPr>
          <w:rFonts w:cstheme="minorHAnsi"/>
        </w:rPr>
      </w:pPr>
      <w:r w:rsidRPr="009646BB">
        <w:rPr>
          <w:rFonts w:cstheme="minorHAnsi"/>
        </w:rPr>
        <w:t>Embargo end date is then set from pub date plus embargo period unless amended or deleted.</w:t>
      </w:r>
    </w:p>
    <w:p w14:paraId="4A3AD6AD" w14:textId="21AA782E" w:rsidR="00A81F35" w:rsidRPr="009646BB" w:rsidRDefault="00A81F35" w:rsidP="00222418">
      <w:pPr>
        <w:pStyle w:val="ListParagraph"/>
        <w:numPr>
          <w:ilvl w:val="1"/>
          <w:numId w:val="6"/>
        </w:numPr>
        <w:rPr>
          <w:rFonts w:cstheme="minorHAnsi"/>
        </w:rPr>
      </w:pPr>
      <w:r w:rsidRPr="009646BB">
        <w:rPr>
          <w:rFonts w:cstheme="minorHAnsi"/>
        </w:rPr>
        <w:t>If embargo end date is in the future, will display e.g. ‘Embargoed until 20 Dec 2020’</w:t>
      </w:r>
    </w:p>
    <w:p w14:paraId="343F38BA" w14:textId="77777777" w:rsidR="0029421C" w:rsidRPr="009646BB" w:rsidRDefault="00A81F35" w:rsidP="0029421C">
      <w:pPr>
        <w:pStyle w:val="ListParagraph"/>
        <w:numPr>
          <w:ilvl w:val="1"/>
          <w:numId w:val="6"/>
        </w:numPr>
        <w:rPr>
          <w:rFonts w:cstheme="minorHAnsi"/>
        </w:rPr>
      </w:pPr>
      <w:r w:rsidRPr="009646BB">
        <w:rPr>
          <w:rFonts w:cstheme="minorHAnsi"/>
        </w:rPr>
        <w:t>Will concatenate version and embargo status e.g. ‘AM, Embargoed’</w:t>
      </w:r>
    </w:p>
    <w:p w14:paraId="62B32561" w14:textId="61655F7B" w:rsidR="0029421C" w:rsidRPr="009646BB" w:rsidRDefault="0029421C" w:rsidP="0029421C">
      <w:pPr>
        <w:pStyle w:val="ListParagraph"/>
        <w:numPr>
          <w:ilvl w:val="1"/>
          <w:numId w:val="6"/>
        </w:numPr>
        <w:rPr>
          <w:rFonts w:cstheme="minorHAnsi"/>
        </w:rPr>
      </w:pPr>
      <w:proofErr w:type="spellStart"/>
      <w:r w:rsidRPr="009646BB">
        <w:rPr>
          <w:rFonts w:cstheme="minorHAnsi"/>
        </w:rPr>
        <w:t>nb.</w:t>
      </w:r>
      <w:proofErr w:type="spellEnd"/>
      <w:r w:rsidRPr="009646BB">
        <w:rPr>
          <w:rFonts w:cstheme="minorHAnsi"/>
        </w:rPr>
        <w:t xml:space="preserve">  On deposit, embargo release date is set to indefinite (31/12/9999) </w:t>
      </w:r>
    </w:p>
    <w:p w14:paraId="1C079FD9" w14:textId="77777777" w:rsidR="007B6464" w:rsidRPr="009646BB" w:rsidRDefault="007B6464" w:rsidP="00C656B3">
      <w:pPr>
        <w:rPr>
          <w:rFonts w:asciiTheme="minorHAnsi" w:hAnsiTheme="minorHAnsi" w:cstheme="minorHAnsi"/>
          <w:sz w:val="22"/>
          <w:szCs w:val="22"/>
        </w:rPr>
      </w:pPr>
    </w:p>
    <w:p w14:paraId="113643C8" w14:textId="67296027" w:rsidR="00811126" w:rsidRPr="009646BB" w:rsidRDefault="00F3723D" w:rsidP="00C656B3">
      <w:pPr>
        <w:pStyle w:val="ListParagraph"/>
        <w:numPr>
          <w:ilvl w:val="0"/>
          <w:numId w:val="5"/>
        </w:numPr>
        <w:rPr>
          <w:rFonts w:cstheme="minorHAnsi"/>
        </w:rPr>
      </w:pPr>
      <w:r w:rsidRPr="009646BB">
        <w:rPr>
          <w:rFonts w:cstheme="minorHAnsi"/>
        </w:rPr>
        <w:t xml:space="preserve">SE fields </w:t>
      </w:r>
      <w:r w:rsidR="00A91177" w:rsidRPr="009646BB">
        <w:rPr>
          <w:rFonts w:cstheme="minorHAnsi"/>
        </w:rPr>
        <w:t xml:space="preserve">used by OAM </w:t>
      </w:r>
      <w:r w:rsidRPr="009646BB">
        <w:rPr>
          <w:rFonts w:cstheme="minorHAnsi"/>
        </w:rPr>
        <w:t>compliance logic</w:t>
      </w:r>
    </w:p>
    <w:tbl>
      <w:tblPr>
        <w:tblStyle w:val="TableGrid"/>
        <w:tblW w:w="10060" w:type="dxa"/>
        <w:tblLook w:val="04A0" w:firstRow="1" w:lastRow="0" w:firstColumn="1" w:lastColumn="0" w:noHBand="0" w:noVBand="1"/>
      </w:tblPr>
      <w:tblGrid>
        <w:gridCol w:w="2193"/>
        <w:gridCol w:w="3997"/>
        <w:gridCol w:w="3870"/>
      </w:tblGrid>
      <w:tr w:rsidR="00BB2E97" w:rsidRPr="009646BB" w14:paraId="28169E87" w14:textId="77777777" w:rsidTr="00BB2E97">
        <w:tc>
          <w:tcPr>
            <w:tcW w:w="3247" w:type="dxa"/>
            <w:shd w:val="clear" w:color="auto" w:fill="F2F2F2" w:themeFill="background1" w:themeFillShade="F2"/>
          </w:tcPr>
          <w:p w14:paraId="69D30A3F" w14:textId="77777777" w:rsidR="00811126" w:rsidRPr="009646BB" w:rsidRDefault="00811126" w:rsidP="00FE5D1F">
            <w:pPr>
              <w:rPr>
                <w:rFonts w:asciiTheme="minorHAnsi" w:hAnsiTheme="minorHAnsi" w:cstheme="minorHAnsi"/>
                <w:sz w:val="22"/>
                <w:szCs w:val="22"/>
              </w:rPr>
            </w:pPr>
            <w:r w:rsidRPr="009646BB">
              <w:rPr>
                <w:rFonts w:asciiTheme="minorHAnsi" w:hAnsiTheme="minorHAnsi" w:cstheme="minorHAnsi"/>
                <w:sz w:val="22"/>
                <w:szCs w:val="22"/>
              </w:rPr>
              <w:t>Logic</w:t>
            </w:r>
          </w:p>
        </w:tc>
        <w:tc>
          <w:tcPr>
            <w:tcW w:w="3997" w:type="dxa"/>
            <w:shd w:val="clear" w:color="auto" w:fill="F2F2F2" w:themeFill="background1" w:themeFillShade="F2"/>
          </w:tcPr>
          <w:p w14:paraId="603D14BC" w14:textId="39DE7764" w:rsidR="00811126" w:rsidRPr="009646BB" w:rsidRDefault="00A91177" w:rsidP="00FE5D1F">
            <w:pPr>
              <w:rPr>
                <w:rFonts w:asciiTheme="minorHAnsi" w:hAnsiTheme="minorHAnsi" w:cstheme="minorHAnsi"/>
                <w:sz w:val="22"/>
                <w:szCs w:val="22"/>
              </w:rPr>
            </w:pPr>
            <w:r w:rsidRPr="009646BB">
              <w:rPr>
                <w:rFonts w:asciiTheme="minorHAnsi" w:hAnsiTheme="minorHAnsi" w:cstheme="minorHAnsi"/>
                <w:sz w:val="22"/>
                <w:szCs w:val="22"/>
              </w:rPr>
              <w:t>Output</w:t>
            </w:r>
            <w:r w:rsidR="00A60275" w:rsidRPr="009646BB">
              <w:rPr>
                <w:rFonts w:asciiTheme="minorHAnsi" w:hAnsiTheme="minorHAnsi" w:cstheme="minorHAnsi"/>
                <w:sz w:val="22"/>
                <w:szCs w:val="22"/>
              </w:rPr>
              <w:t xml:space="preserve"> (</w:t>
            </w:r>
            <w:proofErr w:type="spellStart"/>
            <w:proofErr w:type="gramStart"/>
            <w:r w:rsidR="00A60275" w:rsidRPr="009646BB">
              <w:rPr>
                <w:rFonts w:asciiTheme="minorHAnsi" w:hAnsiTheme="minorHAnsi" w:cstheme="minorHAnsi"/>
                <w:sz w:val="22"/>
                <w:szCs w:val="22"/>
              </w:rPr>
              <w:t>non compliant</w:t>
            </w:r>
            <w:proofErr w:type="spellEnd"/>
            <w:proofErr w:type="gramEnd"/>
            <w:r w:rsidR="00A60275" w:rsidRPr="009646BB">
              <w:rPr>
                <w:rFonts w:asciiTheme="minorHAnsi" w:hAnsiTheme="minorHAnsi" w:cstheme="minorHAnsi"/>
                <w:sz w:val="22"/>
                <w:szCs w:val="22"/>
              </w:rPr>
              <w:t xml:space="preserve"> reason)</w:t>
            </w:r>
          </w:p>
        </w:tc>
        <w:tc>
          <w:tcPr>
            <w:tcW w:w="2816" w:type="dxa"/>
            <w:shd w:val="clear" w:color="auto" w:fill="F2F2F2" w:themeFill="background1" w:themeFillShade="F2"/>
          </w:tcPr>
          <w:p w14:paraId="2251682F" w14:textId="50211308" w:rsidR="00811126" w:rsidRPr="009646BB" w:rsidRDefault="00811126" w:rsidP="00FE5D1F">
            <w:pPr>
              <w:rPr>
                <w:rFonts w:asciiTheme="minorHAnsi" w:hAnsiTheme="minorHAnsi" w:cstheme="minorHAnsi"/>
                <w:sz w:val="22"/>
                <w:szCs w:val="22"/>
              </w:rPr>
            </w:pPr>
            <w:r w:rsidRPr="009646BB">
              <w:rPr>
                <w:rFonts w:asciiTheme="minorHAnsi" w:hAnsiTheme="minorHAnsi" w:cstheme="minorHAnsi"/>
                <w:sz w:val="22"/>
                <w:szCs w:val="22"/>
              </w:rPr>
              <w:t>Fields used</w:t>
            </w:r>
          </w:p>
        </w:tc>
      </w:tr>
      <w:tr w:rsidR="00BB2E97" w:rsidRPr="009646BB" w14:paraId="4666E15E" w14:textId="77777777" w:rsidTr="00BB2E97">
        <w:tc>
          <w:tcPr>
            <w:tcW w:w="3247" w:type="dxa"/>
          </w:tcPr>
          <w:p w14:paraId="06CC7784" w14:textId="0AE275FE" w:rsidR="00811126" w:rsidRPr="009646BB" w:rsidRDefault="00811126" w:rsidP="00811126">
            <w:pPr>
              <w:rPr>
                <w:rFonts w:asciiTheme="minorHAnsi" w:hAnsiTheme="minorHAnsi" w:cstheme="minorHAnsi"/>
                <w:sz w:val="22"/>
                <w:szCs w:val="22"/>
              </w:rPr>
            </w:pPr>
            <w:r w:rsidRPr="009646BB">
              <w:rPr>
                <w:rFonts w:asciiTheme="minorHAnsi" w:hAnsiTheme="minorHAnsi" w:cstheme="minorHAnsi"/>
                <w:sz w:val="22"/>
                <w:szCs w:val="22"/>
              </w:rPr>
              <w:t xml:space="preserve">1. If there is a Hyrax record </w:t>
            </w:r>
            <w:r w:rsidRPr="009646BB">
              <w:rPr>
                <w:rFonts w:asciiTheme="minorHAnsi" w:hAnsiTheme="minorHAnsi" w:cstheme="minorHAnsi"/>
                <w:i/>
                <w:sz w:val="22"/>
                <w:szCs w:val="22"/>
              </w:rPr>
              <w:t>with an OAM override</w:t>
            </w:r>
            <w:r w:rsidRPr="009646BB">
              <w:rPr>
                <w:rFonts w:asciiTheme="minorHAnsi" w:hAnsiTheme="minorHAnsi" w:cstheme="minorHAnsi"/>
                <w:sz w:val="22"/>
                <w:szCs w:val="22"/>
              </w:rPr>
              <w:t xml:space="preserve"> then stop looking and output nothing.</w:t>
            </w:r>
          </w:p>
        </w:tc>
        <w:tc>
          <w:tcPr>
            <w:tcW w:w="3997" w:type="dxa"/>
          </w:tcPr>
          <w:p w14:paraId="6D11A797" w14:textId="76B7F835" w:rsidR="00811126" w:rsidRPr="009646BB" w:rsidRDefault="00A91177" w:rsidP="007E78FF">
            <w:pPr>
              <w:rPr>
                <w:rFonts w:asciiTheme="minorHAnsi" w:hAnsiTheme="minorHAnsi" w:cstheme="minorHAnsi"/>
                <w:sz w:val="22"/>
                <w:szCs w:val="22"/>
              </w:rPr>
            </w:pPr>
            <w:r w:rsidRPr="009646BB">
              <w:rPr>
                <w:rFonts w:asciiTheme="minorHAnsi" w:hAnsiTheme="minorHAnsi" w:cstheme="minorHAnsi"/>
                <w:sz w:val="22"/>
                <w:szCs w:val="22"/>
              </w:rPr>
              <w:t>None - compliant</w:t>
            </w:r>
          </w:p>
        </w:tc>
        <w:tc>
          <w:tcPr>
            <w:tcW w:w="2816" w:type="dxa"/>
          </w:tcPr>
          <w:p w14:paraId="45AFB39A" w14:textId="5332CCC6" w:rsidR="00811126" w:rsidRPr="009646BB" w:rsidRDefault="0094163F" w:rsidP="00971CB3">
            <w:pPr>
              <w:rPr>
                <w:rFonts w:asciiTheme="minorHAnsi" w:hAnsiTheme="minorHAnsi" w:cstheme="minorHAnsi"/>
                <w:sz w:val="22"/>
                <w:szCs w:val="22"/>
              </w:rPr>
            </w:pPr>
            <w:r w:rsidRPr="009646BB">
              <w:rPr>
                <w:rFonts w:asciiTheme="minorHAnsi" w:hAnsiTheme="minorHAnsi" w:cstheme="minorHAnsi"/>
                <w:sz w:val="22"/>
                <w:szCs w:val="22"/>
              </w:rPr>
              <w:t xml:space="preserve">Override: SE </w:t>
            </w:r>
            <w:r w:rsidR="00183905" w:rsidRPr="009646BB">
              <w:rPr>
                <w:rFonts w:asciiTheme="minorHAnsi" w:hAnsiTheme="minorHAnsi" w:cstheme="minorHAnsi"/>
                <w:sz w:val="22"/>
                <w:szCs w:val="22"/>
              </w:rPr>
              <w:t xml:space="preserve">reserved field </w:t>
            </w:r>
            <w:r w:rsidR="00EF41FA" w:rsidRPr="009646BB">
              <w:rPr>
                <w:rFonts w:asciiTheme="minorHAnsi" w:hAnsiTheme="minorHAnsi" w:cstheme="minorHAnsi"/>
                <w:b/>
                <w:sz w:val="22"/>
                <w:szCs w:val="22"/>
              </w:rPr>
              <w:t>is-compliant-with-</w:t>
            </w:r>
            <w:proofErr w:type="spellStart"/>
            <w:r w:rsidR="00EF41FA" w:rsidRPr="009646BB">
              <w:rPr>
                <w:rFonts w:asciiTheme="minorHAnsi" w:hAnsiTheme="minorHAnsi" w:cstheme="minorHAnsi"/>
                <w:b/>
                <w:sz w:val="22"/>
                <w:szCs w:val="22"/>
              </w:rPr>
              <w:t>inst</w:t>
            </w:r>
            <w:proofErr w:type="spellEnd"/>
            <w:r w:rsidR="00EF41FA" w:rsidRPr="009646BB">
              <w:rPr>
                <w:rFonts w:asciiTheme="minorHAnsi" w:hAnsiTheme="minorHAnsi" w:cstheme="minorHAnsi"/>
                <w:b/>
                <w:sz w:val="22"/>
                <w:szCs w:val="22"/>
              </w:rPr>
              <w:t>-policy</w:t>
            </w:r>
            <w:r w:rsidR="00EF41FA" w:rsidRPr="009646BB">
              <w:rPr>
                <w:rFonts w:asciiTheme="minorHAnsi" w:hAnsiTheme="minorHAnsi" w:cstheme="minorHAnsi"/>
                <w:sz w:val="22"/>
                <w:szCs w:val="22"/>
              </w:rPr>
              <w:t xml:space="preserve"> (</w:t>
            </w:r>
            <w:proofErr w:type="spellStart"/>
            <w:r w:rsidR="00FE5D1F" w:rsidRPr="009646BB">
              <w:rPr>
                <w:rFonts w:asciiTheme="minorHAnsi" w:hAnsiTheme="minorHAnsi" w:cstheme="minorHAnsi"/>
                <w:sz w:val="22"/>
                <w:szCs w:val="22"/>
              </w:rPr>
              <w:t>n.b.</w:t>
            </w:r>
            <w:proofErr w:type="spellEnd"/>
            <w:r w:rsidR="00FE5D1F" w:rsidRPr="009646BB">
              <w:rPr>
                <w:rFonts w:asciiTheme="minorHAnsi" w:hAnsiTheme="minorHAnsi" w:cstheme="minorHAnsi"/>
                <w:sz w:val="22"/>
                <w:szCs w:val="22"/>
              </w:rPr>
              <w:t xml:space="preserve"> not maintained in Hyrax or </w:t>
            </w:r>
            <w:proofErr w:type="spellStart"/>
            <w:r w:rsidR="00FE5D1F" w:rsidRPr="009646BB">
              <w:rPr>
                <w:rFonts w:asciiTheme="minorHAnsi" w:hAnsiTheme="minorHAnsi" w:cstheme="minorHAnsi"/>
                <w:sz w:val="22"/>
                <w:szCs w:val="22"/>
              </w:rPr>
              <w:t>crosswalked</w:t>
            </w:r>
            <w:proofErr w:type="spellEnd"/>
            <w:r w:rsidR="00FE5D1F" w:rsidRPr="009646BB">
              <w:rPr>
                <w:rFonts w:asciiTheme="minorHAnsi" w:hAnsiTheme="minorHAnsi" w:cstheme="minorHAnsi"/>
                <w:sz w:val="22"/>
                <w:szCs w:val="22"/>
              </w:rPr>
              <w:t>).</w:t>
            </w:r>
            <w:r w:rsidRPr="009646BB">
              <w:rPr>
                <w:rFonts w:asciiTheme="minorHAnsi" w:hAnsiTheme="minorHAnsi" w:cstheme="minorHAnsi"/>
                <w:sz w:val="22"/>
                <w:szCs w:val="22"/>
              </w:rPr>
              <w:t xml:space="preserve"> </w:t>
            </w:r>
          </w:p>
          <w:p w14:paraId="0089ED72" w14:textId="77777777" w:rsidR="00811126" w:rsidRPr="009646BB" w:rsidRDefault="00811126" w:rsidP="007E0AF0">
            <w:pPr>
              <w:rPr>
                <w:rFonts w:asciiTheme="minorHAnsi" w:hAnsiTheme="minorHAnsi" w:cstheme="minorHAnsi"/>
                <w:sz w:val="22"/>
                <w:szCs w:val="22"/>
              </w:rPr>
            </w:pPr>
          </w:p>
        </w:tc>
      </w:tr>
      <w:tr w:rsidR="00BB2E97" w:rsidRPr="009646BB" w14:paraId="4767BB66" w14:textId="77777777" w:rsidTr="00BB2E97">
        <w:tc>
          <w:tcPr>
            <w:tcW w:w="3247" w:type="dxa"/>
          </w:tcPr>
          <w:p w14:paraId="73E09A67" w14:textId="53D6492C" w:rsidR="00811126" w:rsidRPr="009646BB" w:rsidRDefault="00811126" w:rsidP="00C757B7">
            <w:pPr>
              <w:rPr>
                <w:rFonts w:asciiTheme="minorHAnsi" w:hAnsiTheme="minorHAnsi" w:cstheme="minorHAnsi"/>
                <w:sz w:val="22"/>
                <w:szCs w:val="22"/>
              </w:rPr>
            </w:pPr>
            <w:r w:rsidRPr="009646BB">
              <w:rPr>
                <w:rFonts w:asciiTheme="minorHAnsi" w:hAnsiTheme="minorHAnsi" w:cstheme="minorHAnsi"/>
                <w:sz w:val="22"/>
                <w:szCs w:val="22"/>
              </w:rPr>
              <w:t xml:space="preserve">2a. </w:t>
            </w:r>
            <w:r w:rsidRPr="009646BB">
              <w:rPr>
                <w:rFonts w:asciiTheme="minorHAnsi" w:hAnsiTheme="minorHAnsi" w:cstheme="minorHAnsi"/>
                <w:i/>
                <w:sz w:val="22"/>
                <w:szCs w:val="22"/>
              </w:rPr>
              <w:t xml:space="preserve">Is the effective date </w:t>
            </w:r>
            <w:r w:rsidR="00F53B95" w:rsidRPr="009646BB">
              <w:rPr>
                <w:rFonts w:asciiTheme="minorHAnsi" w:hAnsiTheme="minorHAnsi" w:cstheme="minorHAnsi"/>
                <w:i/>
                <w:sz w:val="22"/>
                <w:szCs w:val="22"/>
              </w:rPr>
              <w:t>(</w:t>
            </w:r>
            <w:proofErr w:type="spellStart"/>
            <w:r w:rsidR="00C757B7" w:rsidRPr="009646BB">
              <w:rPr>
                <w:rFonts w:asciiTheme="minorHAnsi" w:hAnsiTheme="minorHAnsi" w:cstheme="minorHAnsi"/>
                <w:i/>
                <w:sz w:val="22"/>
                <w:szCs w:val="22"/>
              </w:rPr>
              <w:t>DoP</w:t>
            </w:r>
            <w:proofErr w:type="spellEnd"/>
            <w:r w:rsidR="00C757B7" w:rsidRPr="009646BB">
              <w:rPr>
                <w:rFonts w:asciiTheme="minorHAnsi" w:hAnsiTheme="minorHAnsi" w:cstheme="minorHAnsi"/>
                <w:i/>
                <w:sz w:val="22"/>
                <w:szCs w:val="22"/>
              </w:rPr>
              <w:t>/</w:t>
            </w:r>
            <w:proofErr w:type="spellStart"/>
            <w:r w:rsidR="00C757B7" w:rsidRPr="009646BB">
              <w:rPr>
                <w:rFonts w:asciiTheme="minorHAnsi" w:hAnsiTheme="minorHAnsi" w:cstheme="minorHAnsi"/>
                <w:i/>
                <w:sz w:val="22"/>
                <w:szCs w:val="22"/>
              </w:rPr>
              <w:t>DoA</w:t>
            </w:r>
            <w:proofErr w:type="spellEnd"/>
            <w:r w:rsidR="00C757B7" w:rsidRPr="009646BB">
              <w:rPr>
                <w:rFonts w:asciiTheme="minorHAnsi" w:hAnsiTheme="minorHAnsi" w:cstheme="minorHAnsi"/>
                <w:i/>
                <w:sz w:val="22"/>
                <w:szCs w:val="22"/>
              </w:rPr>
              <w:t xml:space="preserve"> </w:t>
            </w:r>
            <w:r w:rsidR="00F53B95" w:rsidRPr="009646BB">
              <w:rPr>
                <w:rFonts w:asciiTheme="minorHAnsi" w:hAnsiTheme="minorHAnsi" w:cstheme="minorHAnsi"/>
                <w:i/>
                <w:sz w:val="22"/>
                <w:szCs w:val="22"/>
              </w:rPr>
              <w:t xml:space="preserve">as per policy) </w:t>
            </w:r>
            <w:r w:rsidRPr="009646BB">
              <w:rPr>
                <w:rFonts w:asciiTheme="minorHAnsi" w:hAnsiTheme="minorHAnsi" w:cstheme="minorHAnsi"/>
                <w:i/>
                <w:sz w:val="22"/>
                <w:szCs w:val="22"/>
              </w:rPr>
              <w:t>missing</w:t>
            </w:r>
            <w:r w:rsidRPr="009646BB">
              <w:rPr>
                <w:rFonts w:asciiTheme="minorHAnsi" w:hAnsiTheme="minorHAnsi" w:cstheme="minorHAnsi"/>
                <w:sz w:val="22"/>
                <w:szCs w:val="22"/>
              </w:rPr>
              <w:t>?</w:t>
            </w:r>
          </w:p>
        </w:tc>
        <w:tc>
          <w:tcPr>
            <w:tcW w:w="3997" w:type="dxa"/>
          </w:tcPr>
          <w:p w14:paraId="0A90631F" w14:textId="77777777" w:rsidR="00811126" w:rsidRPr="009646BB" w:rsidRDefault="00F53B95" w:rsidP="00F3723D">
            <w:pPr>
              <w:rPr>
                <w:rFonts w:asciiTheme="minorHAnsi" w:hAnsiTheme="minorHAnsi" w:cstheme="minorHAnsi"/>
                <w:sz w:val="22"/>
                <w:szCs w:val="22"/>
              </w:rPr>
            </w:pPr>
            <w:proofErr w:type="spellStart"/>
            <w:r w:rsidRPr="009646BB">
              <w:rPr>
                <w:rFonts w:asciiTheme="minorHAnsi" w:hAnsiTheme="minorHAnsi" w:cstheme="minorHAnsi"/>
                <w:sz w:val="22"/>
                <w:szCs w:val="22"/>
              </w:rPr>
              <w:t>MissingDateForPolicy</w:t>
            </w:r>
            <w:proofErr w:type="spellEnd"/>
          </w:p>
        </w:tc>
        <w:tc>
          <w:tcPr>
            <w:tcW w:w="2816" w:type="dxa"/>
          </w:tcPr>
          <w:p w14:paraId="60375FEC" w14:textId="71A5503F" w:rsidR="00811126" w:rsidRPr="009646BB" w:rsidRDefault="00811126" w:rsidP="00F3723D">
            <w:pPr>
              <w:rPr>
                <w:rFonts w:asciiTheme="minorHAnsi" w:hAnsiTheme="minorHAnsi" w:cstheme="minorHAnsi"/>
                <w:sz w:val="22"/>
                <w:szCs w:val="22"/>
              </w:rPr>
            </w:pPr>
            <w:r w:rsidRPr="009646BB">
              <w:rPr>
                <w:rFonts w:asciiTheme="minorHAnsi" w:hAnsiTheme="minorHAnsi" w:cstheme="minorHAnsi"/>
                <w:sz w:val="22"/>
                <w:szCs w:val="22"/>
              </w:rPr>
              <w:t>Effective date</w:t>
            </w:r>
            <w:r w:rsidR="0094163F" w:rsidRPr="009646BB">
              <w:rPr>
                <w:rFonts w:asciiTheme="minorHAnsi" w:hAnsiTheme="minorHAnsi" w:cstheme="minorHAnsi"/>
                <w:sz w:val="22"/>
                <w:szCs w:val="22"/>
              </w:rPr>
              <w:t>: SE</w:t>
            </w:r>
            <w:r w:rsidRPr="009646BB">
              <w:rPr>
                <w:rFonts w:asciiTheme="minorHAnsi" w:hAnsiTheme="minorHAnsi" w:cstheme="minorHAnsi"/>
                <w:sz w:val="22"/>
                <w:szCs w:val="22"/>
              </w:rPr>
              <w:t xml:space="preserve"> </w:t>
            </w:r>
            <w:r w:rsidRPr="009646BB">
              <w:rPr>
                <w:rFonts w:asciiTheme="minorHAnsi" w:hAnsiTheme="minorHAnsi" w:cstheme="minorHAnsi"/>
                <w:b/>
                <w:sz w:val="22"/>
                <w:szCs w:val="22"/>
              </w:rPr>
              <w:t>publication-date</w:t>
            </w:r>
            <w:r w:rsidRPr="009646BB">
              <w:rPr>
                <w:rFonts w:asciiTheme="minorHAnsi" w:hAnsiTheme="minorHAnsi" w:cstheme="minorHAnsi"/>
                <w:sz w:val="22"/>
                <w:szCs w:val="22"/>
              </w:rPr>
              <w:t xml:space="preserve"> or </w:t>
            </w:r>
            <w:r w:rsidR="0094163F" w:rsidRPr="009646BB">
              <w:rPr>
                <w:rFonts w:asciiTheme="minorHAnsi" w:hAnsiTheme="minorHAnsi" w:cstheme="minorHAnsi"/>
                <w:sz w:val="22"/>
                <w:szCs w:val="22"/>
              </w:rPr>
              <w:t xml:space="preserve">SE </w:t>
            </w:r>
            <w:r w:rsidRPr="009646BB">
              <w:rPr>
                <w:rFonts w:asciiTheme="minorHAnsi" w:hAnsiTheme="minorHAnsi" w:cstheme="minorHAnsi"/>
                <w:b/>
                <w:sz w:val="22"/>
                <w:szCs w:val="22"/>
              </w:rPr>
              <w:t>acceptance-date</w:t>
            </w:r>
            <w:r w:rsidRPr="009646BB">
              <w:rPr>
                <w:rFonts w:asciiTheme="minorHAnsi" w:hAnsiTheme="minorHAnsi" w:cstheme="minorHAnsi"/>
                <w:sz w:val="22"/>
                <w:szCs w:val="22"/>
              </w:rPr>
              <w:t xml:space="preserve"> (as per policy settings) </w:t>
            </w:r>
          </w:p>
        </w:tc>
      </w:tr>
      <w:tr w:rsidR="00BB2E97" w:rsidRPr="009646BB" w14:paraId="54DE06C4" w14:textId="77777777" w:rsidTr="00BB2E97">
        <w:tc>
          <w:tcPr>
            <w:tcW w:w="3247" w:type="dxa"/>
          </w:tcPr>
          <w:p w14:paraId="718D09A6" w14:textId="75581E55" w:rsidR="00811126" w:rsidRPr="009646BB" w:rsidRDefault="00811126" w:rsidP="00DE00EC">
            <w:pPr>
              <w:rPr>
                <w:rFonts w:asciiTheme="minorHAnsi" w:hAnsiTheme="minorHAnsi" w:cstheme="minorHAnsi"/>
                <w:sz w:val="22"/>
                <w:szCs w:val="22"/>
              </w:rPr>
            </w:pPr>
            <w:r w:rsidRPr="009646BB">
              <w:rPr>
                <w:rFonts w:asciiTheme="minorHAnsi" w:hAnsiTheme="minorHAnsi" w:cstheme="minorHAnsi"/>
                <w:sz w:val="22"/>
                <w:szCs w:val="22"/>
              </w:rPr>
              <w:t xml:space="preserve">2b. Otherwise, </w:t>
            </w:r>
            <w:r w:rsidRPr="009646BB">
              <w:rPr>
                <w:rFonts w:asciiTheme="minorHAnsi" w:hAnsiTheme="minorHAnsi" w:cstheme="minorHAnsi"/>
                <w:i/>
                <w:sz w:val="22"/>
                <w:szCs w:val="22"/>
              </w:rPr>
              <w:t>is the deposit deadline date missing</w:t>
            </w:r>
            <w:r w:rsidRPr="009646BB">
              <w:rPr>
                <w:rFonts w:asciiTheme="minorHAnsi" w:hAnsiTheme="minorHAnsi" w:cstheme="minorHAnsi"/>
                <w:sz w:val="22"/>
                <w:szCs w:val="22"/>
              </w:rPr>
              <w:t>?</w:t>
            </w:r>
          </w:p>
        </w:tc>
        <w:tc>
          <w:tcPr>
            <w:tcW w:w="3997" w:type="dxa"/>
          </w:tcPr>
          <w:p w14:paraId="4AB81E17" w14:textId="77777777" w:rsidR="00811126" w:rsidRPr="009646BB" w:rsidRDefault="00F53B95" w:rsidP="00FE5D1F">
            <w:pPr>
              <w:rPr>
                <w:rFonts w:asciiTheme="minorHAnsi" w:hAnsiTheme="minorHAnsi" w:cstheme="minorHAnsi"/>
                <w:sz w:val="22"/>
                <w:szCs w:val="22"/>
              </w:rPr>
            </w:pPr>
            <w:proofErr w:type="spellStart"/>
            <w:r w:rsidRPr="009646BB">
              <w:rPr>
                <w:rFonts w:asciiTheme="minorHAnsi" w:hAnsiTheme="minorHAnsi" w:cstheme="minorHAnsi"/>
                <w:sz w:val="22"/>
                <w:szCs w:val="22"/>
              </w:rPr>
              <w:t>MissingDateForDepositDeadline</w:t>
            </w:r>
            <w:proofErr w:type="spellEnd"/>
          </w:p>
        </w:tc>
        <w:tc>
          <w:tcPr>
            <w:tcW w:w="2816" w:type="dxa"/>
          </w:tcPr>
          <w:p w14:paraId="14672AB4" w14:textId="3BD76BE8" w:rsidR="00811126" w:rsidRPr="009646BB" w:rsidRDefault="00811126" w:rsidP="00DE00EC">
            <w:pPr>
              <w:rPr>
                <w:rFonts w:asciiTheme="minorHAnsi" w:hAnsiTheme="minorHAnsi" w:cstheme="minorHAnsi"/>
                <w:sz w:val="22"/>
                <w:szCs w:val="22"/>
              </w:rPr>
            </w:pPr>
            <w:r w:rsidRPr="009646BB">
              <w:rPr>
                <w:rFonts w:asciiTheme="minorHAnsi" w:hAnsiTheme="minorHAnsi" w:cstheme="minorHAnsi"/>
                <w:sz w:val="22"/>
                <w:szCs w:val="22"/>
              </w:rPr>
              <w:t xml:space="preserve">Deposit deadline date: calculated from </w:t>
            </w:r>
            <w:r w:rsidR="00DE00EC" w:rsidRPr="009646BB">
              <w:rPr>
                <w:rFonts w:asciiTheme="minorHAnsi" w:hAnsiTheme="minorHAnsi" w:cstheme="minorHAnsi"/>
                <w:sz w:val="22"/>
                <w:szCs w:val="22"/>
              </w:rPr>
              <w:t>acceptance/publication date as per config (not necessarily the same as effective date used by policy config)</w:t>
            </w:r>
          </w:p>
        </w:tc>
      </w:tr>
      <w:tr w:rsidR="00BB2E97" w:rsidRPr="009646BB" w14:paraId="5263C216" w14:textId="77777777" w:rsidTr="00BB2E97">
        <w:tc>
          <w:tcPr>
            <w:tcW w:w="3247" w:type="dxa"/>
          </w:tcPr>
          <w:p w14:paraId="64B68310" w14:textId="3A74FB16" w:rsidR="00811126" w:rsidRPr="009646BB" w:rsidRDefault="00811126" w:rsidP="007E1906">
            <w:pPr>
              <w:rPr>
                <w:rFonts w:asciiTheme="minorHAnsi" w:hAnsiTheme="minorHAnsi" w:cstheme="minorHAnsi"/>
                <w:sz w:val="22"/>
                <w:szCs w:val="22"/>
              </w:rPr>
            </w:pPr>
            <w:r w:rsidRPr="009646BB">
              <w:rPr>
                <w:rFonts w:asciiTheme="minorHAnsi" w:hAnsiTheme="minorHAnsi" w:cstheme="minorHAnsi"/>
                <w:sz w:val="22"/>
                <w:szCs w:val="22"/>
              </w:rPr>
              <w:t xml:space="preserve">3a. If there are no </w:t>
            </w:r>
            <w:r w:rsidR="00F53B95" w:rsidRPr="009646BB">
              <w:rPr>
                <w:rFonts w:asciiTheme="minorHAnsi" w:hAnsiTheme="minorHAnsi" w:cstheme="minorHAnsi"/>
                <w:sz w:val="22"/>
                <w:szCs w:val="22"/>
              </w:rPr>
              <w:t>Hyrax records</w:t>
            </w:r>
          </w:p>
        </w:tc>
        <w:tc>
          <w:tcPr>
            <w:tcW w:w="3997" w:type="dxa"/>
          </w:tcPr>
          <w:p w14:paraId="48CEF24D" w14:textId="77777777" w:rsidR="00811126" w:rsidRPr="009646BB" w:rsidRDefault="00F53B95" w:rsidP="00971CB3">
            <w:pPr>
              <w:rPr>
                <w:rFonts w:asciiTheme="minorHAnsi" w:hAnsiTheme="minorHAnsi" w:cstheme="minorHAnsi"/>
                <w:sz w:val="22"/>
                <w:szCs w:val="22"/>
              </w:rPr>
            </w:pPr>
            <w:proofErr w:type="spellStart"/>
            <w:r w:rsidRPr="009646BB">
              <w:rPr>
                <w:rFonts w:asciiTheme="minorHAnsi" w:hAnsiTheme="minorHAnsi" w:cstheme="minorHAnsi"/>
                <w:sz w:val="22"/>
                <w:szCs w:val="22"/>
              </w:rPr>
              <w:t>ItemNotLive</w:t>
            </w:r>
            <w:proofErr w:type="spellEnd"/>
            <w:r w:rsidRPr="009646BB">
              <w:rPr>
                <w:rFonts w:asciiTheme="minorHAnsi" w:hAnsiTheme="minorHAnsi" w:cstheme="minorHAnsi"/>
                <w:sz w:val="22"/>
                <w:szCs w:val="22"/>
              </w:rPr>
              <w:t xml:space="preserve"> and </w:t>
            </w:r>
            <w:proofErr w:type="spellStart"/>
            <w:r w:rsidRPr="009646BB">
              <w:rPr>
                <w:rFonts w:asciiTheme="minorHAnsi" w:hAnsiTheme="minorHAnsi" w:cstheme="minorHAnsi"/>
                <w:sz w:val="22"/>
                <w:szCs w:val="22"/>
              </w:rPr>
              <w:t>NoCompliantFileVersion</w:t>
            </w:r>
            <w:proofErr w:type="spellEnd"/>
          </w:p>
        </w:tc>
        <w:tc>
          <w:tcPr>
            <w:tcW w:w="2816" w:type="dxa"/>
          </w:tcPr>
          <w:p w14:paraId="4632469E" w14:textId="77792449" w:rsidR="00811126" w:rsidRPr="009646BB" w:rsidRDefault="00811126" w:rsidP="00971CB3">
            <w:pPr>
              <w:rPr>
                <w:rFonts w:asciiTheme="minorHAnsi" w:hAnsiTheme="minorHAnsi" w:cstheme="minorHAnsi"/>
                <w:sz w:val="22"/>
                <w:szCs w:val="22"/>
              </w:rPr>
            </w:pPr>
          </w:p>
          <w:p w14:paraId="11CC02A7" w14:textId="77777777" w:rsidR="00811126" w:rsidRPr="009646BB" w:rsidRDefault="00811126" w:rsidP="00683218">
            <w:pPr>
              <w:rPr>
                <w:rFonts w:asciiTheme="minorHAnsi" w:hAnsiTheme="minorHAnsi" w:cstheme="minorHAnsi"/>
                <w:sz w:val="22"/>
                <w:szCs w:val="22"/>
              </w:rPr>
            </w:pPr>
          </w:p>
          <w:p w14:paraId="5A8E7FAE" w14:textId="77777777" w:rsidR="00811126" w:rsidRPr="009646BB" w:rsidRDefault="00811126" w:rsidP="00FE5D1F">
            <w:pPr>
              <w:rPr>
                <w:rFonts w:asciiTheme="minorHAnsi" w:hAnsiTheme="minorHAnsi" w:cstheme="minorHAnsi"/>
                <w:sz w:val="22"/>
                <w:szCs w:val="22"/>
              </w:rPr>
            </w:pPr>
          </w:p>
          <w:p w14:paraId="27C52D33" w14:textId="77777777" w:rsidR="00811126" w:rsidRPr="009646BB" w:rsidRDefault="00811126" w:rsidP="00C44E81">
            <w:pPr>
              <w:rPr>
                <w:rFonts w:asciiTheme="minorHAnsi" w:hAnsiTheme="minorHAnsi" w:cstheme="minorHAnsi"/>
                <w:color w:val="000000"/>
                <w:sz w:val="22"/>
                <w:szCs w:val="22"/>
              </w:rPr>
            </w:pPr>
          </w:p>
        </w:tc>
      </w:tr>
      <w:tr w:rsidR="00BB2E97" w:rsidRPr="009646BB" w14:paraId="1FCF07A6" w14:textId="77777777" w:rsidTr="00BB2E97">
        <w:tc>
          <w:tcPr>
            <w:tcW w:w="3247" w:type="dxa"/>
          </w:tcPr>
          <w:p w14:paraId="5819A78C" w14:textId="3C9E648A" w:rsidR="00811126" w:rsidRPr="009646BB" w:rsidRDefault="00811126" w:rsidP="007E1906">
            <w:pPr>
              <w:rPr>
                <w:rFonts w:asciiTheme="minorHAnsi" w:hAnsiTheme="minorHAnsi" w:cstheme="minorHAnsi"/>
                <w:sz w:val="22"/>
                <w:szCs w:val="22"/>
              </w:rPr>
            </w:pPr>
            <w:r w:rsidRPr="009646BB">
              <w:rPr>
                <w:rFonts w:asciiTheme="minorHAnsi" w:hAnsiTheme="minorHAnsi" w:cstheme="minorHAnsi"/>
                <w:sz w:val="22"/>
                <w:szCs w:val="22"/>
              </w:rPr>
              <w:lastRenderedPageBreak/>
              <w:t>3b. Otherwise, look at Hyrax record</w:t>
            </w:r>
            <w:r w:rsidR="007E1906" w:rsidRPr="009646BB">
              <w:rPr>
                <w:rFonts w:asciiTheme="minorHAnsi" w:hAnsiTheme="minorHAnsi" w:cstheme="minorHAnsi"/>
                <w:sz w:val="22"/>
                <w:szCs w:val="22"/>
              </w:rPr>
              <w:t xml:space="preserve"> (each in in turn if &gt;</w:t>
            </w:r>
            <w:proofErr w:type="gramStart"/>
            <w:r w:rsidR="007E1906" w:rsidRPr="009646BB">
              <w:rPr>
                <w:rFonts w:asciiTheme="minorHAnsi" w:hAnsiTheme="minorHAnsi" w:cstheme="minorHAnsi"/>
                <w:sz w:val="22"/>
                <w:szCs w:val="22"/>
              </w:rPr>
              <w:t>1</w:t>
            </w:r>
            <w:r w:rsidRPr="009646BB">
              <w:rPr>
                <w:rFonts w:asciiTheme="minorHAnsi" w:hAnsiTheme="minorHAnsi" w:cstheme="minorHAnsi"/>
                <w:sz w:val="22"/>
                <w:szCs w:val="22"/>
              </w:rPr>
              <w:t xml:space="preserve"> :</w:t>
            </w:r>
            <w:proofErr w:type="gramEnd"/>
          </w:p>
        </w:tc>
        <w:tc>
          <w:tcPr>
            <w:tcW w:w="3997" w:type="dxa"/>
          </w:tcPr>
          <w:p w14:paraId="6B3D92BA" w14:textId="77777777" w:rsidR="00811126" w:rsidRPr="009646BB" w:rsidRDefault="00811126" w:rsidP="00FE5D1F">
            <w:pPr>
              <w:rPr>
                <w:rFonts w:asciiTheme="minorHAnsi" w:hAnsiTheme="minorHAnsi" w:cstheme="minorHAnsi"/>
                <w:sz w:val="22"/>
                <w:szCs w:val="22"/>
              </w:rPr>
            </w:pPr>
          </w:p>
        </w:tc>
        <w:tc>
          <w:tcPr>
            <w:tcW w:w="2816" w:type="dxa"/>
          </w:tcPr>
          <w:p w14:paraId="3432E6DA" w14:textId="77777777" w:rsidR="00811126" w:rsidRPr="009646BB" w:rsidRDefault="00811126" w:rsidP="00FE5D1F">
            <w:pPr>
              <w:rPr>
                <w:rFonts w:asciiTheme="minorHAnsi" w:hAnsiTheme="minorHAnsi" w:cstheme="minorHAnsi"/>
                <w:sz w:val="22"/>
                <w:szCs w:val="22"/>
              </w:rPr>
            </w:pPr>
          </w:p>
        </w:tc>
      </w:tr>
      <w:tr w:rsidR="00BB2E97" w:rsidRPr="009646BB" w14:paraId="372B97F6" w14:textId="77777777" w:rsidTr="00BB2E97">
        <w:tc>
          <w:tcPr>
            <w:tcW w:w="3247" w:type="dxa"/>
          </w:tcPr>
          <w:p w14:paraId="64652599" w14:textId="305062CE" w:rsidR="00811126" w:rsidRPr="009646BB" w:rsidRDefault="00811126" w:rsidP="007E1906">
            <w:pPr>
              <w:rPr>
                <w:rFonts w:asciiTheme="minorHAnsi" w:hAnsiTheme="minorHAnsi" w:cstheme="minorHAnsi"/>
                <w:sz w:val="22"/>
                <w:szCs w:val="22"/>
              </w:rPr>
            </w:pPr>
            <w:r w:rsidRPr="009646BB">
              <w:rPr>
                <w:rFonts w:asciiTheme="minorHAnsi" w:hAnsiTheme="minorHAnsi" w:cstheme="minorHAnsi"/>
                <w:sz w:val="22"/>
                <w:szCs w:val="22"/>
              </w:rPr>
              <w:t xml:space="preserve">        4. If the record </w:t>
            </w:r>
            <w:r w:rsidRPr="009646BB">
              <w:rPr>
                <w:rFonts w:asciiTheme="minorHAnsi" w:hAnsiTheme="minorHAnsi" w:cstheme="minorHAnsi"/>
                <w:i/>
                <w:sz w:val="22"/>
                <w:szCs w:val="22"/>
              </w:rPr>
              <w:t xml:space="preserve">has no OAM </w:t>
            </w:r>
            <w:r w:rsidR="00DF5E42" w:rsidRPr="009646BB">
              <w:rPr>
                <w:rFonts w:asciiTheme="minorHAnsi" w:hAnsiTheme="minorHAnsi" w:cstheme="minorHAnsi"/>
                <w:i/>
                <w:sz w:val="22"/>
                <w:szCs w:val="22"/>
              </w:rPr>
              <w:t>override</w:t>
            </w:r>
          </w:p>
        </w:tc>
        <w:tc>
          <w:tcPr>
            <w:tcW w:w="3997" w:type="dxa"/>
          </w:tcPr>
          <w:p w14:paraId="17604490" w14:textId="77777777" w:rsidR="00811126" w:rsidRPr="009646BB" w:rsidRDefault="00F53B95" w:rsidP="00FE5D1F">
            <w:pPr>
              <w:rPr>
                <w:rFonts w:asciiTheme="minorHAnsi" w:hAnsiTheme="minorHAnsi" w:cstheme="minorHAnsi"/>
                <w:sz w:val="22"/>
                <w:szCs w:val="22"/>
              </w:rPr>
            </w:pPr>
            <w:r w:rsidRPr="009646BB">
              <w:rPr>
                <w:rFonts w:asciiTheme="minorHAnsi" w:hAnsiTheme="minorHAnsi" w:cstheme="minorHAnsi"/>
                <w:sz w:val="22"/>
                <w:szCs w:val="22"/>
              </w:rPr>
              <w:t xml:space="preserve">(Remember </w:t>
            </w:r>
            <w:proofErr w:type="spellStart"/>
            <w:r w:rsidRPr="009646BB">
              <w:rPr>
                <w:rFonts w:asciiTheme="minorHAnsi" w:hAnsiTheme="minorHAnsi" w:cstheme="minorHAnsi"/>
                <w:sz w:val="22"/>
                <w:szCs w:val="22"/>
              </w:rPr>
              <w:t>RepositoryDecision</w:t>
            </w:r>
            <w:proofErr w:type="spellEnd"/>
            <w:r w:rsidRPr="009646BB">
              <w:rPr>
                <w:rFonts w:asciiTheme="minorHAnsi" w:hAnsiTheme="minorHAnsi" w:cstheme="minorHAnsi"/>
                <w:sz w:val="22"/>
                <w:szCs w:val="22"/>
              </w:rPr>
              <w:t>)</w:t>
            </w:r>
          </w:p>
        </w:tc>
        <w:tc>
          <w:tcPr>
            <w:tcW w:w="2816" w:type="dxa"/>
          </w:tcPr>
          <w:p w14:paraId="633303F4" w14:textId="38BEFFE3" w:rsidR="00811126" w:rsidRPr="009646BB" w:rsidRDefault="00811126" w:rsidP="00FE5D1F">
            <w:pPr>
              <w:rPr>
                <w:rFonts w:asciiTheme="minorHAnsi" w:hAnsiTheme="minorHAnsi" w:cstheme="minorHAnsi"/>
                <w:sz w:val="22"/>
                <w:szCs w:val="22"/>
              </w:rPr>
            </w:pPr>
          </w:p>
        </w:tc>
      </w:tr>
      <w:tr w:rsidR="00BB2E97" w:rsidRPr="009646BB" w14:paraId="654DE3D1" w14:textId="77777777" w:rsidTr="00BB2E97">
        <w:tc>
          <w:tcPr>
            <w:tcW w:w="3247" w:type="dxa"/>
          </w:tcPr>
          <w:p w14:paraId="1E71768F" w14:textId="6768AA57" w:rsidR="00811126" w:rsidRPr="009646BB" w:rsidRDefault="00811126" w:rsidP="007E1906">
            <w:pPr>
              <w:rPr>
                <w:rFonts w:asciiTheme="minorHAnsi" w:hAnsiTheme="minorHAnsi" w:cstheme="minorHAnsi"/>
                <w:sz w:val="22"/>
                <w:szCs w:val="22"/>
              </w:rPr>
            </w:pPr>
            <w:r w:rsidRPr="009646BB">
              <w:rPr>
                <w:rFonts w:asciiTheme="minorHAnsi" w:hAnsiTheme="minorHAnsi" w:cstheme="minorHAnsi"/>
                <w:sz w:val="22"/>
                <w:szCs w:val="22"/>
              </w:rPr>
              <w:t xml:space="preserve">        5. If </w:t>
            </w:r>
            <w:r w:rsidR="00F53B95" w:rsidRPr="009646BB">
              <w:rPr>
                <w:rFonts w:asciiTheme="minorHAnsi" w:hAnsiTheme="minorHAnsi" w:cstheme="minorHAnsi"/>
                <w:sz w:val="22"/>
                <w:szCs w:val="22"/>
              </w:rPr>
              <w:t>record is not live (repository status = public)</w:t>
            </w:r>
          </w:p>
        </w:tc>
        <w:tc>
          <w:tcPr>
            <w:tcW w:w="3997" w:type="dxa"/>
          </w:tcPr>
          <w:p w14:paraId="01DE1CA7" w14:textId="77777777" w:rsidR="00811126" w:rsidRPr="009646BB" w:rsidRDefault="00F53B95" w:rsidP="00BC1AF6">
            <w:pPr>
              <w:rPr>
                <w:rFonts w:asciiTheme="minorHAnsi" w:hAnsiTheme="minorHAnsi" w:cstheme="minorHAnsi"/>
                <w:sz w:val="22"/>
                <w:szCs w:val="22"/>
              </w:rPr>
            </w:pPr>
            <w:r w:rsidRPr="009646BB">
              <w:rPr>
                <w:rFonts w:asciiTheme="minorHAnsi" w:hAnsiTheme="minorHAnsi" w:cstheme="minorHAnsi"/>
                <w:sz w:val="22"/>
                <w:szCs w:val="22"/>
              </w:rPr>
              <w:t xml:space="preserve">(Remember </w:t>
            </w:r>
            <w:proofErr w:type="spellStart"/>
            <w:r w:rsidRPr="009646BB">
              <w:rPr>
                <w:rFonts w:asciiTheme="minorHAnsi" w:hAnsiTheme="minorHAnsi" w:cstheme="minorHAnsi"/>
                <w:sz w:val="22"/>
                <w:szCs w:val="22"/>
              </w:rPr>
              <w:t>ItemNotLive</w:t>
            </w:r>
            <w:proofErr w:type="spellEnd"/>
            <w:r w:rsidRPr="009646BB">
              <w:rPr>
                <w:rFonts w:asciiTheme="minorHAnsi" w:hAnsiTheme="minorHAnsi" w:cstheme="minorHAnsi"/>
                <w:sz w:val="22"/>
                <w:szCs w:val="22"/>
              </w:rPr>
              <w:t>)</w:t>
            </w:r>
          </w:p>
        </w:tc>
        <w:tc>
          <w:tcPr>
            <w:tcW w:w="2816" w:type="dxa"/>
          </w:tcPr>
          <w:p w14:paraId="40FDD7D5" w14:textId="7B09126F" w:rsidR="00811126" w:rsidRPr="009646BB" w:rsidRDefault="00811126" w:rsidP="00BC1AF6">
            <w:pPr>
              <w:rPr>
                <w:rFonts w:asciiTheme="minorHAnsi" w:hAnsiTheme="minorHAnsi" w:cstheme="minorHAnsi"/>
                <w:sz w:val="22"/>
                <w:szCs w:val="22"/>
              </w:rPr>
            </w:pPr>
            <w:r w:rsidRPr="009646BB">
              <w:rPr>
                <w:rFonts w:asciiTheme="minorHAnsi" w:hAnsiTheme="minorHAnsi" w:cstheme="minorHAnsi"/>
                <w:sz w:val="22"/>
                <w:szCs w:val="22"/>
              </w:rPr>
              <w:t>Record is not live</w:t>
            </w:r>
            <w:r w:rsidR="00183905" w:rsidRPr="009646BB">
              <w:rPr>
                <w:rFonts w:asciiTheme="minorHAnsi" w:hAnsiTheme="minorHAnsi" w:cstheme="minorHAnsi"/>
                <w:sz w:val="22"/>
                <w:szCs w:val="22"/>
              </w:rPr>
              <w:t xml:space="preserve">: SE reserved field </w:t>
            </w:r>
            <w:r w:rsidRPr="009646BB">
              <w:rPr>
                <w:rFonts w:asciiTheme="minorHAnsi" w:hAnsiTheme="minorHAnsi" w:cstheme="minorHAnsi"/>
                <w:b/>
                <w:sz w:val="22"/>
                <w:szCs w:val="22"/>
              </w:rPr>
              <w:t>repository-</w:t>
            </w:r>
            <w:proofErr w:type="gramStart"/>
            <w:r w:rsidRPr="009646BB">
              <w:rPr>
                <w:rFonts w:asciiTheme="minorHAnsi" w:hAnsiTheme="minorHAnsi" w:cstheme="minorHAnsi"/>
                <w:b/>
                <w:sz w:val="22"/>
                <w:szCs w:val="22"/>
              </w:rPr>
              <w:t>status</w:t>
            </w:r>
            <w:r w:rsidRPr="009646BB">
              <w:rPr>
                <w:rFonts w:asciiTheme="minorHAnsi" w:hAnsiTheme="minorHAnsi" w:cstheme="minorHAnsi"/>
                <w:sz w:val="22"/>
                <w:szCs w:val="22"/>
              </w:rPr>
              <w:t xml:space="preserve"> </w:t>
            </w:r>
            <w:r w:rsidR="00C757B7" w:rsidRPr="009646BB">
              <w:rPr>
                <w:rFonts w:asciiTheme="minorHAnsi" w:hAnsiTheme="minorHAnsi" w:cstheme="minorHAnsi"/>
                <w:sz w:val="22"/>
                <w:szCs w:val="22"/>
              </w:rPr>
              <w:t>!</w:t>
            </w:r>
            <w:proofErr w:type="gramEnd"/>
            <w:r w:rsidRPr="009646BB">
              <w:rPr>
                <w:rFonts w:asciiTheme="minorHAnsi" w:hAnsiTheme="minorHAnsi" w:cstheme="minorHAnsi"/>
                <w:sz w:val="22"/>
                <w:szCs w:val="22"/>
              </w:rPr>
              <w:t xml:space="preserve">= Public (via Harvest from </w:t>
            </w:r>
            <w:r w:rsidR="00183905" w:rsidRPr="009646BB">
              <w:rPr>
                <w:rFonts w:asciiTheme="minorHAnsi" w:hAnsiTheme="minorHAnsi" w:cstheme="minorHAnsi"/>
                <w:sz w:val="22"/>
                <w:szCs w:val="22"/>
              </w:rPr>
              <w:t xml:space="preserve">Hyrax </w:t>
            </w:r>
            <w:proofErr w:type="spellStart"/>
            <w:r w:rsidRPr="009646BB">
              <w:rPr>
                <w:rFonts w:asciiTheme="minorHAnsi" w:hAnsiTheme="minorHAnsi" w:cstheme="minorHAnsi"/>
                <w:sz w:val="22"/>
                <w:szCs w:val="22"/>
              </w:rPr>
              <w:t>record_publication_date</w:t>
            </w:r>
            <w:proofErr w:type="spellEnd"/>
            <w:r w:rsidRPr="009646BB">
              <w:rPr>
                <w:rFonts w:asciiTheme="minorHAnsi" w:hAnsiTheme="minorHAnsi" w:cstheme="minorHAnsi"/>
                <w:sz w:val="22"/>
                <w:szCs w:val="22"/>
              </w:rPr>
              <w:t xml:space="preserve">/ </w:t>
            </w:r>
            <w:proofErr w:type="spellStart"/>
            <w:r w:rsidRPr="009646BB">
              <w:rPr>
                <w:rFonts w:asciiTheme="minorHAnsi" w:hAnsiTheme="minorHAnsi" w:cstheme="minorHAnsi"/>
                <w:sz w:val="22"/>
                <w:szCs w:val="22"/>
              </w:rPr>
              <w:t>record_review_status</w:t>
            </w:r>
            <w:proofErr w:type="spellEnd"/>
          </w:p>
        </w:tc>
      </w:tr>
      <w:tr w:rsidR="00BB2E97" w:rsidRPr="009646BB" w14:paraId="7B3F5A95" w14:textId="77777777" w:rsidTr="00BB2E97">
        <w:tc>
          <w:tcPr>
            <w:tcW w:w="3247" w:type="dxa"/>
          </w:tcPr>
          <w:p w14:paraId="7829A6CF" w14:textId="355BAFA3" w:rsidR="00811126" w:rsidRPr="009646BB" w:rsidRDefault="00811126" w:rsidP="007E1906">
            <w:pPr>
              <w:rPr>
                <w:rFonts w:asciiTheme="minorHAnsi" w:hAnsiTheme="minorHAnsi" w:cstheme="minorHAnsi"/>
                <w:sz w:val="22"/>
                <w:szCs w:val="22"/>
              </w:rPr>
            </w:pPr>
            <w:r w:rsidRPr="009646BB">
              <w:rPr>
                <w:rFonts w:asciiTheme="minorHAnsi" w:hAnsiTheme="minorHAnsi" w:cstheme="minorHAnsi"/>
                <w:sz w:val="22"/>
                <w:szCs w:val="22"/>
              </w:rPr>
              <w:t xml:space="preserve">        6a. If there are </w:t>
            </w:r>
            <w:r w:rsidRPr="009646BB">
              <w:rPr>
                <w:rFonts w:asciiTheme="minorHAnsi" w:hAnsiTheme="minorHAnsi" w:cstheme="minorHAnsi"/>
                <w:i/>
                <w:sz w:val="22"/>
                <w:szCs w:val="22"/>
              </w:rPr>
              <w:t xml:space="preserve">no compliant files </w:t>
            </w:r>
            <w:r w:rsidR="00F53B95" w:rsidRPr="009646BB">
              <w:rPr>
                <w:rFonts w:asciiTheme="minorHAnsi" w:hAnsiTheme="minorHAnsi" w:cstheme="minorHAnsi"/>
                <w:i/>
                <w:sz w:val="22"/>
                <w:szCs w:val="22"/>
              </w:rPr>
              <w:t xml:space="preserve">both </w:t>
            </w:r>
            <w:r w:rsidRPr="009646BB">
              <w:rPr>
                <w:rFonts w:asciiTheme="minorHAnsi" w:hAnsiTheme="minorHAnsi" w:cstheme="minorHAnsi"/>
                <w:i/>
                <w:sz w:val="22"/>
                <w:szCs w:val="22"/>
              </w:rPr>
              <w:t>marked as open-access and of a compliant ver</w:t>
            </w:r>
            <w:r w:rsidR="00F53B95" w:rsidRPr="009646BB">
              <w:rPr>
                <w:rFonts w:asciiTheme="minorHAnsi" w:hAnsiTheme="minorHAnsi" w:cstheme="minorHAnsi"/>
                <w:i/>
                <w:sz w:val="22"/>
                <w:szCs w:val="22"/>
              </w:rPr>
              <w:t>s</w:t>
            </w:r>
            <w:r w:rsidRPr="009646BB">
              <w:rPr>
                <w:rFonts w:asciiTheme="minorHAnsi" w:hAnsiTheme="minorHAnsi" w:cstheme="minorHAnsi"/>
                <w:i/>
                <w:sz w:val="22"/>
                <w:szCs w:val="22"/>
              </w:rPr>
              <w:t>ion</w:t>
            </w:r>
            <w:r w:rsidR="00F53B95" w:rsidRPr="009646BB">
              <w:rPr>
                <w:rFonts w:asciiTheme="minorHAnsi" w:hAnsiTheme="minorHAnsi" w:cstheme="minorHAnsi"/>
                <w:i/>
                <w:sz w:val="22"/>
                <w:szCs w:val="22"/>
              </w:rPr>
              <w:t xml:space="preserve"> (at file level)</w:t>
            </w:r>
          </w:p>
        </w:tc>
        <w:tc>
          <w:tcPr>
            <w:tcW w:w="3997" w:type="dxa"/>
          </w:tcPr>
          <w:p w14:paraId="70F143E4" w14:textId="16EB4664" w:rsidR="00811126" w:rsidRPr="009646BB" w:rsidRDefault="00F53B95" w:rsidP="007E78FF">
            <w:pPr>
              <w:rPr>
                <w:rFonts w:asciiTheme="minorHAnsi" w:hAnsiTheme="minorHAnsi" w:cstheme="minorHAnsi"/>
                <w:sz w:val="22"/>
                <w:szCs w:val="22"/>
              </w:rPr>
            </w:pPr>
            <w:r w:rsidRPr="009646BB">
              <w:rPr>
                <w:rFonts w:asciiTheme="minorHAnsi" w:hAnsiTheme="minorHAnsi" w:cstheme="minorHAnsi"/>
                <w:sz w:val="22"/>
                <w:szCs w:val="22"/>
              </w:rPr>
              <w:t>(Remember NoCom</w:t>
            </w:r>
            <w:r w:rsidR="00DF5E42" w:rsidRPr="009646BB">
              <w:rPr>
                <w:rFonts w:asciiTheme="minorHAnsi" w:hAnsiTheme="minorHAnsi" w:cstheme="minorHAnsi"/>
                <w:sz w:val="22"/>
                <w:szCs w:val="22"/>
              </w:rPr>
              <w:t>1</w:t>
            </w:r>
            <w:r w:rsidRPr="009646BB">
              <w:rPr>
                <w:rFonts w:asciiTheme="minorHAnsi" w:hAnsiTheme="minorHAnsi" w:cstheme="minorHAnsi"/>
                <w:sz w:val="22"/>
                <w:szCs w:val="22"/>
              </w:rPr>
              <w:t>pliantFileVersion)</w:t>
            </w:r>
          </w:p>
        </w:tc>
        <w:tc>
          <w:tcPr>
            <w:tcW w:w="2816" w:type="dxa"/>
          </w:tcPr>
          <w:p w14:paraId="0A2FBB82" w14:textId="18E13691" w:rsidR="00183905" w:rsidRPr="009646BB" w:rsidRDefault="00183905" w:rsidP="003B640A">
            <w:pPr>
              <w:pStyle w:val="ListParagraph"/>
              <w:numPr>
                <w:ilvl w:val="0"/>
                <w:numId w:val="3"/>
              </w:numPr>
              <w:rPr>
                <w:rFonts w:cstheme="minorHAnsi"/>
              </w:rPr>
            </w:pPr>
            <w:r w:rsidRPr="009646BB">
              <w:rPr>
                <w:rFonts w:cstheme="minorHAnsi"/>
              </w:rPr>
              <w:t xml:space="preserve">Marked as open access: SE </w:t>
            </w:r>
            <w:proofErr w:type="gramStart"/>
            <w:r w:rsidR="00530AB4" w:rsidRPr="009646BB">
              <w:rPr>
                <w:rFonts w:cstheme="minorHAnsi"/>
                <w:b/>
              </w:rPr>
              <w:t>file:</w:t>
            </w:r>
            <w:proofErr w:type="gramEnd"/>
            <w:r w:rsidR="00530AB4" w:rsidRPr="009646BB">
              <w:rPr>
                <w:rFonts w:cstheme="minorHAnsi"/>
                <w:b/>
              </w:rPr>
              <w:t xml:space="preserve">is-held-at-source </w:t>
            </w:r>
            <w:r w:rsidRPr="009646BB">
              <w:rPr>
                <w:rFonts w:cstheme="minorHAnsi"/>
              </w:rPr>
              <w:t xml:space="preserve">= true (always set to true </w:t>
            </w:r>
            <w:r w:rsidR="00530AB4" w:rsidRPr="009646BB">
              <w:rPr>
                <w:rFonts w:cstheme="minorHAnsi"/>
              </w:rPr>
              <w:t xml:space="preserve">by crosswalk </w:t>
            </w:r>
            <w:r w:rsidRPr="009646BB">
              <w:rPr>
                <w:rFonts w:cstheme="minorHAnsi"/>
              </w:rPr>
              <w:t>if Hyrax record exists)</w:t>
            </w:r>
          </w:p>
          <w:p w14:paraId="3FCB7474" w14:textId="3C4FF1B4" w:rsidR="00811126" w:rsidRPr="009646BB" w:rsidRDefault="00183905" w:rsidP="00183905">
            <w:pPr>
              <w:pStyle w:val="ListParagraph"/>
              <w:numPr>
                <w:ilvl w:val="0"/>
                <w:numId w:val="3"/>
              </w:numPr>
              <w:rPr>
                <w:rFonts w:cstheme="minorHAnsi"/>
              </w:rPr>
            </w:pPr>
            <w:r w:rsidRPr="009646BB">
              <w:rPr>
                <w:rFonts w:cstheme="minorHAnsi"/>
              </w:rPr>
              <w:t xml:space="preserve">Compliant version: SE </w:t>
            </w:r>
            <w:proofErr w:type="spellStart"/>
            <w:proofErr w:type="gramStart"/>
            <w:r w:rsidRPr="009646BB">
              <w:rPr>
                <w:rFonts w:cstheme="minorHAnsi"/>
                <w:b/>
              </w:rPr>
              <w:t>file:version</w:t>
            </w:r>
            <w:proofErr w:type="spellEnd"/>
            <w:proofErr w:type="gramEnd"/>
            <w:r w:rsidRPr="009646BB">
              <w:rPr>
                <w:rFonts w:cstheme="minorHAnsi"/>
              </w:rPr>
              <w:t xml:space="preserve"> (from Hyrax </w:t>
            </w:r>
            <w:r w:rsidR="003B640A" w:rsidRPr="009646BB">
              <w:rPr>
                <w:rFonts w:cstheme="minorHAnsi"/>
              </w:rPr>
              <w:t>binary_files__</w:t>
            </w:r>
            <w:proofErr w:type="spellStart"/>
            <w:r w:rsidR="003B640A" w:rsidRPr="009646BB">
              <w:rPr>
                <w:rFonts w:cstheme="minorHAnsi"/>
              </w:rPr>
              <w:t>file_rioxx_file_version</w:t>
            </w:r>
            <w:proofErr w:type="spellEnd"/>
            <w:r w:rsidRPr="009646BB">
              <w:rPr>
                <w:rFonts w:cstheme="minorHAnsi"/>
              </w:rPr>
              <w:t xml:space="preserve">) </w:t>
            </w:r>
            <w:r w:rsidR="003B640A" w:rsidRPr="009646BB">
              <w:rPr>
                <w:rFonts w:cstheme="minorHAnsi"/>
              </w:rPr>
              <w:t xml:space="preserve"> </w:t>
            </w:r>
            <w:r w:rsidR="00EF41FA" w:rsidRPr="009646BB">
              <w:rPr>
                <w:rFonts w:cstheme="minorHAnsi"/>
              </w:rPr>
              <w:t>compliant as per SE config</w:t>
            </w:r>
          </w:p>
        </w:tc>
      </w:tr>
      <w:tr w:rsidR="00BB2E97" w:rsidRPr="009646BB" w14:paraId="492DC825" w14:textId="77777777" w:rsidTr="00BB2E97">
        <w:tc>
          <w:tcPr>
            <w:tcW w:w="3247" w:type="dxa"/>
          </w:tcPr>
          <w:p w14:paraId="4882FB2B" w14:textId="29721926" w:rsidR="00811126" w:rsidRPr="009646BB" w:rsidRDefault="00811126" w:rsidP="006764A0">
            <w:pPr>
              <w:rPr>
                <w:rFonts w:asciiTheme="minorHAnsi" w:hAnsiTheme="minorHAnsi" w:cstheme="minorHAnsi"/>
                <w:sz w:val="22"/>
                <w:szCs w:val="22"/>
              </w:rPr>
            </w:pPr>
            <w:r w:rsidRPr="009646BB">
              <w:rPr>
                <w:rFonts w:asciiTheme="minorHAnsi" w:hAnsiTheme="minorHAnsi" w:cstheme="minorHAnsi"/>
                <w:sz w:val="22"/>
                <w:szCs w:val="22"/>
              </w:rPr>
              <w:t xml:space="preserve">        6b. Otherwise, if </w:t>
            </w:r>
            <w:r w:rsidRPr="009646BB">
              <w:rPr>
                <w:rFonts w:asciiTheme="minorHAnsi" w:hAnsiTheme="minorHAnsi" w:cstheme="minorHAnsi"/>
                <w:i/>
                <w:sz w:val="22"/>
                <w:szCs w:val="22"/>
              </w:rPr>
              <w:t>the item is live</w:t>
            </w:r>
            <w:r w:rsidRPr="009646BB">
              <w:rPr>
                <w:rFonts w:asciiTheme="minorHAnsi" w:hAnsiTheme="minorHAnsi" w:cstheme="minorHAnsi"/>
                <w:sz w:val="22"/>
                <w:szCs w:val="22"/>
              </w:rPr>
              <w:t xml:space="preserve"> </w:t>
            </w:r>
            <w:r w:rsidR="003B640A" w:rsidRPr="009646BB">
              <w:rPr>
                <w:rFonts w:asciiTheme="minorHAnsi" w:hAnsiTheme="minorHAnsi" w:cstheme="minorHAnsi"/>
                <w:sz w:val="22"/>
                <w:szCs w:val="22"/>
              </w:rPr>
              <w:t>(see 5)</w:t>
            </w:r>
            <w:r w:rsidR="00F53B95" w:rsidRPr="009646BB">
              <w:rPr>
                <w:rFonts w:asciiTheme="minorHAnsi" w:hAnsiTheme="minorHAnsi" w:cstheme="minorHAnsi"/>
                <w:sz w:val="22"/>
                <w:szCs w:val="22"/>
              </w:rPr>
              <w:t xml:space="preserve"> </w:t>
            </w:r>
            <w:r w:rsidRPr="009646BB">
              <w:rPr>
                <w:rFonts w:asciiTheme="minorHAnsi" w:hAnsiTheme="minorHAnsi" w:cstheme="minorHAnsi"/>
                <w:sz w:val="22"/>
                <w:szCs w:val="22"/>
              </w:rPr>
              <w:t xml:space="preserve">and </w:t>
            </w:r>
            <w:r w:rsidRPr="009646BB">
              <w:rPr>
                <w:rFonts w:asciiTheme="minorHAnsi" w:hAnsiTheme="minorHAnsi" w:cstheme="minorHAnsi"/>
                <w:i/>
                <w:sz w:val="22"/>
                <w:szCs w:val="22"/>
              </w:rPr>
              <w:t xml:space="preserve">none of the files </w:t>
            </w:r>
            <w:r w:rsidR="007E1906" w:rsidRPr="009646BB">
              <w:rPr>
                <w:rFonts w:asciiTheme="minorHAnsi" w:hAnsiTheme="minorHAnsi" w:cstheme="minorHAnsi"/>
                <w:i/>
                <w:sz w:val="22"/>
                <w:szCs w:val="22"/>
              </w:rPr>
              <w:t>(of a compliant version</w:t>
            </w:r>
            <w:r w:rsidR="006764A0" w:rsidRPr="009646BB">
              <w:rPr>
                <w:rFonts w:asciiTheme="minorHAnsi" w:hAnsiTheme="minorHAnsi" w:cstheme="minorHAnsi"/>
                <w:i/>
                <w:sz w:val="22"/>
                <w:szCs w:val="22"/>
              </w:rPr>
              <w:t xml:space="preserve"> </w:t>
            </w:r>
            <w:r w:rsidR="007E1906" w:rsidRPr="009646BB">
              <w:rPr>
                <w:rFonts w:asciiTheme="minorHAnsi" w:hAnsiTheme="minorHAnsi" w:cstheme="minorHAnsi"/>
                <w:i/>
                <w:sz w:val="22"/>
                <w:szCs w:val="22"/>
              </w:rPr>
              <w:t xml:space="preserve">see 6b) </w:t>
            </w:r>
            <w:r w:rsidR="006764A0" w:rsidRPr="009646BB">
              <w:rPr>
                <w:rFonts w:asciiTheme="minorHAnsi" w:hAnsiTheme="minorHAnsi" w:cstheme="minorHAnsi"/>
                <w:i/>
                <w:sz w:val="22"/>
                <w:szCs w:val="22"/>
              </w:rPr>
              <w:t xml:space="preserve">are </w:t>
            </w:r>
            <w:r w:rsidRPr="009646BB">
              <w:rPr>
                <w:rFonts w:asciiTheme="minorHAnsi" w:hAnsiTheme="minorHAnsi" w:cstheme="minorHAnsi"/>
                <w:i/>
                <w:sz w:val="22"/>
                <w:szCs w:val="22"/>
              </w:rPr>
              <w:t>out of embargo on time</w:t>
            </w:r>
            <w:r w:rsidRPr="009646BB">
              <w:rPr>
                <w:rFonts w:asciiTheme="minorHAnsi" w:hAnsiTheme="minorHAnsi" w:cstheme="minorHAnsi"/>
                <w:sz w:val="22"/>
                <w:szCs w:val="22"/>
              </w:rPr>
              <w:t xml:space="preserve"> </w:t>
            </w:r>
          </w:p>
        </w:tc>
        <w:tc>
          <w:tcPr>
            <w:tcW w:w="3997" w:type="dxa"/>
          </w:tcPr>
          <w:p w14:paraId="63EA6FF8" w14:textId="77777777" w:rsidR="00811126" w:rsidRPr="009646BB" w:rsidRDefault="00F53B95" w:rsidP="007E1906">
            <w:pPr>
              <w:rPr>
                <w:rFonts w:asciiTheme="minorHAnsi" w:hAnsiTheme="minorHAnsi" w:cstheme="minorHAnsi"/>
                <w:sz w:val="22"/>
                <w:szCs w:val="22"/>
              </w:rPr>
            </w:pPr>
            <w:r w:rsidRPr="009646BB">
              <w:rPr>
                <w:rFonts w:asciiTheme="minorHAnsi" w:hAnsiTheme="minorHAnsi" w:cstheme="minorHAnsi"/>
                <w:sz w:val="22"/>
                <w:szCs w:val="22"/>
              </w:rPr>
              <w:t xml:space="preserve">(Remember </w:t>
            </w:r>
            <w:proofErr w:type="spellStart"/>
            <w:r w:rsidRPr="009646BB">
              <w:rPr>
                <w:rFonts w:asciiTheme="minorHAnsi" w:hAnsiTheme="minorHAnsi" w:cstheme="minorHAnsi"/>
                <w:sz w:val="22"/>
                <w:szCs w:val="22"/>
              </w:rPr>
              <w:t>MissingPublicationDateForEmbargoPeriod</w:t>
            </w:r>
            <w:proofErr w:type="spellEnd"/>
            <w:r w:rsidRPr="009646BB">
              <w:rPr>
                <w:rFonts w:asciiTheme="minorHAnsi" w:hAnsiTheme="minorHAnsi" w:cstheme="minorHAnsi"/>
                <w:sz w:val="22"/>
                <w:szCs w:val="22"/>
              </w:rPr>
              <w:t xml:space="preserve"> or </w:t>
            </w:r>
            <w:proofErr w:type="spellStart"/>
            <w:r w:rsidRPr="009646BB">
              <w:rPr>
                <w:rFonts w:asciiTheme="minorHAnsi" w:hAnsiTheme="minorHAnsi" w:cstheme="minorHAnsi"/>
                <w:sz w:val="22"/>
                <w:szCs w:val="22"/>
              </w:rPr>
              <w:t>EmbargoPeriodExceedsPolicyDeadline</w:t>
            </w:r>
            <w:proofErr w:type="spellEnd"/>
            <w:r w:rsidRPr="009646BB">
              <w:rPr>
                <w:rFonts w:asciiTheme="minorHAnsi" w:hAnsiTheme="minorHAnsi" w:cstheme="minorHAnsi"/>
                <w:sz w:val="22"/>
                <w:szCs w:val="22"/>
              </w:rPr>
              <w:t>) (depending on whether we have a publication date)</w:t>
            </w:r>
          </w:p>
        </w:tc>
        <w:tc>
          <w:tcPr>
            <w:tcW w:w="2816" w:type="dxa"/>
          </w:tcPr>
          <w:p w14:paraId="29A56559" w14:textId="4F462C74" w:rsidR="00811126" w:rsidRPr="009646BB" w:rsidRDefault="00811126" w:rsidP="00324F4D">
            <w:pPr>
              <w:rPr>
                <w:rFonts w:asciiTheme="minorHAnsi" w:hAnsiTheme="minorHAnsi" w:cstheme="minorHAnsi"/>
                <w:sz w:val="22"/>
                <w:szCs w:val="22"/>
              </w:rPr>
            </w:pPr>
            <w:r w:rsidRPr="009646BB">
              <w:rPr>
                <w:rFonts w:asciiTheme="minorHAnsi" w:hAnsiTheme="minorHAnsi" w:cstheme="minorHAnsi"/>
                <w:sz w:val="22"/>
                <w:szCs w:val="22"/>
              </w:rPr>
              <w:t>Out of embargo on time:</w:t>
            </w:r>
            <w:r w:rsidR="00183905" w:rsidRPr="009646BB">
              <w:rPr>
                <w:rFonts w:asciiTheme="minorHAnsi" w:hAnsiTheme="minorHAnsi" w:cstheme="minorHAnsi"/>
                <w:sz w:val="22"/>
                <w:szCs w:val="22"/>
              </w:rPr>
              <w:t xml:space="preserve"> (SE reserved field </w:t>
            </w:r>
            <w:r w:rsidRPr="009646BB">
              <w:rPr>
                <w:rFonts w:asciiTheme="minorHAnsi" w:hAnsiTheme="minorHAnsi" w:cstheme="minorHAnsi"/>
                <w:b/>
                <w:sz w:val="22"/>
                <w:szCs w:val="22"/>
              </w:rPr>
              <w:t>embargo-release-date</w:t>
            </w:r>
            <w:r w:rsidR="00F53B95" w:rsidRPr="009646BB">
              <w:rPr>
                <w:rFonts w:asciiTheme="minorHAnsi" w:hAnsiTheme="minorHAnsi" w:cstheme="minorHAnsi"/>
                <w:sz w:val="22"/>
                <w:szCs w:val="22"/>
              </w:rPr>
              <w:t xml:space="preserve"> (file level)</w:t>
            </w:r>
            <w:r w:rsidR="006764A0" w:rsidRPr="009646BB">
              <w:rPr>
                <w:rFonts w:asciiTheme="minorHAnsi" w:hAnsiTheme="minorHAnsi" w:cstheme="minorHAnsi"/>
                <w:sz w:val="22"/>
                <w:szCs w:val="22"/>
              </w:rPr>
              <w:t xml:space="preserve"> - </w:t>
            </w:r>
            <w:r w:rsidRPr="009646BB">
              <w:rPr>
                <w:rFonts w:asciiTheme="minorHAnsi" w:hAnsiTheme="minorHAnsi" w:cstheme="minorHAnsi"/>
                <w:b/>
                <w:sz w:val="22"/>
                <w:szCs w:val="22"/>
              </w:rPr>
              <w:t>publication-date</w:t>
            </w:r>
            <w:r w:rsidR="006764A0" w:rsidRPr="009646BB">
              <w:rPr>
                <w:rFonts w:asciiTheme="minorHAnsi" w:hAnsiTheme="minorHAnsi" w:cstheme="minorHAnsi"/>
                <w:sz w:val="22"/>
                <w:szCs w:val="22"/>
              </w:rPr>
              <w:t>) permitted maximum</w:t>
            </w:r>
          </w:p>
        </w:tc>
      </w:tr>
      <w:tr w:rsidR="00BB2E97" w:rsidRPr="009646BB" w14:paraId="7EF4DA06" w14:textId="77777777" w:rsidTr="00BB2E97">
        <w:tc>
          <w:tcPr>
            <w:tcW w:w="3247" w:type="dxa"/>
          </w:tcPr>
          <w:p w14:paraId="7C6411D9" w14:textId="28095717" w:rsidR="00811126" w:rsidRPr="009646BB" w:rsidRDefault="00811126" w:rsidP="007E1906">
            <w:pPr>
              <w:rPr>
                <w:rFonts w:asciiTheme="minorHAnsi" w:hAnsiTheme="minorHAnsi" w:cstheme="minorHAnsi"/>
                <w:sz w:val="22"/>
                <w:szCs w:val="22"/>
              </w:rPr>
            </w:pPr>
            <w:r w:rsidRPr="009646BB">
              <w:rPr>
                <w:rFonts w:asciiTheme="minorHAnsi" w:hAnsiTheme="minorHAnsi" w:cstheme="minorHAnsi"/>
                <w:sz w:val="22"/>
                <w:szCs w:val="22"/>
              </w:rPr>
              <w:t xml:space="preserve">        7. If the </w:t>
            </w:r>
            <w:r w:rsidRPr="009646BB">
              <w:rPr>
                <w:rFonts w:asciiTheme="minorHAnsi" w:hAnsiTheme="minorHAnsi" w:cstheme="minorHAnsi"/>
                <w:i/>
                <w:sz w:val="22"/>
                <w:szCs w:val="22"/>
              </w:rPr>
              <w:t>item is live</w:t>
            </w:r>
            <w:r w:rsidRPr="009646BB">
              <w:rPr>
                <w:rFonts w:asciiTheme="minorHAnsi" w:hAnsiTheme="minorHAnsi" w:cstheme="minorHAnsi"/>
                <w:sz w:val="22"/>
                <w:szCs w:val="22"/>
              </w:rPr>
              <w:t xml:space="preserve"> </w:t>
            </w:r>
            <w:r w:rsidR="007E1906" w:rsidRPr="009646BB">
              <w:rPr>
                <w:rFonts w:asciiTheme="minorHAnsi" w:hAnsiTheme="minorHAnsi" w:cstheme="minorHAnsi"/>
                <w:sz w:val="22"/>
                <w:szCs w:val="22"/>
              </w:rPr>
              <w:t>(see 5)</w:t>
            </w:r>
            <w:r w:rsidRPr="009646BB">
              <w:rPr>
                <w:rFonts w:asciiTheme="minorHAnsi" w:hAnsiTheme="minorHAnsi" w:cstheme="minorHAnsi"/>
                <w:sz w:val="22"/>
                <w:szCs w:val="22"/>
              </w:rPr>
              <w:t xml:space="preserve"> and </w:t>
            </w:r>
            <w:r w:rsidRPr="009646BB">
              <w:rPr>
                <w:rFonts w:asciiTheme="minorHAnsi" w:hAnsiTheme="minorHAnsi" w:cstheme="minorHAnsi"/>
                <w:i/>
                <w:sz w:val="22"/>
                <w:szCs w:val="22"/>
              </w:rPr>
              <w:t>there is a deposit deadline which was not met</w:t>
            </w:r>
          </w:p>
        </w:tc>
        <w:tc>
          <w:tcPr>
            <w:tcW w:w="3997" w:type="dxa"/>
          </w:tcPr>
          <w:p w14:paraId="260DACF1" w14:textId="77777777" w:rsidR="00811126" w:rsidRPr="009646BB" w:rsidRDefault="00F53B95" w:rsidP="007E1906">
            <w:pPr>
              <w:rPr>
                <w:rFonts w:asciiTheme="minorHAnsi" w:hAnsiTheme="minorHAnsi" w:cstheme="minorHAnsi"/>
                <w:sz w:val="22"/>
                <w:szCs w:val="22"/>
              </w:rPr>
            </w:pPr>
            <w:r w:rsidRPr="009646BB">
              <w:rPr>
                <w:rFonts w:asciiTheme="minorHAnsi" w:hAnsiTheme="minorHAnsi" w:cstheme="minorHAnsi"/>
                <w:sz w:val="22"/>
                <w:szCs w:val="22"/>
              </w:rPr>
              <w:t xml:space="preserve">(Remember </w:t>
            </w:r>
            <w:proofErr w:type="spellStart"/>
            <w:r w:rsidRPr="009646BB">
              <w:rPr>
                <w:rFonts w:asciiTheme="minorHAnsi" w:hAnsiTheme="minorHAnsi" w:cstheme="minorHAnsi"/>
                <w:sz w:val="22"/>
                <w:szCs w:val="22"/>
              </w:rPr>
              <w:t>MissedDepositDeadline</w:t>
            </w:r>
            <w:proofErr w:type="spellEnd"/>
          </w:p>
        </w:tc>
        <w:tc>
          <w:tcPr>
            <w:tcW w:w="2816" w:type="dxa"/>
          </w:tcPr>
          <w:p w14:paraId="0A0BBA40" w14:textId="3E369C90" w:rsidR="00811126" w:rsidRPr="009646BB" w:rsidRDefault="00811126" w:rsidP="006764A0">
            <w:pPr>
              <w:rPr>
                <w:rFonts w:asciiTheme="minorHAnsi" w:hAnsiTheme="minorHAnsi" w:cstheme="minorHAnsi"/>
                <w:sz w:val="22"/>
                <w:szCs w:val="22"/>
              </w:rPr>
            </w:pPr>
            <w:r w:rsidRPr="009646BB">
              <w:rPr>
                <w:rFonts w:asciiTheme="minorHAnsi" w:hAnsiTheme="minorHAnsi" w:cstheme="minorHAnsi"/>
                <w:sz w:val="22"/>
                <w:szCs w:val="22"/>
              </w:rPr>
              <w:t xml:space="preserve">Deposit deadline not met = </w:t>
            </w:r>
            <w:r w:rsidR="006764A0" w:rsidRPr="009646BB">
              <w:rPr>
                <w:rFonts w:asciiTheme="minorHAnsi" w:hAnsiTheme="minorHAnsi" w:cstheme="minorHAnsi"/>
                <w:sz w:val="22"/>
                <w:szCs w:val="22"/>
              </w:rPr>
              <w:t>(</w:t>
            </w:r>
            <w:r w:rsidR="00183905" w:rsidRPr="009646BB">
              <w:rPr>
                <w:rFonts w:asciiTheme="minorHAnsi" w:hAnsiTheme="minorHAnsi" w:cstheme="minorHAnsi"/>
                <w:sz w:val="22"/>
                <w:szCs w:val="22"/>
              </w:rPr>
              <w:t xml:space="preserve">SE reserved field </w:t>
            </w:r>
            <w:r w:rsidRPr="009646BB">
              <w:rPr>
                <w:rFonts w:asciiTheme="minorHAnsi" w:hAnsiTheme="minorHAnsi" w:cstheme="minorHAnsi"/>
                <w:b/>
                <w:sz w:val="22"/>
                <w:szCs w:val="22"/>
              </w:rPr>
              <w:t>record-created-at-source-date</w:t>
            </w:r>
            <w:r w:rsidR="006764A0" w:rsidRPr="009646BB">
              <w:rPr>
                <w:rFonts w:asciiTheme="minorHAnsi" w:hAnsiTheme="minorHAnsi" w:cstheme="minorHAnsi"/>
                <w:sz w:val="22"/>
                <w:szCs w:val="22"/>
              </w:rPr>
              <w:t>) - effective date &lt; 90 days</w:t>
            </w:r>
          </w:p>
        </w:tc>
      </w:tr>
      <w:tr w:rsidR="00BB2E97" w:rsidRPr="009646BB" w14:paraId="1D39E30D" w14:textId="77777777" w:rsidTr="00BB2E97">
        <w:tc>
          <w:tcPr>
            <w:tcW w:w="3247" w:type="dxa"/>
          </w:tcPr>
          <w:p w14:paraId="125D21E7" w14:textId="0669A50A" w:rsidR="00811126" w:rsidRPr="009646BB" w:rsidRDefault="00811126" w:rsidP="007E1906">
            <w:pPr>
              <w:rPr>
                <w:rFonts w:asciiTheme="minorHAnsi" w:hAnsiTheme="minorHAnsi" w:cstheme="minorHAnsi"/>
                <w:sz w:val="22"/>
                <w:szCs w:val="22"/>
              </w:rPr>
            </w:pPr>
            <w:r w:rsidRPr="009646BB">
              <w:rPr>
                <w:rFonts w:asciiTheme="minorHAnsi" w:hAnsiTheme="minorHAnsi" w:cstheme="minorHAnsi"/>
                <w:sz w:val="22"/>
                <w:szCs w:val="22"/>
              </w:rPr>
              <w:t xml:space="preserve">        8. If we didn't remember anything for this record in steps 4-7 </w:t>
            </w:r>
          </w:p>
        </w:tc>
        <w:tc>
          <w:tcPr>
            <w:tcW w:w="3997" w:type="dxa"/>
          </w:tcPr>
          <w:p w14:paraId="19EA4900" w14:textId="77777777" w:rsidR="00811126" w:rsidRPr="009646BB" w:rsidRDefault="00F53B95" w:rsidP="007E1906">
            <w:pPr>
              <w:rPr>
                <w:rFonts w:asciiTheme="minorHAnsi" w:hAnsiTheme="minorHAnsi" w:cstheme="minorHAnsi"/>
                <w:sz w:val="22"/>
                <w:szCs w:val="22"/>
              </w:rPr>
            </w:pPr>
            <w:r w:rsidRPr="009646BB">
              <w:rPr>
                <w:rFonts w:asciiTheme="minorHAnsi" w:hAnsiTheme="minorHAnsi" w:cstheme="minorHAnsi"/>
                <w:sz w:val="22"/>
                <w:szCs w:val="22"/>
              </w:rPr>
              <w:t>Forget what we remembered and stop looking at records</w:t>
            </w:r>
            <w:r w:rsidR="007E1906" w:rsidRPr="009646BB">
              <w:rPr>
                <w:rFonts w:asciiTheme="minorHAnsi" w:hAnsiTheme="minorHAnsi" w:cstheme="minorHAnsi"/>
                <w:sz w:val="22"/>
                <w:szCs w:val="22"/>
              </w:rPr>
              <w:t xml:space="preserve"> i.e. Compliant</w:t>
            </w:r>
          </w:p>
        </w:tc>
        <w:tc>
          <w:tcPr>
            <w:tcW w:w="2816" w:type="dxa"/>
          </w:tcPr>
          <w:p w14:paraId="4BFF53AD" w14:textId="77777777" w:rsidR="00811126" w:rsidRPr="009646BB" w:rsidRDefault="00811126" w:rsidP="00FE5D1F">
            <w:pPr>
              <w:rPr>
                <w:rFonts w:asciiTheme="minorHAnsi" w:hAnsiTheme="minorHAnsi" w:cstheme="minorHAnsi"/>
                <w:sz w:val="22"/>
                <w:szCs w:val="22"/>
              </w:rPr>
            </w:pPr>
          </w:p>
        </w:tc>
      </w:tr>
      <w:tr w:rsidR="00BB2E97" w:rsidRPr="009646BB" w14:paraId="2C09B4FD" w14:textId="77777777" w:rsidTr="00BB2E97">
        <w:tc>
          <w:tcPr>
            <w:tcW w:w="3247" w:type="dxa"/>
          </w:tcPr>
          <w:p w14:paraId="50C81CF9" w14:textId="28CA4047" w:rsidR="00811126" w:rsidRPr="009646BB" w:rsidRDefault="00811126" w:rsidP="007E1906">
            <w:pPr>
              <w:rPr>
                <w:rFonts w:asciiTheme="minorHAnsi" w:hAnsiTheme="minorHAnsi" w:cstheme="minorHAnsi"/>
                <w:sz w:val="22"/>
                <w:szCs w:val="22"/>
              </w:rPr>
            </w:pPr>
            <w:r w:rsidRPr="009646BB">
              <w:rPr>
                <w:rFonts w:asciiTheme="minorHAnsi" w:hAnsiTheme="minorHAnsi" w:cstheme="minorHAnsi"/>
                <w:sz w:val="22"/>
                <w:szCs w:val="22"/>
              </w:rPr>
              <w:t>9. If we have remembered any reasons in steps 4-7 for any records, and not forgotten them in step 8</w:t>
            </w:r>
          </w:p>
        </w:tc>
        <w:tc>
          <w:tcPr>
            <w:tcW w:w="3997" w:type="dxa"/>
          </w:tcPr>
          <w:p w14:paraId="280C5F97" w14:textId="77777777" w:rsidR="00811126" w:rsidRPr="009646BB" w:rsidRDefault="00F53B95" w:rsidP="00FE5D1F">
            <w:pPr>
              <w:rPr>
                <w:rFonts w:asciiTheme="minorHAnsi" w:hAnsiTheme="minorHAnsi" w:cstheme="minorHAnsi"/>
                <w:sz w:val="22"/>
                <w:szCs w:val="22"/>
              </w:rPr>
            </w:pPr>
            <w:r w:rsidRPr="009646BB">
              <w:rPr>
                <w:rFonts w:asciiTheme="minorHAnsi" w:hAnsiTheme="minorHAnsi" w:cstheme="minorHAnsi"/>
                <w:sz w:val="22"/>
                <w:szCs w:val="22"/>
              </w:rPr>
              <w:t>Output remembered decision(s)</w:t>
            </w:r>
          </w:p>
        </w:tc>
        <w:tc>
          <w:tcPr>
            <w:tcW w:w="2816" w:type="dxa"/>
          </w:tcPr>
          <w:p w14:paraId="7DBBE33E" w14:textId="77777777" w:rsidR="00811126" w:rsidRPr="009646BB" w:rsidRDefault="00811126" w:rsidP="00FE5D1F">
            <w:pPr>
              <w:rPr>
                <w:rFonts w:asciiTheme="minorHAnsi" w:hAnsiTheme="minorHAnsi" w:cstheme="minorHAnsi"/>
                <w:sz w:val="22"/>
                <w:szCs w:val="22"/>
              </w:rPr>
            </w:pPr>
          </w:p>
        </w:tc>
      </w:tr>
    </w:tbl>
    <w:p w14:paraId="47BA56B1" w14:textId="6EC69190" w:rsidR="00690B86" w:rsidRPr="009646BB" w:rsidRDefault="00690B86" w:rsidP="003D3147">
      <w:pPr>
        <w:rPr>
          <w:rFonts w:asciiTheme="minorHAnsi" w:hAnsiTheme="minorHAnsi" w:cstheme="minorHAnsi"/>
          <w:sz w:val="22"/>
          <w:szCs w:val="22"/>
        </w:rPr>
      </w:pPr>
    </w:p>
    <w:p w14:paraId="52CB287D" w14:textId="3ACFCF8C" w:rsidR="00C656B3" w:rsidRPr="009646BB" w:rsidRDefault="00C656B3" w:rsidP="003D3147">
      <w:pPr>
        <w:rPr>
          <w:rFonts w:asciiTheme="minorHAnsi" w:hAnsiTheme="minorHAnsi" w:cstheme="minorHAnsi"/>
          <w:sz w:val="22"/>
          <w:szCs w:val="22"/>
        </w:rPr>
      </w:pPr>
    </w:p>
    <w:p w14:paraId="356BC0F6" w14:textId="77777777" w:rsidR="00FE5D1F" w:rsidRPr="009646BB" w:rsidRDefault="00FE5D1F" w:rsidP="003D3147">
      <w:pPr>
        <w:rPr>
          <w:rFonts w:asciiTheme="minorHAnsi" w:hAnsiTheme="minorHAnsi" w:cstheme="minorHAnsi"/>
          <w:sz w:val="22"/>
          <w:szCs w:val="22"/>
        </w:rPr>
      </w:pPr>
      <w:proofErr w:type="spellStart"/>
      <w:r w:rsidRPr="009646BB">
        <w:rPr>
          <w:rFonts w:asciiTheme="minorHAnsi" w:hAnsiTheme="minorHAnsi" w:cstheme="minorHAnsi"/>
          <w:sz w:val="22"/>
          <w:szCs w:val="22"/>
        </w:rPr>
        <w:t>n.b.</w:t>
      </w:r>
      <w:proofErr w:type="spellEnd"/>
      <w:r w:rsidRPr="009646BB">
        <w:rPr>
          <w:rFonts w:asciiTheme="minorHAnsi" w:hAnsiTheme="minorHAnsi" w:cstheme="minorHAnsi"/>
          <w:sz w:val="22"/>
          <w:szCs w:val="22"/>
        </w:rPr>
        <w:t>:</w:t>
      </w:r>
    </w:p>
    <w:p w14:paraId="11318D1E" w14:textId="0B5E5069" w:rsidR="00C656B3" w:rsidRPr="009646BB" w:rsidRDefault="00FE5D1F" w:rsidP="00E5055B">
      <w:pPr>
        <w:pStyle w:val="ListParagraph"/>
        <w:numPr>
          <w:ilvl w:val="0"/>
          <w:numId w:val="8"/>
        </w:numPr>
        <w:rPr>
          <w:rFonts w:cstheme="minorHAnsi"/>
        </w:rPr>
      </w:pPr>
      <w:r w:rsidRPr="009646BB">
        <w:rPr>
          <w:rFonts w:cstheme="minorHAnsi"/>
        </w:rPr>
        <w:t>Embargo release date only used for calculating length of embargo, not accessibility compliance.</w:t>
      </w:r>
    </w:p>
    <w:p w14:paraId="3C3F822B" w14:textId="4FC36D0F" w:rsidR="00E5055B" w:rsidRPr="009646BB" w:rsidRDefault="00E5055B" w:rsidP="00E5055B">
      <w:pPr>
        <w:pStyle w:val="ListParagraph"/>
        <w:numPr>
          <w:ilvl w:val="0"/>
          <w:numId w:val="8"/>
        </w:numPr>
        <w:rPr>
          <w:rFonts w:cstheme="minorHAnsi"/>
        </w:rPr>
      </w:pPr>
      <w:r w:rsidRPr="009646BB">
        <w:rPr>
          <w:rFonts w:cstheme="minorHAnsi"/>
        </w:rPr>
        <w:t>Blank embargo release date is not interpreted by OAM as indefinite.</w:t>
      </w:r>
    </w:p>
    <w:p w14:paraId="245B0F77" w14:textId="546D0BAA" w:rsidR="00BA0A39" w:rsidRPr="009646BB" w:rsidRDefault="00BA0A39" w:rsidP="003D3147">
      <w:pPr>
        <w:rPr>
          <w:rFonts w:asciiTheme="minorHAnsi" w:hAnsiTheme="minorHAnsi" w:cstheme="minorHAnsi"/>
          <w:sz w:val="22"/>
          <w:szCs w:val="22"/>
        </w:rPr>
      </w:pPr>
    </w:p>
    <w:p w14:paraId="59BFBC05" w14:textId="77777777" w:rsidR="0029421C" w:rsidRPr="009646BB" w:rsidRDefault="0029421C" w:rsidP="0029421C">
      <w:pPr>
        <w:pStyle w:val="ListParagraph"/>
        <w:ind w:left="360"/>
        <w:rPr>
          <w:rFonts w:cstheme="minorHAnsi"/>
        </w:rPr>
      </w:pPr>
    </w:p>
    <w:p w14:paraId="766564E0" w14:textId="33BBA89F" w:rsidR="00BA0A39" w:rsidRPr="009646BB" w:rsidRDefault="00BA0A39" w:rsidP="00BA0A39">
      <w:pPr>
        <w:pStyle w:val="ListParagraph"/>
        <w:numPr>
          <w:ilvl w:val="0"/>
          <w:numId w:val="5"/>
        </w:numPr>
        <w:rPr>
          <w:rFonts w:cstheme="minorHAnsi"/>
        </w:rPr>
      </w:pPr>
      <w:r w:rsidRPr="009646BB">
        <w:rPr>
          <w:rFonts w:cstheme="minorHAnsi"/>
        </w:rPr>
        <w:t>Display of dat</w:t>
      </w:r>
      <w:r w:rsidR="00994305" w:rsidRPr="009646BB">
        <w:rPr>
          <w:rFonts w:cstheme="minorHAnsi"/>
        </w:rPr>
        <w:t>a in</w:t>
      </w:r>
      <w:r w:rsidRPr="009646BB">
        <w:rPr>
          <w:rFonts w:cstheme="minorHAnsi"/>
        </w:rPr>
        <w:t xml:space="preserve"> OAM</w:t>
      </w:r>
    </w:p>
    <w:p w14:paraId="5F4FECA2" w14:textId="77777777" w:rsidR="008D177C" w:rsidRPr="009646BB" w:rsidRDefault="008D177C" w:rsidP="008D177C">
      <w:pPr>
        <w:pStyle w:val="ListParagraph"/>
        <w:ind w:left="360"/>
        <w:rPr>
          <w:rFonts w:cstheme="minorHAnsi"/>
        </w:rPr>
      </w:pPr>
    </w:p>
    <w:p w14:paraId="2AFECE5C" w14:textId="77777777" w:rsidR="0014424B" w:rsidRPr="009646BB" w:rsidRDefault="0014424B" w:rsidP="0014424B">
      <w:pPr>
        <w:pStyle w:val="ListParagraph"/>
        <w:numPr>
          <w:ilvl w:val="0"/>
          <w:numId w:val="7"/>
        </w:numPr>
        <w:rPr>
          <w:rFonts w:cstheme="minorHAnsi"/>
        </w:rPr>
      </w:pPr>
      <w:r w:rsidRPr="009646BB">
        <w:rPr>
          <w:rFonts w:cstheme="minorHAnsi"/>
        </w:rPr>
        <w:lastRenderedPageBreak/>
        <w:t>The OAM displays Date of acceptance from the highest precedence source that it is available from, if any. Thus, if there is a date in ORA, then uses that date.</w:t>
      </w:r>
    </w:p>
    <w:p w14:paraId="0C3F6628" w14:textId="67CA3145" w:rsidR="0014424B" w:rsidRPr="009646BB" w:rsidRDefault="0014424B" w:rsidP="0014424B">
      <w:pPr>
        <w:pStyle w:val="ListParagraph"/>
        <w:numPr>
          <w:ilvl w:val="0"/>
          <w:numId w:val="7"/>
        </w:numPr>
        <w:rPr>
          <w:rFonts w:cstheme="minorHAnsi"/>
        </w:rPr>
      </w:pPr>
      <w:r w:rsidRPr="009646BB">
        <w:rPr>
          <w:rFonts w:cstheme="minorHAnsi"/>
        </w:rPr>
        <w:t xml:space="preserve">The OAM displays date of publication from the earliest </w:t>
      </w:r>
      <w:proofErr w:type="gramStart"/>
      <w:r w:rsidRPr="009646BB">
        <w:rPr>
          <w:rFonts w:cstheme="minorHAnsi"/>
        </w:rPr>
        <w:t>of:</w:t>
      </w:r>
      <w:proofErr w:type="gramEnd"/>
      <w:r w:rsidRPr="009646BB">
        <w:rPr>
          <w:rFonts w:cstheme="minorHAnsi"/>
        </w:rPr>
        <w:t xml:space="preserve"> the first publication date of the highest precedence source that it is available (if any) and the first online publication date of the highest precedence source that it is available (if any). </w:t>
      </w:r>
      <w:r w:rsidR="00F215A7" w:rsidRPr="009646BB">
        <w:rPr>
          <w:rFonts w:cstheme="minorHAnsi"/>
        </w:rPr>
        <w:t>No? dates from first deposited?</w:t>
      </w:r>
    </w:p>
    <w:p w14:paraId="773ED1FD" w14:textId="77777777" w:rsidR="0014424B" w:rsidRPr="009646BB" w:rsidRDefault="0014424B" w:rsidP="0014424B">
      <w:pPr>
        <w:pStyle w:val="ListParagraph"/>
        <w:numPr>
          <w:ilvl w:val="0"/>
          <w:numId w:val="7"/>
        </w:numPr>
        <w:rPr>
          <w:rFonts w:cstheme="minorHAnsi"/>
        </w:rPr>
      </w:pPr>
      <w:r w:rsidRPr="009646BB">
        <w:rPr>
          <w:rFonts w:cstheme="minorHAnsi"/>
        </w:rPr>
        <w:t>The OAM displays the earliest deposit date if there are two ORA records.</w:t>
      </w:r>
    </w:p>
    <w:p w14:paraId="400ABF5C" w14:textId="77777777" w:rsidR="0014424B" w:rsidRPr="009646BB" w:rsidRDefault="0014424B" w:rsidP="0014424B">
      <w:pPr>
        <w:pStyle w:val="ListParagraph"/>
        <w:numPr>
          <w:ilvl w:val="0"/>
          <w:numId w:val="7"/>
        </w:numPr>
        <w:rPr>
          <w:rFonts w:cstheme="minorHAnsi"/>
        </w:rPr>
      </w:pPr>
      <w:r w:rsidRPr="009646BB">
        <w:rPr>
          <w:rFonts w:cstheme="minorHAnsi"/>
        </w:rPr>
        <w:t>The OAM export ‘repository status’ shows multiple statuses separated with paragraph marks where there are multiple ORA records.</w:t>
      </w:r>
    </w:p>
    <w:p w14:paraId="5B037056" w14:textId="77777777" w:rsidR="0005466F" w:rsidRPr="009646BB" w:rsidRDefault="0005466F" w:rsidP="0005466F">
      <w:pPr>
        <w:rPr>
          <w:rFonts w:asciiTheme="minorHAnsi" w:hAnsiTheme="minorHAnsi" w:cstheme="minorHAnsi"/>
          <w:sz w:val="22"/>
          <w:szCs w:val="22"/>
        </w:rPr>
      </w:pPr>
    </w:p>
    <w:p w14:paraId="6D7DD45C" w14:textId="4746CC73" w:rsidR="0005466F" w:rsidRPr="009646BB" w:rsidRDefault="0005466F" w:rsidP="0005466F">
      <w:pPr>
        <w:pStyle w:val="ListParagraph"/>
        <w:numPr>
          <w:ilvl w:val="0"/>
          <w:numId w:val="5"/>
        </w:numPr>
        <w:rPr>
          <w:rFonts w:cstheme="minorHAnsi"/>
        </w:rPr>
      </w:pPr>
      <w:r w:rsidRPr="009646BB">
        <w:rPr>
          <w:rFonts w:cstheme="minorHAnsi"/>
        </w:rPr>
        <w:t>Fieldnames in OAM</w:t>
      </w:r>
    </w:p>
    <w:p w14:paraId="6B9D59C7" w14:textId="4767F91F" w:rsidR="0005466F" w:rsidRPr="009646BB" w:rsidRDefault="0005466F" w:rsidP="0005466F">
      <w:pPr>
        <w:pStyle w:val="ListParagraph"/>
        <w:numPr>
          <w:ilvl w:val="0"/>
          <w:numId w:val="7"/>
        </w:numPr>
        <w:rPr>
          <w:rFonts w:cstheme="minorHAnsi"/>
        </w:rPr>
      </w:pPr>
      <w:r w:rsidRPr="009646BB">
        <w:rPr>
          <w:rFonts w:cstheme="minorHAnsi"/>
        </w:rPr>
        <w:t>Are unchanged form RT1</w:t>
      </w:r>
    </w:p>
    <w:p w14:paraId="7ACCF9F1" w14:textId="6A63CF93" w:rsidR="00F86955" w:rsidRPr="009646BB" w:rsidRDefault="00F86955" w:rsidP="00F86955">
      <w:pPr>
        <w:rPr>
          <w:rFonts w:asciiTheme="minorHAnsi" w:hAnsiTheme="minorHAnsi" w:cstheme="minorHAnsi"/>
          <w:sz w:val="22"/>
          <w:szCs w:val="22"/>
        </w:rPr>
      </w:pPr>
    </w:p>
    <w:p w14:paraId="1CB74275" w14:textId="77777777" w:rsidR="00F86955" w:rsidRPr="009646BB" w:rsidRDefault="00F86955" w:rsidP="00F86955">
      <w:pPr>
        <w:rPr>
          <w:rFonts w:asciiTheme="minorHAnsi" w:hAnsiTheme="minorHAnsi" w:cstheme="minorHAnsi"/>
          <w:sz w:val="22"/>
          <w:szCs w:val="22"/>
        </w:rPr>
      </w:pPr>
    </w:p>
    <w:p w14:paraId="1A86972C" w14:textId="77777777" w:rsidR="00FE5D1F" w:rsidRPr="009646BB" w:rsidRDefault="00FE5D1F" w:rsidP="003D3147">
      <w:pPr>
        <w:rPr>
          <w:rFonts w:asciiTheme="minorHAnsi" w:hAnsiTheme="minorHAnsi" w:cstheme="minorHAnsi"/>
          <w:sz w:val="22"/>
          <w:szCs w:val="22"/>
        </w:rPr>
      </w:pPr>
    </w:p>
    <w:p w14:paraId="60FF66E2" w14:textId="6CA0F0E2" w:rsidR="00B038CA" w:rsidRPr="009646BB" w:rsidRDefault="00B038CA" w:rsidP="003D3147">
      <w:pPr>
        <w:rPr>
          <w:rFonts w:asciiTheme="minorHAnsi" w:hAnsiTheme="minorHAnsi" w:cstheme="minorHAnsi"/>
          <w:sz w:val="22"/>
          <w:szCs w:val="22"/>
        </w:rPr>
      </w:pPr>
    </w:p>
    <w:p w14:paraId="1DB8CB52" w14:textId="77777777" w:rsidR="00C656B3" w:rsidRPr="009646BB" w:rsidRDefault="00C656B3" w:rsidP="003D3147">
      <w:pPr>
        <w:rPr>
          <w:rFonts w:asciiTheme="minorHAnsi" w:hAnsiTheme="minorHAnsi" w:cstheme="minorHAnsi"/>
          <w:sz w:val="22"/>
          <w:szCs w:val="22"/>
        </w:rPr>
      </w:pPr>
    </w:p>
    <w:p w14:paraId="66B43490" w14:textId="77777777" w:rsidR="00C656B3" w:rsidRPr="009646BB" w:rsidRDefault="00C656B3" w:rsidP="003D3147">
      <w:pPr>
        <w:rPr>
          <w:rFonts w:asciiTheme="minorHAnsi" w:hAnsiTheme="minorHAnsi" w:cstheme="minorHAnsi"/>
          <w:sz w:val="22"/>
          <w:szCs w:val="22"/>
        </w:rPr>
      </w:pPr>
    </w:p>
    <w:p w14:paraId="125E1391" w14:textId="77777777" w:rsidR="00C656B3" w:rsidRPr="009646BB" w:rsidRDefault="00C656B3" w:rsidP="003D3147">
      <w:pPr>
        <w:rPr>
          <w:rFonts w:asciiTheme="minorHAnsi" w:hAnsiTheme="minorHAnsi" w:cstheme="minorHAnsi"/>
          <w:sz w:val="22"/>
          <w:szCs w:val="22"/>
        </w:rPr>
      </w:pPr>
    </w:p>
    <w:p w14:paraId="5CAF33A3" w14:textId="22D6F592" w:rsidR="00C656B3" w:rsidRPr="009646BB" w:rsidRDefault="0019394A" w:rsidP="003D3147">
      <w:pPr>
        <w:rPr>
          <w:rFonts w:asciiTheme="minorHAnsi" w:hAnsiTheme="minorHAnsi" w:cstheme="minorHAnsi"/>
          <w:sz w:val="22"/>
          <w:szCs w:val="22"/>
        </w:rPr>
      </w:pPr>
      <w:r w:rsidRPr="009646BB">
        <w:rPr>
          <w:rFonts w:asciiTheme="minorHAnsi" w:hAnsiTheme="minorHAnsi" w:cstheme="minorHAnsi"/>
          <w:sz w:val="22"/>
          <w:szCs w:val="22"/>
        </w:rPr>
        <w:t>To test:</w:t>
      </w:r>
    </w:p>
    <w:p w14:paraId="2B97B2AA" w14:textId="1D47C3AD" w:rsidR="0019394A" w:rsidRPr="009646BB" w:rsidRDefault="0019394A" w:rsidP="003D3147">
      <w:pPr>
        <w:rPr>
          <w:rFonts w:asciiTheme="minorHAnsi" w:hAnsiTheme="minorHAnsi" w:cstheme="minorHAnsi"/>
          <w:sz w:val="22"/>
          <w:szCs w:val="22"/>
        </w:rPr>
        <w:sectPr w:rsidR="0019394A" w:rsidRPr="009646BB">
          <w:pgSz w:w="11906" w:h="16838"/>
          <w:pgMar w:top="1440" w:right="1440" w:bottom="1440" w:left="1440" w:header="708" w:footer="708" w:gutter="0"/>
          <w:cols w:space="708"/>
          <w:docGrid w:linePitch="360"/>
        </w:sectPr>
      </w:pPr>
      <w:r w:rsidRPr="009646BB">
        <w:rPr>
          <w:rFonts w:asciiTheme="minorHAnsi" w:hAnsiTheme="minorHAnsi" w:cstheme="minorHAnsi"/>
          <w:sz w:val="22"/>
          <w:szCs w:val="22"/>
        </w:rPr>
        <w:t xml:space="preserve">When does version and embargo </w:t>
      </w:r>
      <w:proofErr w:type="spellStart"/>
      <w:proofErr w:type="gramStart"/>
      <w:r w:rsidRPr="009646BB">
        <w:rPr>
          <w:rFonts w:asciiTheme="minorHAnsi" w:hAnsiTheme="minorHAnsi" w:cstheme="minorHAnsi"/>
          <w:sz w:val="22"/>
          <w:szCs w:val="22"/>
        </w:rPr>
        <w:t>comethough</w:t>
      </w:r>
      <w:proofErr w:type="spellEnd"/>
      <w:r w:rsidRPr="009646BB">
        <w:rPr>
          <w:rFonts w:asciiTheme="minorHAnsi" w:hAnsiTheme="minorHAnsi" w:cstheme="minorHAnsi"/>
          <w:sz w:val="22"/>
          <w:szCs w:val="22"/>
        </w:rPr>
        <w:t>.</w:t>
      </w:r>
      <w:proofErr w:type="gramEnd"/>
    </w:p>
    <w:p w14:paraId="515A1064" w14:textId="34A7EBF4" w:rsidR="00C656B3" w:rsidRPr="009646BB" w:rsidRDefault="00C656B3" w:rsidP="00E64F39">
      <w:pPr>
        <w:pStyle w:val="ListParagraph"/>
        <w:numPr>
          <w:ilvl w:val="0"/>
          <w:numId w:val="5"/>
        </w:numPr>
        <w:rPr>
          <w:rFonts w:cstheme="minorHAnsi"/>
        </w:rPr>
      </w:pPr>
      <w:r w:rsidRPr="009646BB">
        <w:rPr>
          <w:rFonts w:cstheme="minorHAnsi"/>
        </w:rPr>
        <w:lastRenderedPageBreak/>
        <w:t>Fields for RT2 testing</w:t>
      </w:r>
    </w:p>
    <w:p w14:paraId="26BFB5AD" w14:textId="23A97D6C" w:rsidR="00C656B3" w:rsidRPr="009646BB" w:rsidRDefault="00C656B3" w:rsidP="003D3147">
      <w:pPr>
        <w:rPr>
          <w:rFonts w:asciiTheme="minorHAnsi" w:hAnsiTheme="minorHAnsi" w:cstheme="minorHAnsi"/>
          <w:sz w:val="22"/>
          <w:szCs w:val="22"/>
        </w:rPr>
      </w:pPr>
    </w:p>
    <w:tbl>
      <w:tblPr>
        <w:tblW w:w="14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6"/>
        <w:gridCol w:w="2209"/>
        <w:gridCol w:w="1770"/>
        <w:gridCol w:w="1300"/>
        <w:gridCol w:w="1300"/>
        <w:gridCol w:w="1270"/>
        <w:gridCol w:w="2308"/>
        <w:gridCol w:w="1323"/>
      </w:tblGrid>
      <w:tr w:rsidR="00C656B3" w:rsidRPr="009646BB" w14:paraId="4F031FEC" w14:textId="77777777" w:rsidTr="00FE5D1F">
        <w:trPr>
          <w:trHeight w:val="320"/>
        </w:trPr>
        <w:tc>
          <w:tcPr>
            <w:tcW w:w="3036" w:type="dxa"/>
            <w:shd w:val="clear" w:color="auto" w:fill="auto"/>
            <w:noWrap/>
            <w:vAlign w:val="bottom"/>
            <w:hideMark/>
          </w:tcPr>
          <w:p w14:paraId="27BE5B0B" w14:textId="77777777" w:rsidR="00C656B3" w:rsidRPr="009646BB" w:rsidRDefault="00C656B3" w:rsidP="00FE5D1F">
            <w:pPr>
              <w:rPr>
                <w:rFonts w:asciiTheme="minorHAnsi" w:hAnsiTheme="minorHAnsi" w:cstheme="minorHAnsi"/>
                <w:b/>
                <w:color w:val="000000"/>
                <w:sz w:val="22"/>
                <w:szCs w:val="22"/>
              </w:rPr>
            </w:pPr>
            <w:r w:rsidRPr="009646BB">
              <w:rPr>
                <w:rFonts w:asciiTheme="minorHAnsi" w:hAnsiTheme="minorHAnsi" w:cstheme="minorHAnsi"/>
                <w:b/>
                <w:color w:val="000000"/>
                <w:sz w:val="22"/>
                <w:szCs w:val="22"/>
              </w:rPr>
              <w:t>SE Field/data name</w:t>
            </w:r>
          </w:p>
        </w:tc>
        <w:tc>
          <w:tcPr>
            <w:tcW w:w="2209" w:type="dxa"/>
            <w:shd w:val="clear" w:color="auto" w:fill="auto"/>
            <w:noWrap/>
            <w:vAlign w:val="bottom"/>
            <w:hideMark/>
          </w:tcPr>
          <w:p w14:paraId="4CB77642" w14:textId="2700063F" w:rsidR="00C656B3" w:rsidRPr="009646BB" w:rsidRDefault="00020A16" w:rsidP="00FE5D1F">
            <w:pPr>
              <w:rPr>
                <w:rFonts w:asciiTheme="minorHAnsi" w:hAnsiTheme="minorHAnsi" w:cstheme="minorHAnsi"/>
                <w:b/>
                <w:color w:val="000000"/>
                <w:sz w:val="22"/>
                <w:szCs w:val="22"/>
              </w:rPr>
            </w:pPr>
            <w:r w:rsidRPr="009646BB">
              <w:rPr>
                <w:rFonts w:asciiTheme="minorHAnsi" w:hAnsiTheme="minorHAnsi" w:cstheme="minorHAnsi"/>
                <w:b/>
                <w:color w:val="000000"/>
                <w:sz w:val="22"/>
                <w:szCs w:val="22"/>
              </w:rPr>
              <w:t>Used for</w:t>
            </w:r>
          </w:p>
        </w:tc>
        <w:tc>
          <w:tcPr>
            <w:tcW w:w="1770" w:type="dxa"/>
            <w:shd w:val="clear" w:color="auto" w:fill="auto"/>
            <w:noWrap/>
            <w:vAlign w:val="bottom"/>
            <w:hideMark/>
          </w:tcPr>
          <w:p w14:paraId="3540A3D5" w14:textId="77777777" w:rsidR="00C656B3" w:rsidRPr="009646BB" w:rsidRDefault="00C656B3" w:rsidP="00FE5D1F">
            <w:pPr>
              <w:rPr>
                <w:rFonts w:asciiTheme="minorHAnsi" w:hAnsiTheme="minorHAnsi" w:cstheme="minorHAnsi"/>
                <w:b/>
                <w:color w:val="000000"/>
                <w:sz w:val="22"/>
                <w:szCs w:val="22"/>
              </w:rPr>
            </w:pPr>
            <w:r w:rsidRPr="009646BB">
              <w:rPr>
                <w:rFonts w:asciiTheme="minorHAnsi" w:hAnsiTheme="minorHAnsi" w:cstheme="minorHAnsi"/>
                <w:b/>
                <w:color w:val="000000"/>
                <w:sz w:val="22"/>
                <w:szCs w:val="22"/>
              </w:rPr>
              <w:t>Type</w:t>
            </w:r>
          </w:p>
        </w:tc>
        <w:tc>
          <w:tcPr>
            <w:tcW w:w="1300" w:type="dxa"/>
            <w:shd w:val="clear" w:color="auto" w:fill="auto"/>
            <w:noWrap/>
            <w:vAlign w:val="bottom"/>
            <w:hideMark/>
          </w:tcPr>
          <w:p w14:paraId="0BDA04C3" w14:textId="738DDC11" w:rsidR="00C656B3" w:rsidRPr="009646BB" w:rsidRDefault="00020A16" w:rsidP="00FE5D1F">
            <w:pPr>
              <w:rPr>
                <w:rFonts w:asciiTheme="minorHAnsi" w:hAnsiTheme="minorHAnsi" w:cstheme="minorHAnsi"/>
                <w:b/>
                <w:color w:val="000000"/>
                <w:sz w:val="22"/>
                <w:szCs w:val="22"/>
              </w:rPr>
            </w:pPr>
            <w:r w:rsidRPr="009646BB">
              <w:rPr>
                <w:rFonts w:asciiTheme="minorHAnsi" w:hAnsiTheme="minorHAnsi" w:cstheme="minorHAnsi"/>
                <w:b/>
                <w:color w:val="000000"/>
                <w:sz w:val="22"/>
                <w:szCs w:val="22"/>
              </w:rPr>
              <w:t>Object/ Record/ file</w:t>
            </w:r>
          </w:p>
        </w:tc>
        <w:tc>
          <w:tcPr>
            <w:tcW w:w="1300" w:type="dxa"/>
            <w:shd w:val="clear" w:color="auto" w:fill="auto"/>
            <w:noWrap/>
            <w:vAlign w:val="bottom"/>
            <w:hideMark/>
          </w:tcPr>
          <w:p w14:paraId="45F57346" w14:textId="77777777" w:rsidR="00C656B3" w:rsidRPr="009646BB" w:rsidRDefault="00C656B3" w:rsidP="00FE5D1F">
            <w:pPr>
              <w:rPr>
                <w:rFonts w:asciiTheme="minorHAnsi" w:hAnsiTheme="minorHAnsi" w:cstheme="minorHAnsi"/>
                <w:b/>
                <w:color w:val="000000"/>
                <w:sz w:val="22"/>
                <w:szCs w:val="22"/>
              </w:rPr>
            </w:pPr>
            <w:r w:rsidRPr="009646BB">
              <w:rPr>
                <w:rFonts w:asciiTheme="minorHAnsi" w:hAnsiTheme="minorHAnsi" w:cstheme="minorHAnsi"/>
                <w:b/>
                <w:color w:val="000000"/>
                <w:sz w:val="22"/>
                <w:szCs w:val="22"/>
              </w:rPr>
              <w:t>Harvest</w:t>
            </w:r>
          </w:p>
        </w:tc>
        <w:tc>
          <w:tcPr>
            <w:tcW w:w="1270" w:type="dxa"/>
            <w:shd w:val="clear" w:color="auto" w:fill="auto"/>
            <w:noWrap/>
            <w:vAlign w:val="bottom"/>
            <w:hideMark/>
          </w:tcPr>
          <w:p w14:paraId="74541460" w14:textId="77777777" w:rsidR="00C656B3" w:rsidRPr="009646BB" w:rsidRDefault="00C656B3" w:rsidP="00FE5D1F">
            <w:pPr>
              <w:rPr>
                <w:rFonts w:asciiTheme="minorHAnsi" w:hAnsiTheme="minorHAnsi" w:cstheme="minorHAnsi"/>
                <w:b/>
                <w:color w:val="000000"/>
                <w:sz w:val="22"/>
                <w:szCs w:val="22"/>
              </w:rPr>
            </w:pPr>
            <w:r w:rsidRPr="009646BB">
              <w:rPr>
                <w:rFonts w:asciiTheme="minorHAnsi" w:hAnsiTheme="minorHAnsi" w:cstheme="minorHAnsi"/>
                <w:b/>
                <w:color w:val="000000"/>
                <w:sz w:val="22"/>
                <w:szCs w:val="22"/>
              </w:rPr>
              <w:t>Deposit</w:t>
            </w:r>
          </w:p>
        </w:tc>
        <w:tc>
          <w:tcPr>
            <w:tcW w:w="2308" w:type="dxa"/>
            <w:shd w:val="clear" w:color="auto" w:fill="auto"/>
            <w:noWrap/>
            <w:vAlign w:val="bottom"/>
            <w:hideMark/>
          </w:tcPr>
          <w:p w14:paraId="589E9FCF" w14:textId="77777777" w:rsidR="00C656B3" w:rsidRPr="009646BB" w:rsidRDefault="00C656B3" w:rsidP="00FE5D1F">
            <w:pPr>
              <w:rPr>
                <w:rFonts w:asciiTheme="minorHAnsi" w:hAnsiTheme="minorHAnsi" w:cstheme="minorHAnsi"/>
                <w:b/>
                <w:color w:val="000000"/>
                <w:sz w:val="22"/>
                <w:szCs w:val="22"/>
              </w:rPr>
            </w:pPr>
            <w:r w:rsidRPr="009646BB">
              <w:rPr>
                <w:rFonts w:asciiTheme="minorHAnsi" w:hAnsiTheme="minorHAnsi" w:cstheme="minorHAnsi"/>
                <w:b/>
                <w:color w:val="000000"/>
                <w:sz w:val="22"/>
                <w:szCs w:val="22"/>
              </w:rPr>
              <w:t>REF Label</w:t>
            </w:r>
          </w:p>
        </w:tc>
        <w:tc>
          <w:tcPr>
            <w:tcW w:w="1323" w:type="dxa"/>
            <w:shd w:val="clear" w:color="auto" w:fill="auto"/>
            <w:noWrap/>
            <w:vAlign w:val="bottom"/>
            <w:hideMark/>
          </w:tcPr>
          <w:p w14:paraId="5865A8A1" w14:textId="77777777" w:rsidR="00C656B3" w:rsidRPr="009646BB" w:rsidRDefault="00C656B3" w:rsidP="00FE5D1F">
            <w:pPr>
              <w:rPr>
                <w:rFonts w:asciiTheme="minorHAnsi" w:hAnsiTheme="minorHAnsi" w:cstheme="minorHAnsi"/>
                <w:b/>
                <w:color w:val="000000"/>
                <w:sz w:val="22"/>
                <w:szCs w:val="22"/>
              </w:rPr>
            </w:pPr>
            <w:r w:rsidRPr="009646BB">
              <w:rPr>
                <w:rFonts w:asciiTheme="minorHAnsi" w:hAnsiTheme="minorHAnsi" w:cstheme="minorHAnsi"/>
                <w:b/>
                <w:color w:val="000000"/>
                <w:sz w:val="22"/>
                <w:szCs w:val="22"/>
              </w:rPr>
              <w:t>Notes</w:t>
            </w:r>
          </w:p>
        </w:tc>
      </w:tr>
      <w:tr w:rsidR="00792444" w:rsidRPr="009646BB" w14:paraId="6F18AB49" w14:textId="77777777" w:rsidTr="00FE5D1F">
        <w:trPr>
          <w:trHeight w:val="320"/>
        </w:trPr>
        <w:tc>
          <w:tcPr>
            <w:tcW w:w="3036" w:type="dxa"/>
            <w:shd w:val="clear" w:color="auto" w:fill="auto"/>
            <w:noWrap/>
            <w:vAlign w:val="bottom"/>
          </w:tcPr>
          <w:p w14:paraId="3D632284" w14:textId="2D88789F" w:rsidR="00792444" w:rsidRPr="009646BB" w:rsidRDefault="00792444"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ref_compliant_at_deposit</w:t>
            </w:r>
            <w:proofErr w:type="spellEnd"/>
          </w:p>
        </w:tc>
        <w:tc>
          <w:tcPr>
            <w:tcW w:w="2209" w:type="dxa"/>
            <w:shd w:val="clear" w:color="auto" w:fill="auto"/>
            <w:noWrap/>
            <w:vAlign w:val="bottom"/>
          </w:tcPr>
          <w:p w14:paraId="1F2FFA98" w14:textId="01B5D22B" w:rsidR="00792444" w:rsidRPr="009646BB" w:rsidRDefault="0079244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OA Monitor logic</w:t>
            </w:r>
          </w:p>
        </w:tc>
        <w:tc>
          <w:tcPr>
            <w:tcW w:w="1770" w:type="dxa"/>
            <w:shd w:val="clear" w:color="auto" w:fill="auto"/>
            <w:noWrap/>
            <w:vAlign w:val="bottom"/>
          </w:tcPr>
          <w:p w14:paraId="0EAD6E7E" w14:textId="6A2A4339" w:rsidR="00792444" w:rsidRPr="009646BB" w:rsidRDefault="0079244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(reserved)</w:t>
            </w:r>
          </w:p>
        </w:tc>
        <w:tc>
          <w:tcPr>
            <w:tcW w:w="1300" w:type="dxa"/>
            <w:shd w:val="clear" w:color="auto" w:fill="auto"/>
            <w:noWrap/>
            <w:vAlign w:val="bottom"/>
          </w:tcPr>
          <w:p w14:paraId="2E748003" w14:textId="11EF8912" w:rsidR="00792444" w:rsidRPr="009646BB" w:rsidRDefault="00792444" w:rsidP="00792444">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tcPr>
          <w:p w14:paraId="465FBB52" w14:textId="7261C07D" w:rsidR="00792444" w:rsidRPr="009646BB" w:rsidRDefault="0079244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1270" w:type="dxa"/>
            <w:shd w:val="clear" w:color="auto" w:fill="auto"/>
            <w:noWrap/>
            <w:vAlign w:val="bottom"/>
          </w:tcPr>
          <w:p w14:paraId="61A21686" w14:textId="2B2272FF" w:rsidR="00792444" w:rsidRPr="009646BB" w:rsidRDefault="0079244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2308" w:type="dxa"/>
            <w:shd w:val="clear" w:color="auto" w:fill="auto"/>
            <w:noWrap/>
            <w:vAlign w:val="bottom"/>
          </w:tcPr>
          <w:p w14:paraId="2246F570" w14:textId="77777777" w:rsidR="00792444" w:rsidRPr="009646BB" w:rsidRDefault="00792444" w:rsidP="00FE5D1F">
            <w:pPr>
              <w:rPr>
                <w:rFonts w:asciiTheme="minorHAnsi" w:hAnsiTheme="minorHAnsi" w:cstheme="minorHAnsi"/>
                <w:color w:val="000000"/>
                <w:sz w:val="22"/>
                <w:szCs w:val="22"/>
              </w:rPr>
            </w:pPr>
          </w:p>
        </w:tc>
        <w:tc>
          <w:tcPr>
            <w:tcW w:w="1323" w:type="dxa"/>
            <w:shd w:val="clear" w:color="auto" w:fill="auto"/>
            <w:noWrap/>
            <w:vAlign w:val="bottom"/>
          </w:tcPr>
          <w:p w14:paraId="17428C9A" w14:textId="7D3FC182" w:rsidR="00792444" w:rsidRPr="009646BB" w:rsidRDefault="00792444" w:rsidP="00FE5D1F">
            <w:pPr>
              <w:rPr>
                <w:rFonts w:asciiTheme="minorHAnsi" w:hAnsiTheme="minorHAnsi" w:cstheme="minorHAnsi"/>
                <w:sz w:val="22"/>
                <w:szCs w:val="22"/>
              </w:rPr>
            </w:pPr>
            <w:r w:rsidRPr="009646BB">
              <w:rPr>
                <w:rFonts w:asciiTheme="minorHAnsi" w:hAnsiTheme="minorHAnsi" w:cstheme="minorHAnsi"/>
                <w:sz w:val="22"/>
                <w:szCs w:val="22"/>
              </w:rPr>
              <w:t>Hyrax Override</w:t>
            </w:r>
          </w:p>
        </w:tc>
      </w:tr>
      <w:tr w:rsidR="00C656B3" w:rsidRPr="009646BB" w14:paraId="6CB8D77A" w14:textId="77777777" w:rsidTr="00FE5D1F">
        <w:trPr>
          <w:trHeight w:val="320"/>
        </w:trPr>
        <w:tc>
          <w:tcPr>
            <w:tcW w:w="3036" w:type="dxa"/>
            <w:shd w:val="clear" w:color="auto" w:fill="auto"/>
            <w:noWrap/>
            <w:vAlign w:val="bottom"/>
            <w:hideMark/>
          </w:tcPr>
          <w:p w14:paraId="45EC8F1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publication-date</w:t>
            </w:r>
          </w:p>
        </w:tc>
        <w:tc>
          <w:tcPr>
            <w:tcW w:w="2209" w:type="dxa"/>
            <w:shd w:val="clear" w:color="auto" w:fill="auto"/>
            <w:noWrap/>
            <w:vAlign w:val="bottom"/>
            <w:hideMark/>
          </w:tcPr>
          <w:p w14:paraId="1F3AC7A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OA Monitor logic</w:t>
            </w:r>
          </w:p>
        </w:tc>
        <w:tc>
          <w:tcPr>
            <w:tcW w:w="1770" w:type="dxa"/>
            <w:shd w:val="clear" w:color="auto" w:fill="auto"/>
            <w:noWrap/>
            <w:vAlign w:val="bottom"/>
            <w:hideMark/>
          </w:tcPr>
          <w:p w14:paraId="2D09A75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6665500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57BC08D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63AAFF7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32171AEC"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3B70AD65" w14:textId="77777777" w:rsidR="00C656B3" w:rsidRPr="009646BB" w:rsidRDefault="00C656B3" w:rsidP="00FE5D1F">
            <w:pPr>
              <w:rPr>
                <w:rFonts w:asciiTheme="minorHAnsi" w:hAnsiTheme="minorHAnsi" w:cstheme="minorHAnsi"/>
                <w:sz w:val="22"/>
                <w:szCs w:val="22"/>
              </w:rPr>
            </w:pPr>
          </w:p>
        </w:tc>
      </w:tr>
      <w:tr w:rsidR="00C656B3" w:rsidRPr="009646BB" w14:paraId="42521C85" w14:textId="77777777" w:rsidTr="00FE5D1F">
        <w:trPr>
          <w:trHeight w:val="320"/>
        </w:trPr>
        <w:tc>
          <w:tcPr>
            <w:tcW w:w="3036" w:type="dxa"/>
            <w:shd w:val="clear" w:color="auto" w:fill="auto"/>
            <w:noWrap/>
            <w:vAlign w:val="bottom"/>
            <w:hideMark/>
          </w:tcPr>
          <w:p w14:paraId="0A2F50B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acceptance-date</w:t>
            </w:r>
          </w:p>
        </w:tc>
        <w:tc>
          <w:tcPr>
            <w:tcW w:w="2209" w:type="dxa"/>
            <w:shd w:val="clear" w:color="auto" w:fill="auto"/>
            <w:noWrap/>
            <w:vAlign w:val="bottom"/>
            <w:hideMark/>
          </w:tcPr>
          <w:p w14:paraId="54385DD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OA Monitor logic</w:t>
            </w:r>
          </w:p>
        </w:tc>
        <w:tc>
          <w:tcPr>
            <w:tcW w:w="1770" w:type="dxa"/>
            <w:shd w:val="clear" w:color="auto" w:fill="auto"/>
            <w:noWrap/>
            <w:vAlign w:val="bottom"/>
            <w:hideMark/>
          </w:tcPr>
          <w:p w14:paraId="1173CC8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227A3A53"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461C4F7A"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4721E68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7A96398F"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702B25B2" w14:textId="77777777" w:rsidR="00C656B3" w:rsidRPr="009646BB" w:rsidRDefault="00C656B3" w:rsidP="00FE5D1F">
            <w:pPr>
              <w:rPr>
                <w:rFonts w:asciiTheme="minorHAnsi" w:hAnsiTheme="minorHAnsi" w:cstheme="minorHAnsi"/>
                <w:sz w:val="22"/>
                <w:szCs w:val="22"/>
              </w:rPr>
            </w:pPr>
          </w:p>
        </w:tc>
      </w:tr>
      <w:tr w:rsidR="00C656B3" w:rsidRPr="009646BB" w14:paraId="766F2D4D" w14:textId="77777777" w:rsidTr="00FE5D1F">
        <w:trPr>
          <w:trHeight w:val="320"/>
        </w:trPr>
        <w:tc>
          <w:tcPr>
            <w:tcW w:w="3036" w:type="dxa"/>
            <w:shd w:val="clear" w:color="auto" w:fill="auto"/>
            <w:noWrap/>
            <w:vAlign w:val="bottom"/>
            <w:hideMark/>
          </w:tcPr>
          <w:p w14:paraId="631CE1B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repository-status</w:t>
            </w:r>
          </w:p>
        </w:tc>
        <w:tc>
          <w:tcPr>
            <w:tcW w:w="2209" w:type="dxa"/>
            <w:shd w:val="clear" w:color="auto" w:fill="auto"/>
            <w:noWrap/>
            <w:vAlign w:val="bottom"/>
            <w:hideMark/>
          </w:tcPr>
          <w:p w14:paraId="660C540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OA Monitor logic</w:t>
            </w:r>
          </w:p>
        </w:tc>
        <w:tc>
          <w:tcPr>
            <w:tcW w:w="1770" w:type="dxa"/>
            <w:shd w:val="clear" w:color="auto" w:fill="auto"/>
            <w:noWrap/>
            <w:vAlign w:val="bottom"/>
            <w:hideMark/>
          </w:tcPr>
          <w:p w14:paraId="0200072E" w14:textId="671E6F1B" w:rsidR="00C656B3" w:rsidRPr="009646BB" w:rsidRDefault="00020A16"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(reserved)</w:t>
            </w:r>
          </w:p>
        </w:tc>
        <w:tc>
          <w:tcPr>
            <w:tcW w:w="1300" w:type="dxa"/>
            <w:shd w:val="clear" w:color="auto" w:fill="auto"/>
            <w:noWrap/>
            <w:vAlign w:val="bottom"/>
            <w:hideMark/>
          </w:tcPr>
          <w:p w14:paraId="56202E8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2BA4C69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6B632A0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2308" w:type="dxa"/>
            <w:shd w:val="clear" w:color="auto" w:fill="auto"/>
            <w:noWrap/>
            <w:vAlign w:val="bottom"/>
            <w:hideMark/>
          </w:tcPr>
          <w:p w14:paraId="56513274"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04095E31" w14:textId="77777777" w:rsidR="00C656B3" w:rsidRPr="009646BB" w:rsidRDefault="00C656B3" w:rsidP="00FE5D1F">
            <w:pPr>
              <w:rPr>
                <w:rFonts w:asciiTheme="minorHAnsi" w:hAnsiTheme="minorHAnsi" w:cstheme="minorHAnsi"/>
                <w:sz w:val="22"/>
                <w:szCs w:val="22"/>
              </w:rPr>
            </w:pPr>
          </w:p>
        </w:tc>
      </w:tr>
      <w:tr w:rsidR="00C656B3" w:rsidRPr="009646BB" w14:paraId="4886E412" w14:textId="77777777" w:rsidTr="00FE5D1F">
        <w:trPr>
          <w:trHeight w:val="320"/>
        </w:trPr>
        <w:tc>
          <w:tcPr>
            <w:tcW w:w="3036" w:type="dxa"/>
            <w:shd w:val="clear" w:color="auto" w:fill="auto"/>
            <w:noWrap/>
            <w:vAlign w:val="bottom"/>
            <w:hideMark/>
          </w:tcPr>
          <w:p w14:paraId="2229E952"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embargo-release-date</w:t>
            </w:r>
          </w:p>
        </w:tc>
        <w:tc>
          <w:tcPr>
            <w:tcW w:w="2209" w:type="dxa"/>
            <w:shd w:val="clear" w:color="auto" w:fill="auto"/>
            <w:noWrap/>
            <w:vAlign w:val="bottom"/>
            <w:hideMark/>
          </w:tcPr>
          <w:p w14:paraId="3CE8BC7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OA Monitor logic</w:t>
            </w:r>
          </w:p>
        </w:tc>
        <w:tc>
          <w:tcPr>
            <w:tcW w:w="1770" w:type="dxa"/>
            <w:shd w:val="clear" w:color="auto" w:fill="auto"/>
            <w:noWrap/>
            <w:vAlign w:val="bottom"/>
            <w:hideMark/>
          </w:tcPr>
          <w:p w14:paraId="4793EF1C" w14:textId="4430498B" w:rsidR="00C656B3" w:rsidRPr="009646BB" w:rsidRDefault="00020A16"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(reserved)</w:t>
            </w:r>
          </w:p>
        </w:tc>
        <w:tc>
          <w:tcPr>
            <w:tcW w:w="1300" w:type="dxa"/>
            <w:shd w:val="clear" w:color="auto" w:fill="auto"/>
            <w:noWrap/>
            <w:vAlign w:val="bottom"/>
            <w:hideMark/>
          </w:tcPr>
          <w:p w14:paraId="1148EE0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R&gt;F</w:t>
            </w:r>
          </w:p>
        </w:tc>
        <w:tc>
          <w:tcPr>
            <w:tcW w:w="1300" w:type="dxa"/>
            <w:shd w:val="clear" w:color="auto" w:fill="auto"/>
            <w:noWrap/>
            <w:vAlign w:val="bottom"/>
            <w:hideMark/>
          </w:tcPr>
          <w:p w14:paraId="35DF2DE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4DF0975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2308" w:type="dxa"/>
            <w:shd w:val="clear" w:color="auto" w:fill="auto"/>
            <w:noWrap/>
            <w:vAlign w:val="bottom"/>
            <w:hideMark/>
          </w:tcPr>
          <w:p w14:paraId="21EB9737"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6614D6F2" w14:textId="77777777" w:rsidR="00C656B3" w:rsidRPr="009646BB" w:rsidRDefault="00C656B3" w:rsidP="00FE5D1F">
            <w:pPr>
              <w:rPr>
                <w:rFonts w:asciiTheme="minorHAnsi" w:hAnsiTheme="minorHAnsi" w:cstheme="minorHAnsi"/>
                <w:sz w:val="22"/>
                <w:szCs w:val="22"/>
              </w:rPr>
            </w:pPr>
          </w:p>
        </w:tc>
      </w:tr>
      <w:tr w:rsidR="00C656B3" w:rsidRPr="009646BB" w14:paraId="71CAE2AF" w14:textId="77777777" w:rsidTr="00FE5D1F">
        <w:trPr>
          <w:trHeight w:val="320"/>
        </w:trPr>
        <w:tc>
          <w:tcPr>
            <w:tcW w:w="3036" w:type="dxa"/>
            <w:shd w:val="clear" w:color="auto" w:fill="auto"/>
            <w:noWrap/>
            <w:vAlign w:val="bottom"/>
            <w:hideMark/>
          </w:tcPr>
          <w:p w14:paraId="79E85E6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record-created-at-source-date</w:t>
            </w:r>
          </w:p>
        </w:tc>
        <w:tc>
          <w:tcPr>
            <w:tcW w:w="2209" w:type="dxa"/>
            <w:shd w:val="clear" w:color="auto" w:fill="auto"/>
            <w:noWrap/>
            <w:vAlign w:val="bottom"/>
            <w:hideMark/>
          </w:tcPr>
          <w:p w14:paraId="627B7E4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OA Monitor logic</w:t>
            </w:r>
          </w:p>
        </w:tc>
        <w:tc>
          <w:tcPr>
            <w:tcW w:w="1770" w:type="dxa"/>
            <w:shd w:val="clear" w:color="auto" w:fill="auto"/>
            <w:noWrap/>
            <w:vAlign w:val="bottom"/>
            <w:hideMark/>
          </w:tcPr>
          <w:p w14:paraId="36A814E1" w14:textId="1C7F8159" w:rsidR="00C656B3" w:rsidRPr="009646BB" w:rsidRDefault="00020A16"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(reserved)</w:t>
            </w:r>
          </w:p>
        </w:tc>
        <w:tc>
          <w:tcPr>
            <w:tcW w:w="1300" w:type="dxa"/>
            <w:shd w:val="clear" w:color="auto" w:fill="auto"/>
            <w:noWrap/>
            <w:vAlign w:val="bottom"/>
            <w:hideMark/>
          </w:tcPr>
          <w:p w14:paraId="6935C03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4E1C254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28CF9F3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2308" w:type="dxa"/>
            <w:shd w:val="clear" w:color="auto" w:fill="auto"/>
            <w:noWrap/>
            <w:vAlign w:val="bottom"/>
            <w:hideMark/>
          </w:tcPr>
          <w:p w14:paraId="401CBDB4"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29A6745D" w14:textId="77777777" w:rsidR="00C656B3" w:rsidRPr="009646BB" w:rsidRDefault="00C656B3" w:rsidP="00FE5D1F">
            <w:pPr>
              <w:rPr>
                <w:rFonts w:asciiTheme="minorHAnsi" w:hAnsiTheme="minorHAnsi" w:cstheme="minorHAnsi"/>
                <w:sz w:val="22"/>
                <w:szCs w:val="22"/>
              </w:rPr>
            </w:pPr>
          </w:p>
        </w:tc>
      </w:tr>
      <w:tr w:rsidR="00C656B3" w:rsidRPr="009646BB" w14:paraId="55D67E35" w14:textId="77777777" w:rsidTr="00FE5D1F">
        <w:trPr>
          <w:trHeight w:val="320"/>
        </w:trPr>
        <w:tc>
          <w:tcPr>
            <w:tcW w:w="3036" w:type="dxa"/>
            <w:shd w:val="clear" w:color="auto" w:fill="auto"/>
            <w:noWrap/>
            <w:vAlign w:val="bottom"/>
            <w:hideMark/>
          </w:tcPr>
          <w:p w14:paraId="0F6737A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is-open-access</w:t>
            </w:r>
          </w:p>
        </w:tc>
        <w:tc>
          <w:tcPr>
            <w:tcW w:w="2209" w:type="dxa"/>
            <w:shd w:val="clear" w:color="auto" w:fill="auto"/>
            <w:noWrap/>
            <w:vAlign w:val="bottom"/>
            <w:hideMark/>
          </w:tcPr>
          <w:p w14:paraId="05CFDB77" w14:textId="5597ADB5" w:rsidR="00C656B3" w:rsidRPr="009646BB" w:rsidRDefault="00530AB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 display</w:t>
            </w:r>
          </w:p>
        </w:tc>
        <w:tc>
          <w:tcPr>
            <w:tcW w:w="1770" w:type="dxa"/>
            <w:shd w:val="clear" w:color="auto" w:fill="auto"/>
            <w:noWrap/>
            <w:vAlign w:val="bottom"/>
            <w:hideMark/>
          </w:tcPr>
          <w:p w14:paraId="12232220" w14:textId="35B4B10E" w:rsidR="00C656B3" w:rsidRPr="009646BB" w:rsidRDefault="00020A16"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(reserved)</w:t>
            </w:r>
          </w:p>
        </w:tc>
        <w:tc>
          <w:tcPr>
            <w:tcW w:w="1300" w:type="dxa"/>
            <w:shd w:val="clear" w:color="auto" w:fill="auto"/>
            <w:noWrap/>
            <w:vAlign w:val="bottom"/>
            <w:hideMark/>
          </w:tcPr>
          <w:p w14:paraId="68E0DA73" w14:textId="591C03D6" w:rsidR="00C656B3" w:rsidRPr="009646BB" w:rsidRDefault="00530AB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152949CB" w14:textId="0B93D160" w:rsidR="00C656B3" w:rsidRPr="009646BB" w:rsidRDefault="00530AB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1270" w:type="dxa"/>
            <w:shd w:val="clear" w:color="auto" w:fill="auto"/>
            <w:noWrap/>
            <w:vAlign w:val="bottom"/>
            <w:hideMark/>
          </w:tcPr>
          <w:p w14:paraId="6C00A651"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2308" w:type="dxa"/>
            <w:shd w:val="clear" w:color="auto" w:fill="auto"/>
            <w:noWrap/>
            <w:vAlign w:val="bottom"/>
            <w:hideMark/>
          </w:tcPr>
          <w:p w14:paraId="6FF96CC1"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4ECE27B7" w14:textId="77777777" w:rsidR="00C656B3" w:rsidRPr="009646BB" w:rsidRDefault="00C656B3" w:rsidP="00FE5D1F">
            <w:pPr>
              <w:rPr>
                <w:rFonts w:asciiTheme="minorHAnsi" w:hAnsiTheme="minorHAnsi" w:cstheme="minorHAnsi"/>
                <w:sz w:val="22"/>
                <w:szCs w:val="22"/>
              </w:rPr>
            </w:pPr>
          </w:p>
        </w:tc>
      </w:tr>
      <w:tr w:rsidR="00C656B3" w:rsidRPr="009646BB" w14:paraId="18A039F1" w14:textId="77777777" w:rsidTr="00FE5D1F">
        <w:trPr>
          <w:trHeight w:val="320"/>
        </w:trPr>
        <w:tc>
          <w:tcPr>
            <w:tcW w:w="3036" w:type="dxa"/>
            <w:shd w:val="clear" w:color="auto" w:fill="auto"/>
            <w:noWrap/>
            <w:vAlign w:val="bottom"/>
            <w:hideMark/>
          </w:tcPr>
          <w:p w14:paraId="20B4923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file:url</w:t>
            </w:r>
          </w:p>
        </w:tc>
        <w:tc>
          <w:tcPr>
            <w:tcW w:w="2209" w:type="dxa"/>
            <w:shd w:val="clear" w:color="auto" w:fill="auto"/>
            <w:noWrap/>
            <w:vAlign w:val="bottom"/>
            <w:hideMark/>
          </w:tcPr>
          <w:p w14:paraId="4A5A3573" w14:textId="1CEC8790" w:rsidR="00C656B3" w:rsidRPr="009646BB" w:rsidRDefault="000714BF"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Operations (display of file link?)</w:t>
            </w:r>
          </w:p>
        </w:tc>
        <w:tc>
          <w:tcPr>
            <w:tcW w:w="1770" w:type="dxa"/>
            <w:shd w:val="clear" w:color="auto" w:fill="auto"/>
            <w:noWrap/>
            <w:vAlign w:val="bottom"/>
            <w:hideMark/>
          </w:tcPr>
          <w:p w14:paraId="01C1651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File metadata</w:t>
            </w:r>
          </w:p>
        </w:tc>
        <w:tc>
          <w:tcPr>
            <w:tcW w:w="1300" w:type="dxa"/>
            <w:shd w:val="clear" w:color="auto" w:fill="auto"/>
            <w:noWrap/>
            <w:vAlign w:val="bottom"/>
            <w:hideMark/>
          </w:tcPr>
          <w:p w14:paraId="734F841C"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R&gt;F</w:t>
            </w:r>
          </w:p>
        </w:tc>
        <w:tc>
          <w:tcPr>
            <w:tcW w:w="1300" w:type="dxa"/>
            <w:shd w:val="clear" w:color="auto" w:fill="auto"/>
            <w:noWrap/>
            <w:vAlign w:val="bottom"/>
            <w:hideMark/>
          </w:tcPr>
          <w:p w14:paraId="4C8C09D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3361EAE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2308" w:type="dxa"/>
            <w:shd w:val="clear" w:color="auto" w:fill="auto"/>
            <w:noWrap/>
            <w:vAlign w:val="bottom"/>
            <w:hideMark/>
          </w:tcPr>
          <w:p w14:paraId="4E7D4E13"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3829048C" w14:textId="77777777" w:rsidR="00C656B3" w:rsidRPr="009646BB" w:rsidRDefault="00C656B3" w:rsidP="00FE5D1F">
            <w:pPr>
              <w:rPr>
                <w:rFonts w:asciiTheme="minorHAnsi" w:hAnsiTheme="minorHAnsi" w:cstheme="minorHAnsi"/>
                <w:sz w:val="22"/>
                <w:szCs w:val="22"/>
              </w:rPr>
            </w:pPr>
          </w:p>
        </w:tc>
      </w:tr>
      <w:tr w:rsidR="00C656B3" w:rsidRPr="009646BB" w14:paraId="4858CDEC" w14:textId="77777777" w:rsidTr="00FE5D1F">
        <w:trPr>
          <w:trHeight w:val="320"/>
        </w:trPr>
        <w:tc>
          <w:tcPr>
            <w:tcW w:w="3036" w:type="dxa"/>
            <w:shd w:val="clear" w:color="auto" w:fill="auto"/>
            <w:noWrap/>
            <w:vAlign w:val="bottom"/>
            <w:hideMark/>
          </w:tcPr>
          <w:p w14:paraId="55DB862D" w14:textId="77777777" w:rsidR="00C656B3" w:rsidRPr="009646BB" w:rsidRDefault="00C656B3" w:rsidP="00FE5D1F">
            <w:pPr>
              <w:rPr>
                <w:rFonts w:asciiTheme="minorHAnsi" w:hAnsiTheme="minorHAnsi" w:cstheme="minorHAnsi"/>
                <w:color w:val="000000"/>
                <w:sz w:val="22"/>
                <w:szCs w:val="22"/>
              </w:rPr>
            </w:pPr>
            <w:proofErr w:type="gramStart"/>
            <w:r w:rsidRPr="009646BB">
              <w:rPr>
                <w:rFonts w:asciiTheme="minorHAnsi" w:hAnsiTheme="minorHAnsi" w:cstheme="minorHAnsi"/>
                <w:color w:val="000000"/>
                <w:sz w:val="22"/>
                <w:szCs w:val="22"/>
              </w:rPr>
              <w:t>file:version</w:t>
            </w:r>
            <w:proofErr w:type="gramEnd"/>
          </w:p>
        </w:tc>
        <w:tc>
          <w:tcPr>
            <w:tcW w:w="2209" w:type="dxa"/>
            <w:shd w:val="clear" w:color="auto" w:fill="auto"/>
            <w:noWrap/>
            <w:vAlign w:val="bottom"/>
            <w:hideMark/>
          </w:tcPr>
          <w:p w14:paraId="61B74BF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OA Monitor logic</w:t>
            </w:r>
          </w:p>
        </w:tc>
        <w:tc>
          <w:tcPr>
            <w:tcW w:w="1770" w:type="dxa"/>
            <w:shd w:val="clear" w:color="auto" w:fill="auto"/>
            <w:noWrap/>
            <w:vAlign w:val="bottom"/>
            <w:hideMark/>
          </w:tcPr>
          <w:p w14:paraId="4FE9C72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File metadata</w:t>
            </w:r>
          </w:p>
        </w:tc>
        <w:tc>
          <w:tcPr>
            <w:tcW w:w="1300" w:type="dxa"/>
            <w:shd w:val="clear" w:color="auto" w:fill="auto"/>
            <w:noWrap/>
            <w:vAlign w:val="bottom"/>
            <w:hideMark/>
          </w:tcPr>
          <w:p w14:paraId="5689F22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R&gt;F</w:t>
            </w:r>
          </w:p>
        </w:tc>
        <w:tc>
          <w:tcPr>
            <w:tcW w:w="1300" w:type="dxa"/>
            <w:shd w:val="clear" w:color="auto" w:fill="auto"/>
            <w:noWrap/>
            <w:vAlign w:val="bottom"/>
            <w:hideMark/>
          </w:tcPr>
          <w:p w14:paraId="051B3A2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0092B34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2308" w:type="dxa"/>
            <w:shd w:val="clear" w:color="auto" w:fill="auto"/>
            <w:noWrap/>
            <w:vAlign w:val="bottom"/>
            <w:hideMark/>
          </w:tcPr>
          <w:p w14:paraId="16F54F3E"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5BEDAED3" w14:textId="77777777" w:rsidR="00C656B3" w:rsidRPr="009646BB" w:rsidRDefault="00C656B3" w:rsidP="00FE5D1F">
            <w:pPr>
              <w:rPr>
                <w:rFonts w:asciiTheme="minorHAnsi" w:hAnsiTheme="minorHAnsi" w:cstheme="minorHAnsi"/>
                <w:sz w:val="22"/>
                <w:szCs w:val="22"/>
              </w:rPr>
            </w:pPr>
          </w:p>
        </w:tc>
      </w:tr>
      <w:tr w:rsidR="00530AB4" w:rsidRPr="009646BB" w14:paraId="55DAD69D" w14:textId="77777777" w:rsidTr="00FE5D1F">
        <w:trPr>
          <w:trHeight w:val="320"/>
        </w:trPr>
        <w:tc>
          <w:tcPr>
            <w:tcW w:w="3036" w:type="dxa"/>
            <w:shd w:val="clear" w:color="auto" w:fill="auto"/>
            <w:noWrap/>
            <w:vAlign w:val="bottom"/>
          </w:tcPr>
          <w:p w14:paraId="4CAE0730" w14:textId="0E6D2286" w:rsidR="00530AB4" w:rsidRPr="009646BB" w:rsidRDefault="00530AB4" w:rsidP="00FE5D1F">
            <w:pPr>
              <w:rPr>
                <w:rFonts w:asciiTheme="minorHAnsi" w:hAnsiTheme="minorHAnsi" w:cstheme="minorHAnsi"/>
                <w:color w:val="000000"/>
                <w:sz w:val="22"/>
                <w:szCs w:val="22"/>
              </w:rPr>
            </w:pPr>
            <w:r w:rsidRPr="009646BB">
              <w:rPr>
                <w:rFonts w:asciiTheme="minorHAnsi" w:hAnsiTheme="minorHAnsi" w:cstheme="minorHAnsi"/>
                <w:color w:val="333333"/>
                <w:sz w:val="22"/>
                <w:szCs w:val="22"/>
                <w:shd w:val="clear" w:color="auto" w:fill="FAFAFA"/>
              </w:rPr>
              <w:t>file:is-held-at-source</w:t>
            </w:r>
          </w:p>
        </w:tc>
        <w:tc>
          <w:tcPr>
            <w:tcW w:w="2209" w:type="dxa"/>
            <w:shd w:val="clear" w:color="auto" w:fill="auto"/>
            <w:noWrap/>
            <w:vAlign w:val="bottom"/>
          </w:tcPr>
          <w:p w14:paraId="4B5699DF" w14:textId="67034925" w:rsidR="00530AB4" w:rsidRPr="009646BB" w:rsidRDefault="00530AB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OA Monitor logic</w:t>
            </w:r>
          </w:p>
        </w:tc>
        <w:tc>
          <w:tcPr>
            <w:tcW w:w="1770" w:type="dxa"/>
            <w:shd w:val="clear" w:color="auto" w:fill="auto"/>
            <w:noWrap/>
            <w:vAlign w:val="bottom"/>
          </w:tcPr>
          <w:p w14:paraId="5459ED42" w14:textId="7D12B0A9" w:rsidR="00530AB4" w:rsidRPr="009646BB" w:rsidRDefault="00530AB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File metadata</w:t>
            </w:r>
          </w:p>
        </w:tc>
        <w:tc>
          <w:tcPr>
            <w:tcW w:w="1300" w:type="dxa"/>
            <w:shd w:val="clear" w:color="auto" w:fill="auto"/>
            <w:noWrap/>
            <w:vAlign w:val="bottom"/>
          </w:tcPr>
          <w:p w14:paraId="18EFD060" w14:textId="77B65FF5" w:rsidR="00530AB4" w:rsidRPr="009646BB" w:rsidRDefault="00530AB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R&gt;F</w:t>
            </w:r>
          </w:p>
        </w:tc>
        <w:tc>
          <w:tcPr>
            <w:tcW w:w="1300" w:type="dxa"/>
            <w:shd w:val="clear" w:color="auto" w:fill="auto"/>
            <w:noWrap/>
            <w:vAlign w:val="bottom"/>
          </w:tcPr>
          <w:p w14:paraId="4319ACB8" w14:textId="2A8C4380" w:rsidR="00530AB4" w:rsidRPr="009646BB" w:rsidRDefault="00530AB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tcPr>
          <w:p w14:paraId="4B03F160" w14:textId="620644F6" w:rsidR="00530AB4" w:rsidRPr="009646BB" w:rsidRDefault="00530AB4"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2308" w:type="dxa"/>
            <w:shd w:val="clear" w:color="auto" w:fill="auto"/>
            <w:noWrap/>
            <w:vAlign w:val="bottom"/>
          </w:tcPr>
          <w:p w14:paraId="714FC43E" w14:textId="77777777" w:rsidR="00530AB4" w:rsidRPr="009646BB" w:rsidRDefault="00530AB4" w:rsidP="00FE5D1F">
            <w:pPr>
              <w:rPr>
                <w:rFonts w:asciiTheme="minorHAnsi" w:hAnsiTheme="minorHAnsi" w:cstheme="minorHAnsi"/>
                <w:color w:val="000000"/>
                <w:sz w:val="22"/>
                <w:szCs w:val="22"/>
              </w:rPr>
            </w:pPr>
          </w:p>
        </w:tc>
        <w:tc>
          <w:tcPr>
            <w:tcW w:w="1323" w:type="dxa"/>
            <w:shd w:val="clear" w:color="auto" w:fill="auto"/>
            <w:noWrap/>
            <w:vAlign w:val="bottom"/>
          </w:tcPr>
          <w:p w14:paraId="1C286C98" w14:textId="77777777" w:rsidR="00530AB4" w:rsidRPr="009646BB" w:rsidRDefault="00530AB4" w:rsidP="00FE5D1F">
            <w:pPr>
              <w:rPr>
                <w:rFonts w:asciiTheme="minorHAnsi" w:hAnsiTheme="minorHAnsi" w:cstheme="minorHAnsi"/>
                <w:sz w:val="22"/>
                <w:szCs w:val="22"/>
              </w:rPr>
            </w:pPr>
          </w:p>
        </w:tc>
      </w:tr>
      <w:tr w:rsidR="00C656B3" w:rsidRPr="009646BB" w14:paraId="3498E259" w14:textId="77777777" w:rsidTr="00FE5D1F">
        <w:trPr>
          <w:trHeight w:val="320"/>
        </w:trPr>
        <w:tc>
          <w:tcPr>
            <w:tcW w:w="3036" w:type="dxa"/>
            <w:shd w:val="clear" w:color="auto" w:fill="auto"/>
            <w:noWrap/>
            <w:vAlign w:val="bottom"/>
            <w:hideMark/>
          </w:tcPr>
          <w:p w14:paraId="11E0C33C"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Exceptions</w:t>
            </w:r>
          </w:p>
        </w:tc>
        <w:tc>
          <w:tcPr>
            <w:tcW w:w="2209" w:type="dxa"/>
            <w:shd w:val="clear" w:color="auto" w:fill="auto"/>
            <w:noWrap/>
            <w:vAlign w:val="bottom"/>
            <w:hideMark/>
          </w:tcPr>
          <w:p w14:paraId="76AE88DE"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Operations (compliance)</w:t>
            </w:r>
          </w:p>
        </w:tc>
        <w:tc>
          <w:tcPr>
            <w:tcW w:w="1770" w:type="dxa"/>
            <w:shd w:val="clear" w:color="auto" w:fill="auto"/>
            <w:noWrap/>
            <w:vAlign w:val="bottom"/>
            <w:hideMark/>
          </w:tcPr>
          <w:p w14:paraId="20C5B612"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OA data</w:t>
            </w:r>
          </w:p>
        </w:tc>
        <w:tc>
          <w:tcPr>
            <w:tcW w:w="1300" w:type="dxa"/>
            <w:shd w:val="clear" w:color="auto" w:fill="auto"/>
            <w:noWrap/>
            <w:vAlign w:val="bottom"/>
            <w:hideMark/>
          </w:tcPr>
          <w:p w14:paraId="5BE6891C"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w:t>
            </w:r>
          </w:p>
        </w:tc>
        <w:tc>
          <w:tcPr>
            <w:tcW w:w="1300" w:type="dxa"/>
            <w:shd w:val="clear" w:color="auto" w:fill="auto"/>
            <w:noWrap/>
            <w:vAlign w:val="bottom"/>
            <w:hideMark/>
          </w:tcPr>
          <w:p w14:paraId="3626D65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Via API</w:t>
            </w:r>
          </w:p>
        </w:tc>
        <w:tc>
          <w:tcPr>
            <w:tcW w:w="1270" w:type="dxa"/>
            <w:shd w:val="clear" w:color="auto" w:fill="auto"/>
            <w:noWrap/>
            <w:vAlign w:val="bottom"/>
            <w:hideMark/>
          </w:tcPr>
          <w:p w14:paraId="0AF9489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w:t>
            </w:r>
          </w:p>
        </w:tc>
        <w:tc>
          <w:tcPr>
            <w:tcW w:w="2308" w:type="dxa"/>
            <w:shd w:val="clear" w:color="auto" w:fill="auto"/>
            <w:noWrap/>
            <w:vAlign w:val="bottom"/>
            <w:hideMark/>
          </w:tcPr>
          <w:p w14:paraId="18623D78"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0BDCE70F" w14:textId="77777777" w:rsidR="00C656B3" w:rsidRPr="009646BB" w:rsidRDefault="00C656B3" w:rsidP="00FE5D1F">
            <w:pPr>
              <w:rPr>
                <w:rFonts w:asciiTheme="minorHAnsi" w:hAnsiTheme="minorHAnsi" w:cstheme="minorHAnsi"/>
                <w:sz w:val="22"/>
                <w:szCs w:val="22"/>
              </w:rPr>
            </w:pPr>
          </w:p>
        </w:tc>
      </w:tr>
      <w:tr w:rsidR="0083482B" w:rsidRPr="009646BB" w14:paraId="655B924D" w14:textId="77777777" w:rsidTr="00FE5D1F">
        <w:trPr>
          <w:trHeight w:val="320"/>
        </w:trPr>
        <w:tc>
          <w:tcPr>
            <w:tcW w:w="3036" w:type="dxa"/>
            <w:shd w:val="clear" w:color="auto" w:fill="auto"/>
            <w:noWrap/>
            <w:vAlign w:val="bottom"/>
            <w:hideMark/>
          </w:tcPr>
          <w:p w14:paraId="0BB1F67A" w14:textId="5C8BC2F9" w:rsidR="0083482B" w:rsidRPr="009646BB" w:rsidRDefault="0083482B"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public-</w:t>
            </w:r>
            <w:proofErr w:type="spellStart"/>
            <w:r w:rsidRPr="009646BB">
              <w:rPr>
                <w:rFonts w:asciiTheme="minorHAnsi" w:hAnsiTheme="minorHAnsi" w:cstheme="minorHAnsi"/>
                <w:color w:val="000000"/>
                <w:sz w:val="22"/>
                <w:szCs w:val="22"/>
              </w:rPr>
              <w:t>url</w:t>
            </w:r>
            <w:proofErr w:type="spellEnd"/>
          </w:p>
        </w:tc>
        <w:tc>
          <w:tcPr>
            <w:tcW w:w="2209" w:type="dxa"/>
            <w:shd w:val="clear" w:color="auto" w:fill="auto"/>
            <w:noWrap/>
            <w:vAlign w:val="bottom"/>
            <w:hideMark/>
          </w:tcPr>
          <w:p w14:paraId="45494DBC" w14:textId="2D6A404C" w:rsidR="0083482B" w:rsidRPr="009646BB" w:rsidRDefault="0083482B"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Operations (display of ORA link</w:t>
            </w:r>
            <w:r w:rsidR="00792444" w:rsidRPr="009646BB">
              <w:rPr>
                <w:rFonts w:asciiTheme="minorHAnsi" w:hAnsiTheme="minorHAnsi" w:cstheme="minorHAnsi"/>
                <w:color w:val="000000"/>
                <w:sz w:val="22"/>
                <w:szCs w:val="22"/>
              </w:rPr>
              <w:t>)</w:t>
            </w:r>
          </w:p>
        </w:tc>
        <w:tc>
          <w:tcPr>
            <w:tcW w:w="1770" w:type="dxa"/>
            <w:shd w:val="clear" w:color="auto" w:fill="auto"/>
            <w:noWrap/>
            <w:vAlign w:val="bottom"/>
            <w:hideMark/>
          </w:tcPr>
          <w:p w14:paraId="2837ED9B" w14:textId="77777777" w:rsidR="0083482B" w:rsidRPr="009646BB" w:rsidRDefault="0083482B"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(reserved)</w:t>
            </w:r>
          </w:p>
        </w:tc>
        <w:tc>
          <w:tcPr>
            <w:tcW w:w="1300" w:type="dxa"/>
            <w:shd w:val="clear" w:color="auto" w:fill="auto"/>
            <w:noWrap/>
            <w:vAlign w:val="bottom"/>
            <w:hideMark/>
          </w:tcPr>
          <w:p w14:paraId="04A311A7" w14:textId="08797BA2" w:rsidR="0083482B" w:rsidRPr="009646BB" w:rsidRDefault="0083482B"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7EE8EBF0" w14:textId="77777777" w:rsidR="0083482B" w:rsidRPr="009646BB" w:rsidRDefault="0083482B"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48B03FD6" w14:textId="77777777" w:rsidR="0083482B" w:rsidRPr="009646BB" w:rsidRDefault="0083482B"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w:t>
            </w:r>
          </w:p>
        </w:tc>
        <w:tc>
          <w:tcPr>
            <w:tcW w:w="2308" w:type="dxa"/>
            <w:shd w:val="clear" w:color="auto" w:fill="auto"/>
            <w:noWrap/>
            <w:vAlign w:val="bottom"/>
            <w:hideMark/>
          </w:tcPr>
          <w:p w14:paraId="2C8DD314" w14:textId="2C556DB6" w:rsidR="0083482B" w:rsidRPr="009646BB" w:rsidRDefault="0083482B" w:rsidP="00FE5D1F">
            <w:pPr>
              <w:rPr>
                <w:rFonts w:asciiTheme="minorHAnsi" w:hAnsiTheme="minorHAnsi" w:cstheme="minorHAnsi"/>
                <w:color w:val="000000"/>
                <w:sz w:val="22"/>
                <w:szCs w:val="22"/>
              </w:rPr>
            </w:pPr>
          </w:p>
        </w:tc>
        <w:tc>
          <w:tcPr>
            <w:tcW w:w="1323" w:type="dxa"/>
            <w:shd w:val="clear" w:color="auto" w:fill="auto"/>
            <w:noWrap/>
            <w:vAlign w:val="bottom"/>
            <w:hideMark/>
          </w:tcPr>
          <w:p w14:paraId="57E7740A" w14:textId="77777777" w:rsidR="0083482B" w:rsidRPr="009646BB" w:rsidRDefault="0083482B" w:rsidP="00FE5D1F">
            <w:pPr>
              <w:rPr>
                <w:rFonts w:asciiTheme="minorHAnsi" w:hAnsiTheme="minorHAnsi" w:cstheme="minorHAnsi"/>
                <w:sz w:val="22"/>
                <w:szCs w:val="22"/>
              </w:rPr>
            </w:pPr>
          </w:p>
        </w:tc>
      </w:tr>
      <w:tr w:rsidR="00C656B3" w:rsidRPr="009646BB" w14:paraId="32153EA2" w14:textId="77777777" w:rsidTr="00FE5D1F">
        <w:trPr>
          <w:trHeight w:val="320"/>
        </w:trPr>
        <w:tc>
          <w:tcPr>
            <w:tcW w:w="3036" w:type="dxa"/>
            <w:shd w:val="clear" w:color="auto" w:fill="auto"/>
            <w:noWrap/>
            <w:vAlign w:val="bottom"/>
            <w:hideMark/>
          </w:tcPr>
          <w:p w14:paraId="428BCB7B"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oa</w:t>
            </w:r>
            <w:proofErr w:type="spellEnd"/>
            <w:r w:rsidRPr="009646BB">
              <w:rPr>
                <w:rFonts w:asciiTheme="minorHAnsi" w:hAnsiTheme="minorHAnsi" w:cstheme="minorHAnsi"/>
                <w:color w:val="000000"/>
                <w:sz w:val="22"/>
                <w:szCs w:val="22"/>
              </w:rPr>
              <w:t>-location-</w:t>
            </w:r>
            <w:proofErr w:type="spellStart"/>
            <w:r w:rsidRPr="009646BB">
              <w:rPr>
                <w:rFonts w:asciiTheme="minorHAnsi" w:hAnsiTheme="minorHAnsi" w:cstheme="minorHAnsi"/>
                <w:color w:val="000000"/>
                <w:sz w:val="22"/>
                <w:szCs w:val="22"/>
              </w:rPr>
              <w:t>url</w:t>
            </w:r>
            <w:proofErr w:type="spellEnd"/>
            <w:r w:rsidRPr="009646BB">
              <w:rPr>
                <w:rFonts w:asciiTheme="minorHAnsi" w:hAnsiTheme="minorHAnsi" w:cstheme="minorHAnsi"/>
                <w:color w:val="000000"/>
                <w:sz w:val="22"/>
                <w:szCs w:val="22"/>
              </w:rPr>
              <w:t xml:space="preserve"> (file level)</w:t>
            </w:r>
          </w:p>
        </w:tc>
        <w:tc>
          <w:tcPr>
            <w:tcW w:w="2209" w:type="dxa"/>
            <w:shd w:val="clear" w:color="auto" w:fill="auto"/>
            <w:noWrap/>
            <w:vAlign w:val="bottom"/>
            <w:hideMark/>
          </w:tcPr>
          <w:p w14:paraId="080A0B33"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Operations (deposit)</w:t>
            </w:r>
          </w:p>
        </w:tc>
        <w:tc>
          <w:tcPr>
            <w:tcW w:w="1770" w:type="dxa"/>
            <w:shd w:val="clear" w:color="auto" w:fill="auto"/>
            <w:noWrap/>
            <w:vAlign w:val="bottom"/>
            <w:hideMark/>
          </w:tcPr>
          <w:p w14:paraId="045C4B05" w14:textId="725B41F7" w:rsidR="00C656B3" w:rsidRPr="009646BB" w:rsidRDefault="00020A16"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(reserved)</w:t>
            </w:r>
          </w:p>
        </w:tc>
        <w:tc>
          <w:tcPr>
            <w:tcW w:w="1300" w:type="dxa"/>
            <w:shd w:val="clear" w:color="auto" w:fill="auto"/>
            <w:noWrap/>
            <w:vAlign w:val="bottom"/>
            <w:hideMark/>
          </w:tcPr>
          <w:p w14:paraId="63B6A7BA"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R&gt;F</w:t>
            </w:r>
          </w:p>
        </w:tc>
        <w:tc>
          <w:tcPr>
            <w:tcW w:w="1300" w:type="dxa"/>
            <w:shd w:val="clear" w:color="auto" w:fill="auto"/>
            <w:noWrap/>
            <w:vAlign w:val="bottom"/>
            <w:hideMark/>
          </w:tcPr>
          <w:p w14:paraId="714D6B2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w:t>
            </w:r>
          </w:p>
        </w:tc>
        <w:tc>
          <w:tcPr>
            <w:tcW w:w="1270" w:type="dxa"/>
            <w:shd w:val="clear" w:color="auto" w:fill="auto"/>
            <w:noWrap/>
            <w:vAlign w:val="bottom"/>
            <w:hideMark/>
          </w:tcPr>
          <w:p w14:paraId="4214962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w:t>
            </w:r>
          </w:p>
        </w:tc>
        <w:tc>
          <w:tcPr>
            <w:tcW w:w="2308" w:type="dxa"/>
            <w:shd w:val="clear" w:color="auto" w:fill="auto"/>
            <w:noWrap/>
            <w:vAlign w:val="bottom"/>
            <w:hideMark/>
          </w:tcPr>
          <w:p w14:paraId="2AD2227A"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5A816BE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Not enabled</w:t>
            </w:r>
          </w:p>
        </w:tc>
      </w:tr>
      <w:tr w:rsidR="00C656B3" w:rsidRPr="009646BB" w14:paraId="164EF326" w14:textId="77777777" w:rsidTr="00FE5D1F">
        <w:trPr>
          <w:trHeight w:val="320"/>
        </w:trPr>
        <w:tc>
          <w:tcPr>
            <w:tcW w:w="3036" w:type="dxa"/>
            <w:shd w:val="clear" w:color="auto" w:fill="auto"/>
            <w:noWrap/>
            <w:vAlign w:val="bottom"/>
            <w:hideMark/>
          </w:tcPr>
          <w:p w14:paraId="74108BCA"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oa</w:t>
            </w:r>
            <w:proofErr w:type="spellEnd"/>
            <w:r w:rsidRPr="009646BB">
              <w:rPr>
                <w:rFonts w:asciiTheme="minorHAnsi" w:hAnsiTheme="minorHAnsi" w:cstheme="minorHAnsi"/>
                <w:color w:val="000000"/>
                <w:sz w:val="22"/>
                <w:szCs w:val="22"/>
              </w:rPr>
              <w:t>-location-file-version (file level)</w:t>
            </w:r>
          </w:p>
        </w:tc>
        <w:tc>
          <w:tcPr>
            <w:tcW w:w="2209" w:type="dxa"/>
            <w:shd w:val="clear" w:color="auto" w:fill="auto"/>
            <w:noWrap/>
            <w:vAlign w:val="bottom"/>
            <w:hideMark/>
          </w:tcPr>
          <w:p w14:paraId="39CFB46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Operations (deposit)</w:t>
            </w:r>
          </w:p>
        </w:tc>
        <w:tc>
          <w:tcPr>
            <w:tcW w:w="1770" w:type="dxa"/>
            <w:shd w:val="clear" w:color="auto" w:fill="auto"/>
            <w:noWrap/>
            <w:vAlign w:val="bottom"/>
            <w:hideMark/>
          </w:tcPr>
          <w:p w14:paraId="70489C2C" w14:textId="0D1DE8DB" w:rsidR="00C656B3" w:rsidRPr="009646BB" w:rsidRDefault="00020A16"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(reserved)</w:t>
            </w:r>
          </w:p>
        </w:tc>
        <w:tc>
          <w:tcPr>
            <w:tcW w:w="1300" w:type="dxa"/>
            <w:shd w:val="clear" w:color="auto" w:fill="auto"/>
            <w:noWrap/>
            <w:vAlign w:val="bottom"/>
            <w:hideMark/>
          </w:tcPr>
          <w:p w14:paraId="2C9C2C23"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R&gt;F</w:t>
            </w:r>
          </w:p>
        </w:tc>
        <w:tc>
          <w:tcPr>
            <w:tcW w:w="1300" w:type="dxa"/>
            <w:shd w:val="clear" w:color="auto" w:fill="auto"/>
            <w:noWrap/>
            <w:vAlign w:val="bottom"/>
            <w:hideMark/>
          </w:tcPr>
          <w:p w14:paraId="7E5600C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w:t>
            </w:r>
          </w:p>
        </w:tc>
        <w:tc>
          <w:tcPr>
            <w:tcW w:w="1270" w:type="dxa"/>
            <w:shd w:val="clear" w:color="auto" w:fill="auto"/>
            <w:noWrap/>
            <w:vAlign w:val="bottom"/>
            <w:hideMark/>
          </w:tcPr>
          <w:p w14:paraId="44687F6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w:t>
            </w:r>
          </w:p>
        </w:tc>
        <w:tc>
          <w:tcPr>
            <w:tcW w:w="2308" w:type="dxa"/>
            <w:shd w:val="clear" w:color="auto" w:fill="auto"/>
            <w:noWrap/>
            <w:vAlign w:val="bottom"/>
            <w:hideMark/>
          </w:tcPr>
          <w:p w14:paraId="77EC5361" w14:textId="77777777" w:rsidR="00C656B3" w:rsidRPr="009646BB" w:rsidRDefault="00C656B3" w:rsidP="00FE5D1F">
            <w:pPr>
              <w:rPr>
                <w:rFonts w:asciiTheme="minorHAnsi" w:hAnsiTheme="minorHAnsi" w:cstheme="minorHAnsi"/>
                <w:color w:val="000000"/>
                <w:sz w:val="22"/>
                <w:szCs w:val="22"/>
              </w:rPr>
            </w:pPr>
          </w:p>
        </w:tc>
        <w:tc>
          <w:tcPr>
            <w:tcW w:w="1323" w:type="dxa"/>
            <w:shd w:val="clear" w:color="auto" w:fill="auto"/>
            <w:noWrap/>
            <w:vAlign w:val="bottom"/>
            <w:hideMark/>
          </w:tcPr>
          <w:p w14:paraId="40479C9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Not enabled</w:t>
            </w:r>
          </w:p>
        </w:tc>
      </w:tr>
      <w:tr w:rsidR="00C656B3" w:rsidRPr="009646BB" w14:paraId="5BCFF671" w14:textId="77777777" w:rsidTr="00FE5D1F">
        <w:trPr>
          <w:trHeight w:val="320"/>
        </w:trPr>
        <w:tc>
          <w:tcPr>
            <w:tcW w:w="3036" w:type="dxa"/>
            <w:shd w:val="clear" w:color="auto" w:fill="auto"/>
            <w:noWrap/>
            <w:vAlign w:val="bottom"/>
            <w:hideMark/>
          </w:tcPr>
          <w:p w14:paraId="6DD2A54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external-</w:t>
            </w:r>
            <w:proofErr w:type="spellStart"/>
            <w:r w:rsidRPr="009646BB">
              <w:rPr>
                <w:rFonts w:asciiTheme="minorHAnsi" w:hAnsiTheme="minorHAnsi" w:cstheme="minorHAnsi"/>
                <w:color w:val="000000"/>
                <w:sz w:val="22"/>
                <w:szCs w:val="22"/>
              </w:rPr>
              <w:t>identifers</w:t>
            </w:r>
            <w:proofErr w:type="spellEnd"/>
          </w:p>
        </w:tc>
        <w:tc>
          <w:tcPr>
            <w:tcW w:w="2209" w:type="dxa"/>
            <w:shd w:val="clear" w:color="auto" w:fill="auto"/>
            <w:noWrap/>
            <w:vAlign w:val="bottom"/>
            <w:hideMark/>
          </w:tcPr>
          <w:p w14:paraId="451CC3D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7B9281A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(data part)</w:t>
            </w:r>
          </w:p>
        </w:tc>
        <w:tc>
          <w:tcPr>
            <w:tcW w:w="1300" w:type="dxa"/>
            <w:shd w:val="clear" w:color="auto" w:fill="auto"/>
            <w:noWrap/>
            <w:vAlign w:val="bottom"/>
            <w:hideMark/>
          </w:tcPr>
          <w:p w14:paraId="3E84960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7F7C1A0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check</w:t>
            </w:r>
          </w:p>
        </w:tc>
        <w:tc>
          <w:tcPr>
            <w:tcW w:w="1270" w:type="dxa"/>
            <w:shd w:val="clear" w:color="auto" w:fill="auto"/>
            <w:noWrap/>
            <w:vAlign w:val="bottom"/>
            <w:hideMark/>
          </w:tcPr>
          <w:p w14:paraId="5700559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check</w:t>
            </w:r>
          </w:p>
        </w:tc>
        <w:tc>
          <w:tcPr>
            <w:tcW w:w="2308" w:type="dxa"/>
            <w:shd w:val="clear" w:color="auto" w:fill="auto"/>
            <w:noWrap/>
            <w:vAlign w:val="bottom"/>
            <w:hideMark/>
          </w:tcPr>
          <w:p w14:paraId="42DF646E"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webOfScienceIdentifier</w:t>
            </w:r>
            <w:proofErr w:type="spellEnd"/>
          </w:p>
        </w:tc>
        <w:tc>
          <w:tcPr>
            <w:tcW w:w="1323" w:type="dxa"/>
            <w:shd w:val="clear" w:color="auto" w:fill="auto"/>
            <w:noWrap/>
            <w:vAlign w:val="bottom"/>
            <w:hideMark/>
          </w:tcPr>
          <w:p w14:paraId="0F1CB81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data part</w:t>
            </w:r>
          </w:p>
        </w:tc>
      </w:tr>
      <w:tr w:rsidR="00C656B3" w:rsidRPr="009646BB" w14:paraId="6099EF17" w14:textId="77777777" w:rsidTr="00FE5D1F">
        <w:trPr>
          <w:trHeight w:val="320"/>
        </w:trPr>
        <w:tc>
          <w:tcPr>
            <w:tcW w:w="3036" w:type="dxa"/>
            <w:shd w:val="clear" w:color="auto" w:fill="auto"/>
            <w:noWrap/>
            <w:vAlign w:val="bottom"/>
            <w:hideMark/>
          </w:tcPr>
          <w:p w14:paraId="542E38F2"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Object.type</w:t>
            </w:r>
            <w:proofErr w:type="spellEnd"/>
          </w:p>
        </w:tc>
        <w:tc>
          <w:tcPr>
            <w:tcW w:w="2209" w:type="dxa"/>
            <w:shd w:val="clear" w:color="auto" w:fill="auto"/>
            <w:noWrap/>
            <w:vAlign w:val="bottom"/>
            <w:hideMark/>
          </w:tcPr>
          <w:p w14:paraId="0C4B8B5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492D198A"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62399EE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57928AC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2BE2628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26EAF9BD"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OutputType</w:t>
            </w:r>
            <w:proofErr w:type="spellEnd"/>
          </w:p>
        </w:tc>
        <w:tc>
          <w:tcPr>
            <w:tcW w:w="1323" w:type="dxa"/>
            <w:shd w:val="clear" w:color="auto" w:fill="auto"/>
            <w:noWrap/>
            <w:vAlign w:val="bottom"/>
            <w:hideMark/>
          </w:tcPr>
          <w:p w14:paraId="1F7B8494" w14:textId="77777777" w:rsidR="00C656B3" w:rsidRPr="009646BB" w:rsidRDefault="00C656B3" w:rsidP="00FE5D1F">
            <w:pPr>
              <w:rPr>
                <w:rFonts w:asciiTheme="minorHAnsi" w:hAnsiTheme="minorHAnsi" w:cstheme="minorHAnsi"/>
                <w:color w:val="000000"/>
                <w:sz w:val="22"/>
                <w:szCs w:val="22"/>
              </w:rPr>
            </w:pPr>
          </w:p>
        </w:tc>
      </w:tr>
      <w:tr w:rsidR="00C656B3" w:rsidRPr="009646BB" w14:paraId="6938D3F7" w14:textId="77777777" w:rsidTr="00FE5D1F">
        <w:trPr>
          <w:trHeight w:val="320"/>
        </w:trPr>
        <w:tc>
          <w:tcPr>
            <w:tcW w:w="3036" w:type="dxa"/>
            <w:shd w:val="clear" w:color="auto" w:fill="auto"/>
            <w:noWrap/>
            <w:vAlign w:val="bottom"/>
            <w:hideMark/>
          </w:tcPr>
          <w:p w14:paraId="0C76309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title</w:t>
            </w:r>
          </w:p>
        </w:tc>
        <w:tc>
          <w:tcPr>
            <w:tcW w:w="2209" w:type="dxa"/>
            <w:shd w:val="clear" w:color="auto" w:fill="auto"/>
            <w:noWrap/>
            <w:vAlign w:val="bottom"/>
            <w:hideMark/>
          </w:tcPr>
          <w:p w14:paraId="2D3274D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03B8EBC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6839969E"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04541221"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2848309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747CD7F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Title</w:t>
            </w:r>
          </w:p>
        </w:tc>
        <w:tc>
          <w:tcPr>
            <w:tcW w:w="1323" w:type="dxa"/>
            <w:shd w:val="clear" w:color="auto" w:fill="auto"/>
            <w:noWrap/>
            <w:vAlign w:val="bottom"/>
            <w:hideMark/>
          </w:tcPr>
          <w:p w14:paraId="7475E0AA" w14:textId="77777777" w:rsidR="00C656B3" w:rsidRPr="009646BB" w:rsidRDefault="00C656B3" w:rsidP="00FE5D1F">
            <w:pPr>
              <w:rPr>
                <w:rFonts w:asciiTheme="minorHAnsi" w:hAnsiTheme="minorHAnsi" w:cstheme="minorHAnsi"/>
                <w:color w:val="000000"/>
                <w:sz w:val="22"/>
                <w:szCs w:val="22"/>
              </w:rPr>
            </w:pPr>
          </w:p>
        </w:tc>
      </w:tr>
      <w:tr w:rsidR="00C656B3" w:rsidRPr="009646BB" w14:paraId="5009D18F" w14:textId="77777777" w:rsidTr="00FE5D1F">
        <w:trPr>
          <w:trHeight w:val="320"/>
        </w:trPr>
        <w:tc>
          <w:tcPr>
            <w:tcW w:w="3036" w:type="dxa"/>
            <w:shd w:val="clear" w:color="auto" w:fill="auto"/>
            <w:noWrap/>
            <w:vAlign w:val="bottom"/>
            <w:hideMark/>
          </w:tcPr>
          <w:p w14:paraId="44288E7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location</w:t>
            </w:r>
          </w:p>
        </w:tc>
        <w:tc>
          <w:tcPr>
            <w:tcW w:w="2209" w:type="dxa"/>
            <w:shd w:val="clear" w:color="auto" w:fill="auto"/>
            <w:noWrap/>
            <w:vAlign w:val="bottom"/>
            <w:hideMark/>
          </w:tcPr>
          <w:p w14:paraId="62EE15A3"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62C10713"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22393D3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08EE549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3A3067D2"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6E0BAEE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Place</w:t>
            </w:r>
          </w:p>
        </w:tc>
        <w:tc>
          <w:tcPr>
            <w:tcW w:w="1323" w:type="dxa"/>
            <w:shd w:val="clear" w:color="auto" w:fill="auto"/>
            <w:noWrap/>
            <w:vAlign w:val="bottom"/>
            <w:hideMark/>
          </w:tcPr>
          <w:p w14:paraId="5141453B" w14:textId="77777777" w:rsidR="00C656B3" w:rsidRPr="009646BB" w:rsidRDefault="00C656B3" w:rsidP="00FE5D1F">
            <w:pPr>
              <w:rPr>
                <w:rFonts w:asciiTheme="minorHAnsi" w:hAnsiTheme="minorHAnsi" w:cstheme="minorHAnsi"/>
                <w:color w:val="000000"/>
                <w:sz w:val="22"/>
                <w:szCs w:val="22"/>
              </w:rPr>
            </w:pPr>
          </w:p>
        </w:tc>
      </w:tr>
      <w:tr w:rsidR="00C656B3" w:rsidRPr="009646BB" w14:paraId="44E4B1D7" w14:textId="77777777" w:rsidTr="00FE5D1F">
        <w:trPr>
          <w:trHeight w:val="320"/>
        </w:trPr>
        <w:tc>
          <w:tcPr>
            <w:tcW w:w="3036" w:type="dxa"/>
            <w:shd w:val="clear" w:color="auto" w:fill="auto"/>
            <w:noWrap/>
            <w:vAlign w:val="bottom"/>
            <w:hideMark/>
          </w:tcPr>
          <w:p w14:paraId="23B92EB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publisher</w:t>
            </w:r>
          </w:p>
        </w:tc>
        <w:tc>
          <w:tcPr>
            <w:tcW w:w="2209" w:type="dxa"/>
            <w:shd w:val="clear" w:color="auto" w:fill="auto"/>
            <w:noWrap/>
            <w:vAlign w:val="bottom"/>
            <w:hideMark/>
          </w:tcPr>
          <w:p w14:paraId="1242258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0EA6A05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2961B32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242188BA"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3587009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172E837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Publisher</w:t>
            </w:r>
          </w:p>
        </w:tc>
        <w:tc>
          <w:tcPr>
            <w:tcW w:w="1323" w:type="dxa"/>
            <w:shd w:val="clear" w:color="auto" w:fill="auto"/>
            <w:noWrap/>
            <w:vAlign w:val="bottom"/>
            <w:hideMark/>
          </w:tcPr>
          <w:p w14:paraId="6E762134" w14:textId="77777777" w:rsidR="00C656B3" w:rsidRPr="009646BB" w:rsidRDefault="00C656B3" w:rsidP="00FE5D1F">
            <w:pPr>
              <w:rPr>
                <w:rFonts w:asciiTheme="minorHAnsi" w:hAnsiTheme="minorHAnsi" w:cstheme="minorHAnsi"/>
                <w:color w:val="000000"/>
                <w:sz w:val="22"/>
                <w:szCs w:val="22"/>
              </w:rPr>
            </w:pPr>
          </w:p>
        </w:tc>
      </w:tr>
      <w:tr w:rsidR="00C656B3" w:rsidRPr="009646BB" w14:paraId="4263DACB" w14:textId="77777777" w:rsidTr="00FE5D1F">
        <w:trPr>
          <w:trHeight w:val="320"/>
        </w:trPr>
        <w:tc>
          <w:tcPr>
            <w:tcW w:w="3036" w:type="dxa"/>
            <w:shd w:val="clear" w:color="auto" w:fill="auto"/>
            <w:noWrap/>
            <w:vAlign w:val="bottom"/>
            <w:hideMark/>
          </w:tcPr>
          <w:p w14:paraId="148758F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lastRenderedPageBreak/>
              <w:t>parent-title</w:t>
            </w:r>
          </w:p>
        </w:tc>
        <w:tc>
          <w:tcPr>
            <w:tcW w:w="2209" w:type="dxa"/>
            <w:shd w:val="clear" w:color="auto" w:fill="auto"/>
            <w:noWrap/>
            <w:vAlign w:val="bottom"/>
            <w:hideMark/>
          </w:tcPr>
          <w:p w14:paraId="276C45E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7FC3ABA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109C161C"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4F08E2B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22EFAA8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5F6DE185"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VolumeTitle</w:t>
            </w:r>
            <w:proofErr w:type="spellEnd"/>
          </w:p>
        </w:tc>
        <w:tc>
          <w:tcPr>
            <w:tcW w:w="1323" w:type="dxa"/>
            <w:shd w:val="clear" w:color="auto" w:fill="auto"/>
            <w:noWrap/>
            <w:vAlign w:val="bottom"/>
            <w:hideMark/>
          </w:tcPr>
          <w:p w14:paraId="15719B69" w14:textId="77777777" w:rsidR="00C656B3" w:rsidRPr="009646BB" w:rsidRDefault="00C656B3" w:rsidP="00FE5D1F">
            <w:pPr>
              <w:rPr>
                <w:rFonts w:asciiTheme="minorHAnsi" w:hAnsiTheme="minorHAnsi" w:cstheme="minorHAnsi"/>
                <w:color w:val="000000"/>
                <w:sz w:val="22"/>
                <w:szCs w:val="22"/>
              </w:rPr>
            </w:pPr>
          </w:p>
        </w:tc>
      </w:tr>
      <w:tr w:rsidR="00C656B3" w:rsidRPr="009646BB" w14:paraId="128AFA70" w14:textId="77777777" w:rsidTr="00FE5D1F">
        <w:trPr>
          <w:trHeight w:val="320"/>
        </w:trPr>
        <w:tc>
          <w:tcPr>
            <w:tcW w:w="3036" w:type="dxa"/>
            <w:shd w:val="clear" w:color="auto" w:fill="auto"/>
            <w:noWrap/>
            <w:vAlign w:val="bottom"/>
            <w:hideMark/>
          </w:tcPr>
          <w:p w14:paraId="0BCD7AC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volume</w:t>
            </w:r>
          </w:p>
        </w:tc>
        <w:tc>
          <w:tcPr>
            <w:tcW w:w="2209" w:type="dxa"/>
            <w:shd w:val="clear" w:color="auto" w:fill="auto"/>
            <w:noWrap/>
            <w:vAlign w:val="bottom"/>
            <w:hideMark/>
          </w:tcPr>
          <w:p w14:paraId="64ED219A"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782EF8F1"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3D113A4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58F4771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3589EFB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07BE466E"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Volume</w:t>
            </w:r>
          </w:p>
        </w:tc>
        <w:tc>
          <w:tcPr>
            <w:tcW w:w="1323" w:type="dxa"/>
            <w:shd w:val="clear" w:color="auto" w:fill="auto"/>
            <w:noWrap/>
            <w:vAlign w:val="bottom"/>
            <w:hideMark/>
          </w:tcPr>
          <w:p w14:paraId="29A0A29C" w14:textId="77777777" w:rsidR="00C656B3" w:rsidRPr="009646BB" w:rsidRDefault="00C656B3" w:rsidP="00FE5D1F">
            <w:pPr>
              <w:rPr>
                <w:rFonts w:asciiTheme="minorHAnsi" w:hAnsiTheme="minorHAnsi" w:cstheme="minorHAnsi"/>
                <w:color w:val="000000"/>
                <w:sz w:val="22"/>
                <w:szCs w:val="22"/>
              </w:rPr>
            </w:pPr>
          </w:p>
        </w:tc>
      </w:tr>
      <w:tr w:rsidR="00C656B3" w:rsidRPr="009646BB" w14:paraId="7B60EB59" w14:textId="77777777" w:rsidTr="00FE5D1F">
        <w:trPr>
          <w:trHeight w:val="320"/>
        </w:trPr>
        <w:tc>
          <w:tcPr>
            <w:tcW w:w="3036" w:type="dxa"/>
            <w:shd w:val="clear" w:color="auto" w:fill="auto"/>
            <w:noWrap/>
            <w:vAlign w:val="bottom"/>
            <w:hideMark/>
          </w:tcPr>
          <w:p w14:paraId="78B6644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issue</w:t>
            </w:r>
          </w:p>
        </w:tc>
        <w:tc>
          <w:tcPr>
            <w:tcW w:w="2209" w:type="dxa"/>
            <w:shd w:val="clear" w:color="auto" w:fill="auto"/>
            <w:noWrap/>
            <w:vAlign w:val="bottom"/>
            <w:hideMark/>
          </w:tcPr>
          <w:p w14:paraId="08316CC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6B26F3A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505EDE1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627B9CB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3B38937E"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047F0F4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Issue</w:t>
            </w:r>
          </w:p>
        </w:tc>
        <w:tc>
          <w:tcPr>
            <w:tcW w:w="1323" w:type="dxa"/>
            <w:shd w:val="clear" w:color="auto" w:fill="auto"/>
            <w:noWrap/>
            <w:vAlign w:val="bottom"/>
            <w:hideMark/>
          </w:tcPr>
          <w:p w14:paraId="197A1413" w14:textId="77777777" w:rsidR="00C656B3" w:rsidRPr="009646BB" w:rsidRDefault="00C656B3" w:rsidP="00FE5D1F">
            <w:pPr>
              <w:rPr>
                <w:rFonts w:asciiTheme="minorHAnsi" w:hAnsiTheme="minorHAnsi" w:cstheme="minorHAnsi"/>
                <w:color w:val="000000"/>
                <w:sz w:val="22"/>
                <w:szCs w:val="22"/>
              </w:rPr>
            </w:pPr>
          </w:p>
        </w:tc>
      </w:tr>
      <w:tr w:rsidR="00C656B3" w:rsidRPr="009646BB" w14:paraId="413F9109" w14:textId="77777777" w:rsidTr="00FE5D1F">
        <w:trPr>
          <w:trHeight w:val="320"/>
        </w:trPr>
        <w:tc>
          <w:tcPr>
            <w:tcW w:w="3036" w:type="dxa"/>
            <w:shd w:val="clear" w:color="auto" w:fill="auto"/>
            <w:noWrap/>
            <w:vAlign w:val="bottom"/>
            <w:hideMark/>
          </w:tcPr>
          <w:p w14:paraId="5031BC5A"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pagination</w:t>
            </w:r>
          </w:p>
        </w:tc>
        <w:tc>
          <w:tcPr>
            <w:tcW w:w="2209" w:type="dxa"/>
            <w:shd w:val="clear" w:color="auto" w:fill="auto"/>
            <w:noWrap/>
            <w:vAlign w:val="bottom"/>
            <w:hideMark/>
          </w:tcPr>
          <w:p w14:paraId="1F13AED3"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51269E3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(data part)</w:t>
            </w:r>
          </w:p>
        </w:tc>
        <w:tc>
          <w:tcPr>
            <w:tcW w:w="1300" w:type="dxa"/>
            <w:shd w:val="clear" w:color="auto" w:fill="auto"/>
            <w:noWrap/>
            <w:vAlign w:val="bottom"/>
            <w:hideMark/>
          </w:tcPr>
          <w:p w14:paraId="51912582"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4858D18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126B181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3186E67F"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FirstPage</w:t>
            </w:r>
            <w:proofErr w:type="spellEnd"/>
          </w:p>
        </w:tc>
        <w:tc>
          <w:tcPr>
            <w:tcW w:w="1323" w:type="dxa"/>
            <w:shd w:val="clear" w:color="auto" w:fill="auto"/>
            <w:noWrap/>
            <w:vAlign w:val="bottom"/>
            <w:hideMark/>
          </w:tcPr>
          <w:p w14:paraId="1F4550F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data part</w:t>
            </w:r>
          </w:p>
        </w:tc>
      </w:tr>
      <w:tr w:rsidR="00C656B3" w:rsidRPr="009646BB" w14:paraId="435E498F" w14:textId="77777777" w:rsidTr="00FE5D1F">
        <w:trPr>
          <w:trHeight w:val="320"/>
        </w:trPr>
        <w:tc>
          <w:tcPr>
            <w:tcW w:w="3036" w:type="dxa"/>
            <w:shd w:val="clear" w:color="auto" w:fill="auto"/>
            <w:noWrap/>
            <w:vAlign w:val="bottom"/>
            <w:hideMark/>
          </w:tcPr>
          <w:p w14:paraId="3EABCB6E"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number</w:t>
            </w:r>
          </w:p>
        </w:tc>
        <w:tc>
          <w:tcPr>
            <w:tcW w:w="2209" w:type="dxa"/>
            <w:shd w:val="clear" w:color="auto" w:fill="auto"/>
            <w:noWrap/>
            <w:vAlign w:val="bottom"/>
            <w:hideMark/>
          </w:tcPr>
          <w:p w14:paraId="5FA8078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4C36050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4F6C042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7DE957B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7BD6DCB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7CDF807F"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ArticleNumber</w:t>
            </w:r>
            <w:proofErr w:type="spellEnd"/>
          </w:p>
        </w:tc>
        <w:tc>
          <w:tcPr>
            <w:tcW w:w="1323" w:type="dxa"/>
            <w:shd w:val="clear" w:color="auto" w:fill="auto"/>
            <w:noWrap/>
            <w:vAlign w:val="bottom"/>
            <w:hideMark/>
          </w:tcPr>
          <w:p w14:paraId="255184BF" w14:textId="77777777" w:rsidR="00C656B3" w:rsidRPr="009646BB" w:rsidRDefault="00C656B3" w:rsidP="00FE5D1F">
            <w:pPr>
              <w:rPr>
                <w:rFonts w:asciiTheme="minorHAnsi" w:hAnsiTheme="minorHAnsi" w:cstheme="minorHAnsi"/>
                <w:color w:val="000000"/>
                <w:sz w:val="22"/>
                <w:szCs w:val="22"/>
              </w:rPr>
            </w:pPr>
          </w:p>
        </w:tc>
      </w:tr>
      <w:tr w:rsidR="00C656B3" w:rsidRPr="009646BB" w14:paraId="7340F1FE" w14:textId="77777777" w:rsidTr="00FE5D1F">
        <w:trPr>
          <w:trHeight w:val="320"/>
        </w:trPr>
        <w:tc>
          <w:tcPr>
            <w:tcW w:w="3036" w:type="dxa"/>
            <w:shd w:val="clear" w:color="auto" w:fill="auto"/>
            <w:noWrap/>
            <w:vAlign w:val="bottom"/>
            <w:hideMark/>
          </w:tcPr>
          <w:p w14:paraId="1338D94E"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isbn-13 (isbn-10)</w:t>
            </w:r>
          </w:p>
        </w:tc>
        <w:tc>
          <w:tcPr>
            <w:tcW w:w="2209" w:type="dxa"/>
            <w:shd w:val="clear" w:color="auto" w:fill="auto"/>
            <w:noWrap/>
            <w:vAlign w:val="bottom"/>
            <w:hideMark/>
          </w:tcPr>
          <w:p w14:paraId="06F53D7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09438D3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7F8D5D6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6D45443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1557898A"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5A44419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ISBN</w:t>
            </w:r>
          </w:p>
        </w:tc>
        <w:tc>
          <w:tcPr>
            <w:tcW w:w="1323" w:type="dxa"/>
            <w:shd w:val="clear" w:color="auto" w:fill="auto"/>
            <w:noWrap/>
            <w:vAlign w:val="bottom"/>
            <w:hideMark/>
          </w:tcPr>
          <w:p w14:paraId="0794D1CA"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Requires logic</w:t>
            </w:r>
          </w:p>
        </w:tc>
      </w:tr>
      <w:tr w:rsidR="00C656B3" w:rsidRPr="009646BB" w14:paraId="6FD49630" w14:textId="77777777" w:rsidTr="00FE5D1F">
        <w:trPr>
          <w:trHeight w:val="320"/>
        </w:trPr>
        <w:tc>
          <w:tcPr>
            <w:tcW w:w="3036" w:type="dxa"/>
            <w:shd w:val="clear" w:color="auto" w:fill="auto"/>
            <w:noWrap/>
            <w:vAlign w:val="bottom"/>
            <w:hideMark/>
          </w:tcPr>
          <w:p w14:paraId="1D90A5A5"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Issn</w:t>
            </w:r>
            <w:proofErr w:type="spellEnd"/>
            <w:r w:rsidRPr="009646BB">
              <w:rPr>
                <w:rFonts w:asciiTheme="minorHAnsi" w:hAnsiTheme="minorHAnsi" w:cstheme="minorHAnsi"/>
                <w:color w:val="000000"/>
                <w:sz w:val="22"/>
                <w:szCs w:val="22"/>
              </w:rPr>
              <w:t xml:space="preserve"> (e-</w:t>
            </w:r>
            <w:proofErr w:type="spellStart"/>
            <w:r w:rsidRPr="009646BB">
              <w:rPr>
                <w:rFonts w:asciiTheme="minorHAnsi" w:hAnsiTheme="minorHAnsi" w:cstheme="minorHAnsi"/>
                <w:color w:val="000000"/>
                <w:sz w:val="22"/>
                <w:szCs w:val="22"/>
              </w:rPr>
              <w:t>issn</w:t>
            </w:r>
            <w:proofErr w:type="spellEnd"/>
            <w:r w:rsidRPr="009646BB">
              <w:rPr>
                <w:rFonts w:asciiTheme="minorHAnsi" w:hAnsiTheme="minorHAnsi" w:cstheme="minorHAnsi"/>
                <w:color w:val="000000"/>
                <w:sz w:val="22"/>
                <w:szCs w:val="22"/>
              </w:rPr>
              <w:t>?)</w:t>
            </w:r>
          </w:p>
        </w:tc>
        <w:tc>
          <w:tcPr>
            <w:tcW w:w="2209" w:type="dxa"/>
            <w:shd w:val="clear" w:color="auto" w:fill="auto"/>
            <w:noWrap/>
            <w:vAlign w:val="bottom"/>
            <w:hideMark/>
          </w:tcPr>
          <w:p w14:paraId="512F74E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24A459B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5013C51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217CA88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4659D3C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7F1D59FE"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ISSN</w:t>
            </w:r>
          </w:p>
        </w:tc>
        <w:tc>
          <w:tcPr>
            <w:tcW w:w="1323" w:type="dxa"/>
            <w:shd w:val="clear" w:color="auto" w:fill="auto"/>
            <w:noWrap/>
            <w:vAlign w:val="bottom"/>
            <w:hideMark/>
          </w:tcPr>
          <w:p w14:paraId="24125F0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Requires logic</w:t>
            </w:r>
          </w:p>
        </w:tc>
      </w:tr>
      <w:tr w:rsidR="00C656B3" w:rsidRPr="009646BB" w14:paraId="0D8D9DD4" w14:textId="77777777" w:rsidTr="00FE5D1F">
        <w:trPr>
          <w:trHeight w:val="320"/>
        </w:trPr>
        <w:tc>
          <w:tcPr>
            <w:tcW w:w="3036" w:type="dxa"/>
            <w:shd w:val="clear" w:color="auto" w:fill="auto"/>
            <w:noWrap/>
            <w:vAlign w:val="bottom"/>
            <w:hideMark/>
          </w:tcPr>
          <w:p w14:paraId="499298F0"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doi</w:t>
            </w:r>
            <w:proofErr w:type="spellEnd"/>
          </w:p>
        </w:tc>
        <w:tc>
          <w:tcPr>
            <w:tcW w:w="2209" w:type="dxa"/>
            <w:shd w:val="clear" w:color="auto" w:fill="auto"/>
            <w:noWrap/>
            <w:vAlign w:val="bottom"/>
            <w:hideMark/>
          </w:tcPr>
          <w:p w14:paraId="1801FF7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1FB133C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6C1BDC5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03E1C6C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0793CF2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4C80007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DOI</w:t>
            </w:r>
          </w:p>
        </w:tc>
        <w:tc>
          <w:tcPr>
            <w:tcW w:w="1323" w:type="dxa"/>
            <w:shd w:val="clear" w:color="auto" w:fill="auto"/>
            <w:noWrap/>
            <w:vAlign w:val="bottom"/>
            <w:hideMark/>
          </w:tcPr>
          <w:p w14:paraId="659E8628" w14:textId="77777777" w:rsidR="00C656B3" w:rsidRPr="009646BB" w:rsidRDefault="00C656B3" w:rsidP="00FE5D1F">
            <w:pPr>
              <w:rPr>
                <w:rFonts w:asciiTheme="minorHAnsi" w:hAnsiTheme="minorHAnsi" w:cstheme="minorHAnsi"/>
                <w:color w:val="000000"/>
                <w:sz w:val="22"/>
                <w:szCs w:val="22"/>
              </w:rPr>
            </w:pPr>
          </w:p>
        </w:tc>
      </w:tr>
      <w:tr w:rsidR="00C656B3" w:rsidRPr="009646BB" w14:paraId="601639BC" w14:textId="77777777" w:rsidTr="00FE5D1F">
        <w:trPr>
          <w:trHeight w:val="320"/>
        </w:trPr>
        <w:tc>
          <w:tcPr>
            <w:tcW w:w="3036" w:type="dxa"/>
            <w:shd w:val="clear" w:color="auto" w:fill="auto"/>
            <w:noWrap/>
            <w:vAlign w:val="bottom"/>
            <w:hideMark/>
          </w:tcPr>
          <w:p w14:paraId="0CEC73B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number</w:t>
            </w:r>
          </w:p>
        </w:tc>
        <w:tc>
          <w:tcPr>
            <w:tcW w:w="2209" w:type="dxa"/>
            <w:shd w:val="clear" w:color="auto" w:fill="auto"/>
            <w:noWrap/>
            <w:vAlign w:val="bottom"/>
            <w:hideMark/>
          </w:tcPr>
          <w:p w14:paraId="661FA83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678622E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1FF68DC1"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50A8ECA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7B8C47D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4FADF121"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PatentNumber</w:t>
            </w:r>
            <w:proofErr w:type="spellEnd"/>
          </w:p>
        </w:tc>
        <w:tc>
          <w:tcPr>
            <w:tcW w:w="1323" w:type="dxa"/>
            <w:shd w:val="clear" w:color="auto" w:fill="auto"/>
            <w:noWrap/>
            <w:vAlign w:val="bottom"/>
            <w:hideMark/>
          </w:tcPr>
          <w:p w14:paraId="5F0864F7" w14:textId="77777777" w:rsidR="00C656B3" w:rsidRPr="009646BB" w:rsidRDefault="00C656B3" w:rsidP="00FE5D1F">
            <w:pPr>
              <w:rPr>
                <w:rFonts w:asciiTheme="minorHAnsi" w:hAnsiTheme="minorHAnsi" w:cstheme="minorHAnsi"/>
                <w:color w:val="000000"/>
                <w:sz w:val="22"/>
                <w:szCs w:val="22"/>
              </w:rPr>
            </w:pPr>
          </w:p>
        </w:tc>
      </w:tr>
      <w:tr w:rsidR="00C656B3" w:rsidRPr="009646BB" w14:paraId="24258BB1" w14:textId="77777777" w:rsidTr="00FE5D1F">
        <w:trPr>
          <w:trHeight w:val="320"/>
        </w:trPr>
        <w:tc>
          <w:tcPr>
            <w:tcW w:w="3036" w:type="dxa"/>
            <w:shd w:val="clear" w:color="auto" w:fill="auto"/>
            <w:noWrap/>
            <w:vAlign w:val="bottom"/>
            <w:hideMark/>
          </w:tcPr>
          <w:p w14:paraId="4FB1D19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publication-date/start-date</w:t>
            </w:r>
          </w:p>
        </w:tc>
        <w:tc>
          <w:tcPr>
            <w:tcW w:w="2209" w:type="dxa"/>
            <w:shd w:val="clear" w:color="auto" w:fill="auto"/>
            <w:noWrap/>
            <w:vAlign w:val="bottom"/>
            <w:hideMark/>
          </w:tcPr>
          <w:p w14:paraId="73C3589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282A698E"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(data part)</w:t>
            </w:r>
          </w:p>
        </w:tc>
        <w:tc>
          <w:tcPr>
            <w:tcW w:w="1300" w:type="dxa"/>
            <w:shd w:val="clear" w:color="auto" w:fill="auto"/>
            <w:noWrap/>
            <w:vAlign w:val="bottom"/>
            <w:hideMark/>
          </w:tcPr>
          <w:p w14:paraId="7E20382F"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35186DD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053ABA3C"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39073D3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Month</w:t>
            </w:r>
          </w:p>
        </w:tc>
        <w:tc>
          <w:tcPr>
            <w:tcW w:w="1323" w:type="dxa"/>
            <w:shd w:val="clear" w:color="auto" w:fill="auto"/>
            <w:noWrap/>
            <w:vAlign w:val="bottom"/>
            <w:hideMark/>
          </w:tcPr>
          <w:p w14:paraId="65C3D093"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data part</w:t>
            </w:r>
          </w:p>
        </w:tc>
      </w:tr>
      <w:tr w:rsidR="00C656B3" w:rsidRPr="009646BB" w14:paraId="1F2EB40D" w14:textId="77777777" w:rsidTr="00FE5D1F">
        <w:trPr>
          <w:trHeight w:val="320"/>
        </w:trPr>
        <w:tc>
          <w:tcPr>
            <w:tcW w:w="3036" w:type="dxa"/>
            <w:shd w:val="clear" w:color="auto" w:fill="auto"/>
            <w:noWrap/>
            <w:vAlign w:val="bottom"/>
            <w:hideMark/>
          </w:tcPr>
          <w:p w14:paraId="4F6CDB8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publication-date/start-date</w:t>
            </w:r>
          </w:p>
        </w:tc>
        <w:tc>
          <w:tcPr>
            <w:tcW w:w="2209" w:type="dxa"/>
            <w:shd w:val="clear" w:color="auto" w:fill="auto"/>
            <w:noWrap/>
            <w:vAlign w:val="bottom"/>
            <w:hideMark/>
          </w:tcPr>
          <w:p w14:paraId="1E2F3FF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15B57964"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(data part)</w:t>
            </w:r>
          </w:p>
        </w:tc>
        <w:tc>
          <w:tcPr>
            <w:tcW w:w="1300" w:type="dxa"/>
            <w:shd w:val="clear" w:color="auto" w:fill="auto"/>
            <w:noWrap/>
            <w:vAlign w:val="bottom"/>
            <w:hideMark/>
          </w:tcPr>
          <w:p w14:paraId="6DFEAD91"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5E55956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14506DE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6C94EB3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Year</w:t>
            </w:r>
          </w:p>
        </w:tc>
        <w:tc>
          <w:tcPr>
            <w:tcW w:w="1323" w:type="dxa"/>
            <w:shd w:val="clear" w:color="auto" w:fill="auto"/>
            <w:noWrap/>
            <w:vAlign w:val="bottom"/>
            <w:hideMark/>
          </w:tcPr>
          <w:p w14:paraId="281094F1"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 data part</w:t>
            </w:r>
          </w:p>
        </w:tc>
      </w:tr>
      <w:tr w:rsidR="00C656B3" w:rsidRPr="009646BB" w14:paraId="495AEDEA" w14:textId="77777777" w:rsidTr="00FE5D1F">
        <w:trPr>
          <w:trHeight w:val="320"/>
        </w:trPr>
        <w:tc>
          <w:tcPr>
            <w:tcW w:w="3036" w:type="dxa"/>
            <w:shd w:val="clear" w:color="auto" w:fill="auto"/>
            <w:noWrap/>
            <w:vAlign w:val="bottom"/>
            <w:hideMark/>
          </w:tcPr>
          <w:p w14:paraId="5DBE09AC"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tbc</w:t>
            </w:r>
          </w:p>
        </w:tc>
        <w:tc>
          <w:tcPr>
            <w:tcW w:w="2209" w:type="dxa"/>
            <w:shd w:val="clear" w:color="auto" w:fill="auto"/>
            <w:noWrap/>
            <w:vAlign w:val="bottom"/>
            <w:hideMark/>
          </w:tcPr>
          <w:p w14:paraId="5E85F91A"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54B250AE"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57CE152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180F43C1"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1270" w:type="dxa"/>
            <w:shd w:val="clear" w:color="auto" w:fill="auto"/>
            <w:noWrap/>
            <w:vAlign w:val="bottom"/>
            <w:hideMark/>
          </w:tcPr>
          <w:p w14:paraId="1CA705E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Y</w:t>
            </w:r>
          </w:p>
        </w:tc>
        <w:tc>
          <w:tcPr>
            <w:tcW w:w="2308" w:type="dxa"/>
            <w:shd w:val="clear" w:color="auto" w:fill="auto"/>
            <w:noWrap/>
            <w:vAlign w:val="bottom"/>
            <w:hideMark/>
          </w:tcPr>
          <w:p w14:paraId="4E99362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URL</w:t>
            </w:r>
          </w:p>
        </w:tc>
        <w:tc>
          <w:tcPr>
            <w:tcW w:w="1323" w:type="dxa"/>
            <w:shd w:val="clear" w:color="auto" w:fill="auto"/>
            <w:noWrap/>
            <w:vAlign w:val="bottom"/>
            <w:hideMark/>
          </w:tcPr>
          <w:p w14:paraId="66BF062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 xml:space="preserve">SE field </w:t>
            </w:r>
            <w:proofErr w:type="spellStart"/>
            <w:r w:rsidRPr="009646BB">
              <w:rPr>
                <w:rFonts w:asciiTheme="minorHAnsi" w:hAnsiTheme="minorHAnsi" w:cstheme="minorHAnsi"/>
                <w:color w:val="000000"/>
                <w:sz w:val="22"/>
                <w:szCs w:val="22"/>
              </w:rPr>
              <w:t>tbd</w:t>
            </w:r>
            <w:proofErr w:type="spellEnd"/>
          </w:p>
        </w:tc>
      </w:tr>
      <w:tr w:rsidR="00C656B3" w:rsidRPr="009646BB" w14:paraId="0D78319B" w14:textId="77777777" w:rsidTr="00FE5D1F">
        <w:trPr>
          <w:trHeight w:val="320"/>
        </w:trPr>
        <w:tc>
          <w:tcPr>
            <w:tcW w:w="3036" w:type="dxa"/>
            <w:shd w:val="clear" w:color="auto" w:fill="auto"/>
            <w:noWrap/>
            <w:vAlign w:val="bottom"/>
            <w:hideMark/>
          </w:tcPr>
          <w:p w14:paraId="4066004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tbc</w:t>
            </w:r>
          </w:p>
        </w:tc>
        <w:tc>
          <w:tcPr>
            <w:tcW w:w="2209" w:type="dxa"/>
            <w:shd w:val="clear" w:color="auto" w:fill="auto"/>
            <w:noWrap/>
            <w:vAlign w:val="bottom"/>
            <w:hideMark/>
          </w:tcPr>
          <w:p w14:paraId="242473B7"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2577EC81"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04B8CD1C"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40A1602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w:t>
            </w:r>
          </w:p>
        </w:tc>
        <w:tc>
          <w:tcPr>
            <w:tcW w:w="1270" w:type="dxa"/>
            <w:shd w:val="clear" w:color="auto" w:fill="auto"/>
            <w:noWrap/>
            <w:vAlign w:val="bottom"/>
            <w:hideMark/>
          </w:tcPr>
          <w:p w14:paraId="09F25565"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w:t>
            </w:r>
          </w:p>
        </w:tc>
        <w:tc>
          <w:tcPr>
            <w:tcW w:w="2308" w:type="dxa"/>
            <w:shd w:val="clear" w:color="auto" w:fill="auto"/>
            <w:noWrap/>
            <w:vAlign w:val="bottom"/>
            <w:hideMark/>
          </w:tcPr>
          <w:p w14:paraId="30C2B106"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IsPhysicalOutput</w:t>
            </w:r>
            <w:proofErr w:type="spellEnd"/>
          </w:p>
        </w:tc>
        <w:tc>
          <w:tcPr>
            <w:tcW w:w="1323" w:type="dxa"/>
            <w:shd w:val="clear" w:color="auto" w:fill="auto"/>
            <w:noWrap/>
            <w:vAlign w:val="bottom"/>
            <w:hideMark/>
          </w:tcPr>
          <w:p w14:paraId="380E08E6"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 xml:space="preserve">SE field </w:t>
            </w:r>
            <w:proofErr w:type="spellStart"/>
            <w:r w:rsidRPr="009646BB">
              <w:rPr>
                <w:rFonts w:asciiTheme="minorHAnsi" w:hAnsiTheme="minorHAnsi" w:cstheme="minorHAnsi"/>
                <w:color w:val="000000"/>
                <w:sz w:val="22"/>
                <w:szCs w:val="22"/>
              </w:rPr>
              <w:t>tbd</w:t>
            </w:r>
            <w:proofErr w:type="spellEnd"/>
          </w:p>
        </w:tc>
      </w:tr>
      <w:tr w:rsidR="00C656B3" w:rsidRPr="009646BB" w14:paraId="12B241A1" w14:textId="77777777" w:rsidTr="00FE5D1F">
        <w:trPr>
          <w:trHeight w:val="320"/>
        </w:trPr>
        <w:tc>
          <w:tcPr>
            <w:tcW w:w="3036" w:type="dxa"/>
            <w:shd w:val="clear" w:color="auto" w:fill="auto"/>
            <w:noWrap/>
            <w:vAlign w:val="bottom"/>
            <w:hideMark/>
          </w:tcPr>
          <w:p w14:paraId="5713B6D0"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tbc</w:t>
            </w:r>
          </w:p>
        </w:tc>
        <w:tc>
          <w:tcPr>
            <w:tcW w:w="2209" w:type="dxa"/>
            <w:shd w:val="clear" w:color="auto" w:fill="auto"/>
            <w:noWrap/>
            <w:vAlign w:val="bottom"/>
            <w:hideMark/>
          </w:tcPr>
          <w:p w14:paraId="2A59298C"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REF submission</w:t>
            </w:r>
          </w:p>
        </w:tc>
        <w:tc>
          <w:tcPr>
            <w:tcW w:w="1770" w:type="dxa"/>
            <w:shd w:val="clear" w:color="auto" w:fill="auto"/>
            <w:noWrap/>
            <w:vAlign w:val="bottom"/>
            <w:hideMark/>
          </w:tcPr>
          <w:p w14:paraId="399BAD7C"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Field</w:t>
            </w:r>
          </w:p>
        </w:tc>
        <w:tc>
          <w:tcPr>
            <w:tcW w:w="1300" w:type="dxa"/>
            <w:shd w:val="clear" w:color="auto" w:fill="auto"/>
            <w:noWrap/>
            <w:vAlign w:val="bottom"/>
            <w:hideMark/>
          </w:tcPr>
          <w:p w14:paraId="245B4EC8"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R</w:t>
            </w:r>
          </w:p>
        </w:tc>
        <w:tc>
          <w:tcPr>
            <w:tcW w:w="1300" w:type="dxa"/>
            <w:shd w:val="clear" w:color="auto" w:fill="auto"/>
            <w:noWrap/>
            <w:vAlign w:val="bottom"/>
            <w:hideMark/>
          </w:tcPr>
          <w:p w14:paraId="5DEA153D"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w:t>
            </w:r>
          </w:p>
        </w:tc>
        <w:tc>
          <w:tcPr>
            <w:tcW w:w="1270" w:type="dxa"/>
            <w:shd w:val="clear" w:color="auto" w:fill="auto"/>
            <w:noWrap/>
            <w:vAlign w:val="bottom"/>
            <w:hideMark/>
          </w:tcPr>
          <w:p w14:paraId="783DA30B"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w:t>
            </w:r>
          </w:p>
        </w:tc>
        <w:tc>
          <w:tcPr>
            <w:tcW w:w="2308" w:type="dxa"/>
            <w:shd w:val="clear" w:color="auto" w:fill="auto"/>
            <w:noWrap/>
            <w:vAlign w:val="bottom"/>
            <w:hideMark/>
          </w:tcPr>
          <w:p w14:paraId="6FA4CDB0" w14:textId="77777777" w:rsidR="00C656B3" w:rsidRPr="009646BB" w:rsidRDefault="00C656B3" w:rsidP="00FE5D1F">
            <w:pPr>
              <w:rPr>
                <w:rFonts w:asciiTheme="minorHAnsi" w:hAnsiTheme="minorHAnsi" w:cstheme="minorHAnsi"/>
                <w:color w:val="000000"/>
                <w:sz w:val="22"/>
                <w:szCs w:val="22"/>
              </w:rPr>
            </w:pPr>
            <w:proofErr w:type="spellStart"/>
            <w:r w:rsidRPr="009646BB">
              <w:rPr>
                <w:rFonts w:asciiTheme="minorHAnsi" w:hAnsiTheme="minorHAnsi" w:cstheme="minorHAnsi"/>
                <w:color w:val="000000"/>
                <w:sz w:val="22"/>
                <w:szCs w:val="22"/>
              </w:rPr>
              <w:t>MediaOfOutput</w:t>
            </w:r>
            <w:proofErr w:type="spellEnd"/>
          </w:p>
        </w:tc>
        <w:tc>
          <w:tcPr>
            <w:tcW w:w="1323" w:type="dxa"/>
            <w:shd w:val="clear" w:color="auto" w:fill="auto"/>
            <w:noWrap/>
            <w:vAlign w:val="bottom"/>
            <w:hideMark/>
          </w:tcPr>
          <w:p w14:paraId="2073B9F9" w14:textId="77777777" w:rsidR="00C656B3" w:rsidRPr="009646BB" w:rsidRDefault="00C656B3" w:rsidP="00FE5D1F">
            <w:pPr>
              <w:rPr>
                <w:rFonts w:asciiTheme="minorHAnsi" w:hAnsiTheme="minorHAnsi" w:cstheme="minorHAnsi"/>
                <w:color w:val="000000"/>
                <w:sz w:val="22"/>
                <w:szCs w:val="22"/>
              </w:rPr>
            </w:pPr>
            <w:r w:rsidRPr="009646BB">
              <w:rPr>
                <w:rFonts w:asciiTheme="minorHAnsi" w:hAnsiTheme="minorHAnsi" w:cstheme="minorHAnsi"/>
                <w:color w:val="000000"/>
                <w:sz w:val="22"/>
                <w:szCs w:val="22"/>
              </w:rPr>
              <w:t xml:space="preserve">SE field </w:t>
            </w:r>
            <w:proofErr w:type="spellStart"/>
            <w:r w:rsidRPr="009646BB">
              <w:rPr>
                <w:rFonts w:asciiTheme="minorHAnsi" w:hAnsiTheme="minorHAnsi" w:cstheme="minorHAnsi"/>
                <w:color w:val="000000"/>
                <w:sz w:val="22"/>
                <w:szCs w:val="22"/>
              </w:rPr>
              <w:t>tbd</w:t>
            </w:r>
            <w:proofErr w:type="spellEnd"/>
          </w:p>
        </w:tc>
      </w:tr>
    </w:tbl>
    <w:p w14:paraId="383D6E54" w14:textId="77777777" w:rsidR="00C656B3" w:rsidRPr="009646BB" w:rsidRDefault="00C656B3" w:rsidP="003D3147">
      <w:pPr>
        <w:rPr>
          <w:rFonts w:asciiTheme="minorHAnsi" w:hAnsiTheme="minorHAnsi" w:cstheme="minorHAnsi"/>
          <w:sz w:val="22"/>
          <w:szCs w:val="22"/>
        </w:rPr>
      </w:pPr>
    </w:p>
    <w:p w14:paraId="62A8BABB" w14:textId="77777777" w:rsidR="00C656B3" w:rsidRPr="009646BB" w:rsidRDefault="00C656B3" w:rsidP="003D3147">
      <w:pPr>
        <w:rPr>
          <w:rFonts w:asciiTheme="minorHAnsi" w:hAnsiTheme="minorHAnsi" w:cstheme="minorHAnsi"/>
          <w:sz w:val="22"/>
          <w:szCs w:val="22"/>
        </w:rPr>
      </w:pPr>
    </w:p>
    <w:p w14:paraId="7C6A29E6" w14:textId="36EFEBD8" w:rsidR="00C656B3" w:rsidRPr="009646BB" w:rsidRDefault="00C656B3" w:rsidP="003D3147">
      <w:pPr>
        <w:rPr>
          <w:rFonts w:asciiTheme="minorHAnsi" w:hAnsiTheme="minorHAnsi" w:cstheme="minorHAnsi"/>
          <w:sz w:val="22"/>
          <w:szCs w:val="22"/>
        </w:rPr>
      </w:pPr>
      <w:r w:rsidRPr="009646BB">
        <w:rPr>
          <w:rFonts w:asciiTheme="minorHAnsi" w:hAnsiTheme="minorHAnsi" w:cstheme="minorHAnsi"/>
          <w:sz w:val="22"/>
          <w:szCs w:val="22"/>
        </w:rPr>
        <w:t>1 November 2019 (after call with S Ltd)</w:t>
      </w:r>
    </w:p>
    <w:p w14:paraId="2D37974F" w14:textId="2E8B8186" w:rsidR="00530AB4" w:rsidRPr="009646BB" w:rsidRDefault="00530AB4" w:rsidP="003D3147">
      <w:pPr>
        <w:rPr>
          <w:rFonts w:asciiTheme="minorHAnsi" w:hAnsiTheme="minorHAnsi" w:cstheme="minorHAnsi"/>
          <w:sz w:val="22"/>
          <w:szCs w:val="22"/>
        </w:rPr>
      </w:pPr>
      <w:r w:rsidRPr="009646BB">
        <w:rPr>
          <w:rFonts w:asciiTheme="minorHAnsi" w:hAnsiTheme="minorHAnsi" w:cstheme="minorHAnsi"/>
          <w:sz w:val="22"/>
          <w:szCs w:val="22"/>
        </w:rPr>
        <w:t>Updated 18/11/2019 (S Ltd ticket 240083)</w:t>
      </w:r>
    </w:p>
    <w:p w14:paraId="38F4BE8F" w14:textId="260F0800" w:rsidR="00B36A1B" w:rsidRPr="009646BB" w:rsidRDefault="00B36A1B" w:rsidP="003D3147">
      <w:pPr>
        <w:rPr>
          <w:rFonts w:asciiTheme="minorHAnsi" w:hAnsiTheme="minorHAnsi" w:cstheme="minorHAnsi"/>
          <w:sz w:val="22"/>
          <w:szCs w:val="22"/>
        </w:rPr>
      </w:pPr>
      <w:r w:rsidRPr="009646BB">
        <w:rPr>
          <w:rFonts w:asciiTheme="minorHAnsi" w:hAnsiTheme="minorHAnsi" w:cstheme="minorHAnsi"/>
          <w:sz w:val="22"/>
          <w:szCs w:val="22"/>
        </w:rPr>
        <w:t>Updated 20/11/2019 (tidied)</w:t>
      </w:r>
    </w:p>
    <w:p w14:paraId="47818B74" w14:textId="77777777" w:rsidR="00E64F39" w:rsidRPr="009646BB" w:rsidRDefault="00E64F39" w:rsidP="00E64F39">
      <w:pPr>
        <w:rPr>
          <w:rFonts w:asciiTheme="minorHAnsi" w:hAnsiTheme="minorHAnsi" w:cstheme="minorHAnsi"/>
          <w:sz w:val="22"/>
          <w:szCs w:val="22"/>
          <w:lang w:eastAsia="en-GB"/>
        </w:rPr>
      </w:pPr>
      <w:r w:rsidRPr="009646BB">
        <w:rPr>
          <w:rFonts w:asciiTheme="minorHAnsi" w:hAnsiTheme="minorHAnsi" w:cstheme="minorHAnsi"/>
          <w:sz w:val="22"/>
          <w:szCs w:val="22"/>
        </w:rPr>
        <w:t xml:space="preserve">Updated 15/06/2020 </w:t>
      </w:r>
      <w:r w:rsidRPr="009646BB">
        <w:rPr>
          <w:rFonts w:asciiTheme="minorHAnsi" w:hAnsiTheme="minorHAnsi" w:cstheme="minorHAnsi"/>
          <w:sz w:val="22"/>
          <w:szCs w:val="22"/>
          <w:lang w:eastAsia="en-GB"/>
        </w:rPr>
        <w:t>W</w:t>
      </w:r>
      <w:r w:rsidRPr="009646BB">
        <w:rPr>
          <w:rFonts w:asciiTheme="minorHAnsi" w:hAnsiTheme="minorHAnsi" w:cstheme="minorHAnsi"/>
          <w:sz w:val="22"/>
          <w:szCs w:val="22"/>
          <w:lang w:val="en-GB" w:eastAsia="en-GB"/>
        </w:rPr>
        <w:t xml:space="preserve">hich </w:t>
      </w:r>
      <w:r w:rsidRPr="009646BB">
        <w:rPr>
          <w:rFonts w:asciiTheme="minorHAnsi" w:hAnsiTheme="minorHAnsi" w:cstheme="minorHAnsi"/>
          <w:sz w:val="22"/>
          <w:szCs w:val="22"/>
          <w:lang w:eastAsia="en-GB"/>
        </w:rPr>
        <w:t xml:space="preserve">data source is used on deposit to ORA? </w:t>
      </w:r>
    </w:p>
    <w:p w14:paraId="29B2B58D" w14:textId="4FCFB8E2" w:rsidR="00E64F39" w:rsidRPr="009646BB" w:rsidRDefault="00E64F39" w:rsidP="003D3147">
      <w:pPr>
        <w:rPr>
          <w:rFonts w:asciiTheme="minorHAnsi" w:hAnsiTheme="minorHAnsi" w:cstheme="minorHAnsi"/>
          <w:sz w:val="22"/>
          <w:szCs w:val="22"/>
        </w:rPr>
      </w:pPr>
    </w:p>
    <w:p w14:paraId="7910F0AB" w14:textId="282BD1A1" w:rsidR="00A41158" w:rsidRPr="009646BB" w:rsidRDefault="00A41158" w:rsidP="003D3147">
      <w:pPr>
        <w:rPr>
          <w:rFonts w:asciiTheme="minorHAnsi" w:hAnsiTheme="minorHAnsi" w:cstheme="minorHAnsi"/>
          <w:sz w:val="22"/>
          <w:szCs w:val="22"/>
        </w:rPr>
      </w:pPr>
    </w:p>
    <w:p w14:paraId="091F7CEF" w14:textId="30EB8D8B" w:rsidR="00A41158" w:rsidRPr="009646BB" w:rsidRDefault="00A41158">
      <w:pPr>
        <w:spacing w:after="160" w:line="259" w:lineRule="auto"/>
        <w:rPr>
          <w:rFonts w:asciiTheme="minorHAnsi" w:hAnsiTheme="minorHAnsi" w:cstheme="minorHAnsi"/>
          <w:sz w:val="22"/>
          <w:szCs w:val="22"/>
        </w:rPr>
      </w:pPr>
    </w:p>
    <w:sectPr w:rsidR="00A41158" w:rsidRPr="009646BB" w:rsidSect="00C656B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79CB"/>
    <w:multiLevelType w:val="hybridMultilevel"/>
    <w:tmpl w:val="40F8E1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3B67A0"/>
    <w:multiLevelType w:val="hybridMultilevel"/>
    <w:tmpl w:val="4B04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64271"/>
    <w:multiLevelType w:val="hybridMultilevel"/>
    <w:tmpl w:val="980EDF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9F2331"/>
    <w:multiLevelType w:val="hybridMultilevel"/>
    <w:tmpl w:val="79A645DA"/>
    <w:lvl w:ilvl="0" w:tplc="0409000F">
      <w:start w:val="1"/>
      <w:numFmt w:val="decimal"/>
      <w:lvlText w:val="%1."/>
      <w:lvlJc w:val="left"/>
      <w:pPr>
        <w:ind w:left="360" w:hanging="360"/>
      </w:pPr>
      <w:rPr>
        <w:rFonts w:hint="default"/>
      </w:rPr>
    </w:lvl>
    <w:lvl w:ilvl="1" w:tplc="013E0094">
      <w:start w:val="1"/>
      <w:numFmt w:val="bullet"/>
      <w:lvlText w:val="‐"/>
      <w:lvlJc w:val="left"/>
      <w:pPr>
        <w:ind w:left="1080" w:hanging="360"/>
      </w:pPr>
      <w:rPr>
        <w:rFonts w:ascii="Calibri" w:hAnsi="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18710C"/>
    <w:multiLevelType w:val="hybridMultilevel"/>
    <w:tmpl w:val="4AD05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5FC733D"/>
    <w:multiLevelType w:val="hybridMultilevel"/>
    <w:tmpl w:val="6CA095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887638D"/>
    <w:multiLevelType w:val="hybridMultilevel"/>
    <w:tmpl w:val="CB5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4518ED"/>
    <w:multiLevelType w:val="hybridMultilevel"/>
    <w:tmpl w:val="E52C4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06"/>
    <w:rsid w:val="000008EE"/>
    <w:rsid w:val="00020A16"/>
    <w:rsid w:val="00021025"/>
    <w:rsid w:val="00034970"/>
    <w:rsid w:val="00044BAB"/>
    <w:rsid w:val="0005466F"/>
    <w:rsid w:val="000714BF"/>
    <w:rsid w:val="000761CA"/>
    <w:rsid w:val="0008035D"/>
    <w:rsid w:val="000A4CEB"/>
    <w:rsid w:val="000B7718"/>
    <w:rsid w:val="000E4C36"/>
    <w:rsid w:val="001130BF"/>
    <w:rsid w:val="001137CA"/>
    <w:rsid w:val="001171A3"/>
    <w:rsid w:val="001207ED"/>
    <w:rsid w:val="0014424B"/>
    <w:rsid w:val="00166B30"/>
    <w:rsid w:val="00183905"/>
    <w:rsid w:val="0019394A"/>
    <w:rsid w:val="001A31C9"/>
    <w:rsid w:val="001C7211"/>
    <w:rsid w:val="001E7C11"/>
    <w:rsid w:val="001F3243"/>
    <w:rsid w:val="00215081"/>
    <w:rsid w:val="00222418"/>
    <w:rsid w:val="0029421C"/>
    <w:rsid w:val="002B440A"/>
    <w:rsid w:val="002D01D0"/>
    <w:rsid w:val="0030646C"/>
    <w:rsid w:val="0031132F"/>
    <w:rsid w:val="00324568"/>
    <w:rsid w:val="00324F4D"/>
    <w:rsid w:val="00353E2F"/>
    <w:rsid w:val="003B640A"/>
    <w:rsid w:val="003C1E30"/>
    <w:rsid w:val="003C51C5"/>
    <w:rsid w:val="003D3147"/>
    <w:rsid w:val="003F7A0C"/>
    <w:rsid w:val="00462BC8"/>
    <w:rsid w:val="004B645A"/>
    <w:rsid w:val="00524774"/>
    <w:rsid w:val="00530AB4"/>
    <w:rsid w:val="00577137"/>
    <w:rsid w:val="00582965"/>
    <w:rsid w:val="00590FA5"/>
    <w:rsid w:val="005913F4"/>
    <w:rsid w:val="0059371B"/>
    <w:rsid w:val="005A4E7F"/>
    <w:rsid w:val="005F0A89"/>
    <w:rsid w:val="00640070"/>
    <w:rsid w:val="006764A0"/>
    <w:rsid w:val="00683218"/>
    <w:rsid w:val="00690B86"/>
    <w:rsid w:val="00741CA7"/>
    <w:rsid w:val="00765320"/>
    <w:rsid w:val="00787D5A"/>
    <w:rsid w:val="00792444"/>
    <w:rsid w:val="007A0CF4"/>
    <w:rsid w:val="007B6464"/>
    <w:rsid w:val="007C074F"/>
    <w:rsid w:val="007C5DF8"/>
    <w:rsid w:val="007E0AF0"/>
    <w:rsid w:val="007E1906"/>
    <w:rsid w:val="007E553F"/>
    <w:rsid w:val="007E78FF"/>
    <w:rsid w:val="00811126"/>
    <w:rsid w:val="008217F9"/>
    <w:rsid w:val="0083482B"/>
    <w:rsid w:val="008720AB"/>
    <w:rsid w:val="008C7DD8"/>
    <w:rsid w:val="008D177C"/>
    <w:rsid w:val="008F2AC4"/>
    <w:rsid w:val="00900710"/>
    <w:rsid w:val="00930EEC"/>
    <w:rsid w:val="009346A1"/>
    <w:rsid w:val="0094163F"/>
    <w:rsid w:val="009646BB"/>
    <w:rsid w:val="00971CB3"/>
    <w:rsid w:val="00973BB8"/>
    <w:rsid w:val="009753DE"/>
    <w:rsid w:val="009844FB"/>
    <w:rsid w:val="00994305"/>
    <w:rsid w:val="009A4379"/>
    <w:rsid w:val="009B3328"/>
    <w:rsid w:val="009D6C74"/>
    <w:rsid w:val="00A250A6"/>
    <w:rsid w:val="00A41158"/>
    <w:rsid w:val="00A5267F"/>
    <w:rsid w:val="00A60275"/>
    <w:rsid w:val="00A81F35"/>
    <w:rsid w:val="00A91177"/>
    <w:rsid w:val="00A96802"/>
    <w:rsid w:val="00AE32AE"/>
    <w:rsid w:val="00AE53E4"/>
    <w:rsid w:val="00AF058C"/>
    <w:rsid w:val="00AF62B7"/>
    <w:rsid w:val="00B038CA"/>
    <w:rsid w:val="00B34F51"/>
    <w:rsid w:val="00B35806"/>
    <w:rsid w:val="00B36A1B"/>
    <w:rsid w:val="00B442FF"/>
    <w:rsid w:val="00B55D3E"/>
    <w:rsid w:val="00B65E7E"/>
    <w:rsid w:val="00B75E23"/>
    <w:rsid w:val="00BA0A39"/>
    <w:rsid w:val="00BB2E97"/>
    <w:rsid w:val="00BC1AF6"/>
    <w:rsid w:val="00BE6462"/>
    <w:rsid w:val="00C039C2"/>
    <w:rsid w:val="00C11F9C"/>
    <w:rsid w:val="00C44E81"/>
    <w:rsid w:val="00C656B3"/>
    <w:rsid w:val="00C757B7"/>
    <w:rsid w:val="00CB2C62"/>
    <w:rsid w:val="00D06C55"/>
    <w:rsid w:val="00D16F7D"/>
    <w:rsid w:val="00D37239"/>
    <w:rsid w:val="00D74444"/>
    <w:rsid w:val="00DE00EC"/>
    <w:rsid w:val="00DF5E42"/>
    <w:rsid w:val="00E5055B"/>
    <w:rsid w:val="00E64F39"/>
    <w:rsid w:val="00E665B5"/>
    <w:rsid w:val="00ED5CF5"/>
    <w:rsid w:val="00EF41FA"/>
    <w:rsid w:val="00F15D66"/>
    <w:rsid w:val="00F215A7"/>
    <w:rsid w:val="00F3723D"/>
    <w:rsid w:val="00F426DC"/>
    <w:rsid w:val="00F53B95"/>
    <w:rsid w:val="00F744C1"/>
    <w:rsid w:val="00F86955"/>
    <w:rsid w:val="00FE0793"/>
    <w:rsid w:val="00FE07F2"/>
    <w:rsid w:val="00FE5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3C0D"/>
  <w15:chartTrackingRefBased/>
  <w15:docId w15:val="{F147D7CD-471B-4887-8C4C-C69E044E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7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971CB3"/>
    <w:pPr>
      <w:spacing w:before="100" w:beforeAutospacing="1" w:after="100" w:afterAutospacing="1"/>
      <w:outlineLvl w:val="0"/>
    </w:pPr>
    <w:rPr>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1CB3"/>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462BC8"/>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81112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11126"/>
    <w:rPr>
      <w:rFonts w:ascii="Segoe UI" w:hAnsi="Segoe UI" w:cs="Segoe UI"/>
      <w:sz w:val="18"/>
      <w:szCs w:val="18"/>
    </w:rPr>
  </w:style>
  <w:style w:type="character" w:styleId="CommentReference">
    <w:name w:val="annotation reference"/>
    <w:basedOn w:val="DefaultParagraphFont"/>
    <w:uiPriority w:val="99"/>
    <w:semiHidden/>
    <w:unhideWhenUsed/>
    <w:rsid w:val="007E1906"/>
    <w:rPr>
      <w:sz w:val="16"/>
      <w:szCs w:val="16"/>
    </w:rPr>
  </w:style>
  <w:style w:type="paragraph" w:styleId="CommentText">
    <w:name w:val="annotation text"/>
    <w:basedOn w:val="Normal"/>
    <w:link w:val="CommentTextChar"/>
    <w:uiPriority w:val="99"/>
    <w:semiHidden/>
    <w:unhideWhenUsed/>
    <w:rsid w:val="007E1906"/>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7E1906"/>
    <w:rPr>
      <w:sz w:val="20"/>
      <w:szCs w:val="20"/>
    </w:rPr>
  </w:style>
  <w:style w:type="paragraph" w:styleId="CommentSubject">
    <w:name w:val="annotation subject"/>
    <w:basedOn w:val="CommentText"/>
    <w:next w:val="CommentText"/>
    <w:link w:val="CommentSubjectChar"/>
    <w:uiPriority w:val="99"/>
    <w:semiHidden/>
    <w:unhideWhenUsed/>
    <w:rsid w:val="007E1906"/>
    <w:rPr>
      <w:b/>
      <w:bCs/>
    </w:rPr>
  </w:style>
  <w:style w:type="character" w:customStyle="1" w:styleId="CommentSubjectChar">
    <w:name w:val="Comment Subject Char"/>
    <w:basedOn w:val="CommentTextChar"/>
    <w:link w:val="CommentSubject"/>
    <w:uiPriority w:val="99"/>
    <w:semiHidden/>
    <w:rsid w:val="007E1906"/>
    <w:rPr>
      <w:b/>
      <w:bCs/>
      <w:sz w:val="20"/>
      <w:szCs w:val="20"/>
    </w:rPr>
  </w:style>
  <w:style w:type="paragraph" w:styleId="Revision">
    <w:name w:val="Revision"/>
    <w:hidden/>
    <w:uiPriority w:val="99"/>
    <w:semiHidden/>
    <w:rsid w:val="007E1906"/>
    <w:pPr>
      <w:spacing w:after="0" w:line="240" w:lineRule="auto"/>
    </w:pPr>
  </w:style>
  <w:style w:type="paragraph" w:styleId="NormalWeb">
    <w:name w:val="Normal (Web)"/>
    <w:basedOn w:val="Normal"/>
    <w:uiPriority w:val="99"/>
    <w:semiHidden/>
    <w:unhideWhenUsed/>
    <w:rsid w:val="00640070"/>
    <w:pPr>
      <w:spacing w:before="100" w:beforeAutospacing="1" w:after="100" w:afterAutospacing="1"/>
    </w:pPr>
  </w:style>
  <w:style w:type="character" w:styleId="Strong">
    <w:name w:val="Strong"/>
    <w:basedOn w:val="DefaultParagraphFont"/>
    <w:uiPriority w:val="22"/>
    <w:qFormat/>
    <w:rsid w:val="00F86955"/>
    <w:rPr>
      <w:b/>
      <w:bCs/>
    </w:rPr>
  </w:style>
  <w:style w:type="character" w:styleId="Hyperlink">
    <w:name w:val="Hyperlink"/>
    <w:basedOn w:val="DefaultParagraphFont"/>
    <w:uiPriority w:val="99"/>
    <w:semiHidden/>
    <w:unhideWhenUsed/>
    <w:rsid w:val="00F86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39764">
      <w:bodyDiv w:val="1"/>
      <w:marLeft w:val="0"/>
      <w:marRight w:val="0"/>
      <w:marTop w:val="0"/>
      <w:marBottom w:val="0"/>
      <w:divBdr>
        <w:top w:val="none" w:sz="0" w:space="0" w:color="auto"/>
        <w:left w:val="none" w:sz="0" w:space="0" w:color="auto"/>
        <w:bottom w:val="none" w:sz="0" w:space="0" w:color="auto"/>
        <w:right w:val="none" w:sz="0" w:space="0" w:color="auto"/>
      </w:divBdr>
      <w:divsChild>
        <w:div w:id="1393654816">
          <w:marLeft w:val="0"/>
          <w:marRight w:val="0"/>
          <w:marTop w:val="0"/>
          <w:marBottom w:val="0"/>
          <w:divBdr>
            <w:top w:val="none" w:sz="0" w:space="0" w:color="auto"/>
            <w:left w:val="none" w:sz="0" w:space="0" w:color="auto"/>
            <w:bottom w:val="none" w:sz="0" w:space="0" w:color="auto"/>
            <w:right w:val="none" w:sz="0" w:space="0" w:color="auto"/>
          </w:divBdr>
        </w:div>
      </w:divsChild>
    </w:div>
    <w:div w:id="464470748">
      <w:bodyDiv w:val="1"/>
      <w:marLeft w:val="0"/>
      <w:marRight w:val="0"/>
      <w:marTop w:val="0"/>
      <w:marBottom w:val="0"/>
      <w:divBdr>
        <w:top w:val="none" w:sz="0" w:space="0" w:color="auto"/>
        <w:left w:val="none" w:sz="0" w:space="0" w:color="auto"/>
        <w:bottom w:val="none" w:sz="0" w:space="0" w:color="auto"/>
        <w:right w:val="none" w:sz="0" w:space="0" w:color="auto"/>
      </w:divBdr>
    </w:div>
    <w:div w:id="484200681">
      <w:bodyDiv w:val="1"/>
      <w:marLeft w:val="0"/>
      <w:marRight w:val="0"/>
      <w:marTop w:val="0"/>
      <w:marBottom w:val="0"/>
      <w:divBdr>
        <w:top w:val="none" w:sz="0" w:space="0" w:color="auto"/>
        <w:left w:val="none" w:sz="0" w:space="0" w:color="auto"/>
        <w:bottom w:val="none" w:sz="0" w:space="0" w:color="auto"/>
        <w:right w:val="none" w:sz="0" w:space="0" w:color="auto"/>
      </w:divBdr>
    </w:div>
    <w:div w:id="542139897">
      <w:bodyDiv w:val="1"/>
      <w:marLeft w:val="0"/>
      <w:marRight w:val="0"/>
      <w:marTop w:val="0"/>
      <w:marBottom w:val="0"/>
      <w:divBdr>
        <w:top w:val="none" w:sz="0" w:space="0" w:color="auto"/>
        <w:left w:val="none" w:sz="0" w:space="0" w:color="auto"/>
        <w:bottom w:val="none" w:sz="0" w:space="0" w:color="auto"/>
        <w:right w:val="none" w:sz="0" w:space="0" w:color="auto"/>
      </w:divBdr>
    </w:div>
    <w:div w:id="744497142">
      <w:bodyDiv w:val="1"/>
      <w:marLeft w:val="0"/>
      <w:marRight w:val="0"/>
      <w:marTop w:val="0"/>
      <w:marBottom w:val="0"/>
      <w:divBdr>
        <w:top w:val="none" w:sz="0" w:space="0" w:color="auto"/>
        <w:left w:val="none" w:sz="0" w:space="0" w:color="auto"/>
        <w:bottom w:val="none" w:sz="0" w:space="0" w:color="auto"/>
        <w:right w:val="none" w:sz="0" w:space="0" w:color="auto"/>
      </w:divBdr>
      <w:divsChild>
        <w:div w:id="1822654387">
          <w:marLeft w:val="0"/>
          <w:marRight w:val="0"/>
          <w:marTop w:val="0"/>
          <w:marBottom w:val="0"/>
          <w:divBdr>
            <w:top w:val="none" w:sz="0" w:space="0" w:color="auto"/>
            <w:left w:val="none" w:sz="0" w:space="0" w:color="auto"/>
            <w:bottom w:val="none" w:sz="0" w:space="0" w:color="auto"/>
            <w:right w:val="none" w:sz="0" w:space="0" w:color="auto"/>
          </w:divBdr>
          <w:divsChild>
            <w:div w:id="18476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4438">
      <w:bodyDiv w:val="1"/>
      <w:marLeft w:val="0"/>
      <w:marRight w:val="0"/>
      <w:marTop w:val="0"/>
      <w:marBottom w:val="0"/>
      <w:divBdr>
        <w:top w:val="none" w:sz="0" w:space="0" w:color="auto"/>
        <w:left w:val="none" w:sz="0" w:space="0" w:color="auto"/>
        <w:bottom w:val="none" w:sz="0" w:space="0" w:color="auto"/>
        <w:right w:val="none" w:sz="0" w:space="0" w:color="auto"/>
      </w:divBdr>
    </w:div>
    <w:div w:id="1278946965">
      <w:bodyDiv w:val="1"/>
      <w:marLeft w:val="0"/>
      <w:marRight w:val="0"/>
      <w:marTop w:val="0"/>
      <w:marBottom w:val="0"/>
      <w:divBdr>
        <w:top w:val="none" w:sz="0" w:space="0" w:color="auto"/>
        <w:left w:val="none" w:sz="0" w:space="0" w:color="auto"/>
        <w:bottom w:val="none" w:sz="0" w:space="0" w:color="auto"/>
        <w:right w:val="none" w:sz="0" w:space="0" w:color="auto"/>
      </w:divBdr>
    </w:div>
    <w:div w:id="1327981063">
      <w:bodyDiv w:val="1"/>
      <w:marLeft w:val="0"/>
      <w:marRight w:val="0"/>
      <w:marTop w:val="0"/>
      <w:marBottom w:val="0"/>
      <w:divBdr>
        <w:top w:val="none" w:sz="0" w:space="0" w:color="auto"/>
        <w:left w:val="none" w:sz="0" w:space="0" w:color="auto"/>
        <w:bottom w:val="none" w:sz="0" w:space="0" w:color="auto"/>
        <w:right w:val="none" w:sz="0" w:space="0" w:color="auto"/>
      </w:divBdr>
    </w:div>
    <w:div w:id="1348294779">
      <w:bodyDiv w:val="1"/>
      <w:marLeft w:val="0"/>
      <w:marRight w:val="0"/>
      <w:marTop w:val="0"/>
      <w:marBottom w:val="0"/>
      <w:divBdr>
        <w:top w:val="none" w:sz="0" w:space="0" w:color="auto"/>
        <w:left w:val="none" w:sz="0" w:space="0" w:color="auto"/>
        <w:bottom w:val="none" w:sz="0" w:space="0" w:color="auto"/>
        <w:right w:val="none" w:sz="0" w:space="0" w:color="auto"/>
      </w:divBdr>
    </w:div>
    <w:div w:id="1399281816">
      <w:bodyDiv w:val="1"/>
      <w:marLeft w:val="0"/>
      <w:marRight w:val="0"/>
      <w:marTop w:val="0"/>
      <w:marBottom w:val="0"/>
      <w:divBdr>
        <w:top w:val="none" w:sz="0" w:space="0" w:color="auto"/>
        <w:left w:val="none" w:sz="0" w:space="0" w:color="auto"/>
        <w:bottom w:val="none" w:sz="0" w:space="0" w:color="auto"/>
        <w:right w:val="none" w:sz="0" w:space="0" w:color="auto"/>
      </w:divBdr>
    </w:div>
    <w:div w:id="1714039466">
      <w:bodyDiv w:val="1"/>
      <w:marLeft w:val="0"/>
      <w:marRight w:val="0"/>
      <w:marTop w:val="0"/>
      <w:marBottom w:val="0"/>
      <w:divBdr>
        <w:top w:val="none" w:sz="0" w:space="0" w:color="auto"/>
        <w:left w:val="none" w:sz="0" w:space="0" w:color="auto"/>
        <w:bottom w:val="none" w:sz="0" w:space="0" w:color="auto"/>
        <w:right w:val="none" w:sz="0" w:space="0" w:color="auto"/>
      </w:divBdr>
      <w:divsChild>
        <w:div w:id="754398364">
          <w:marLeft w:val="0"/>
          <w:marRight w:val="0"/>
          <w:marTop w:val="0"/>
          <w:marBottom w:val="0"/>
          <w:divBdr>
            <w:top w:val="none" w:sz="0" w:space="0" w:color="auto"/>
            <w:left w:val="none" w:sz="0" w:space="0" w:color="auto"/>
            <w:bottom w:val="none" w:sz="0" w:space="0" w:color="auto"/>
            <w:right w:val="none" w:sz="0" w:space="0" w:color="auto"/>
          </w:divBdr>
          <w:divsChild>
            <w:div w:id="16197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4546">
      <w:bodyDiv w:val="1"/>
      <w:marLeft w:val="0"/>
      <w:marRight w:val="0"/>
      <w:marTop w:val="0"/>
      <w:marBottom w:val="0"/>
      <w:divBdr>
        <w:top w:val="none" w:sz="0" w:space="0" w:color="auto"/>
        <w:left w:val="none" w:sz="0" w:space="0" w:color="auto"/>
        <w:bottom w:val="none" w:sz="0" w:space="0" w:color="auto"/>
        <w:right w:val="none" w:sz="0" w:space="0" w:color="auto"/>
      </w:divBdr>
    </w:div>
    <w:div w:id="2032413061">
      <w:bodyDiv w:val="1"/>
      <w:marLeft w:val="0"/>
      <w:marRight w:val="0"/>
      <w:marTop w:val="0"/>
      <w:marBottom w:val="0"/>
      <w:divBdr>
        <w:top w:val="none" w:sz="0" w:space="0" w:color="auto"/>
        <w:left w:val="none" w:sz="0" w:space="0" w:color="auto"/>
        <w:bottom w:val="none" w:sz="0" w:space="0" w:color="auto"/>
        <w:right w:val="none" w:sz="0" w:space="0" w:color="auto"/>
      </w:divBdr>
      <w:divsChild>
        <w:div w:id="994188717">
          <w:marLeft w:val="0"/>
          <w:marRight w:val="0"/>
          <w:marTop w:val="0"/>
          <w:marBottom w:val="0"/>
          <w:divBdr>
            <w:top w:val="none" w:sz="0" w:space="0" w:color="auto"/>
            <w:left w:val="none" w:sz="0" w:space="0" w:color="auto"/>
            <w:bottom w:val="none" w:sz="0" w:space="0" w:color="auto"/>
            <w:right w:val="none" w:sz="0" w:space="0" w:color="auto"/>
          </w:divBdr>
        </w:div>
      </w:divsChild>
    </w:div>
    <w:div w:id="204794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5634</TotalTime>
  <Pages>5</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Saunders</dc:creator>
  <cp:keywords/>
  <dc:description/>
  <cp:lastModifiedBy>David Saunders</cp:lastModifiedBy>
  <cp:revision>36</cp:revision>
  <cp:lastPrinted>2019-11-20T12:02:00Z</cp:lastPrinted>
  <dcterms:created xsi:type="dcterms:W3CDTF">2019-11-01T15:16:00Z</dcterms:created>
  <dcterms:modified xsi:type="dcterms:W3CDTF">2020-06-15T15:23:00Z</dcterms:modified>
</cp:coreProperties>
</file>