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A17972" w14:textId="59435333" w:rsidR="00900FDA" w:rsidRDefault="00276BD2" w:rsidP="00276BD2">
      <w:pPr>
        <w:pStyle w:val="Title"/>
        <w:spacing w:line="480" w:lineRule="auto"/>
        <w:jc w:val="center"/>
        <w:rPr>
          <w:lang w:val="en-GB"/>
        </w:rPr>
      </w:pPr>
      <w:r>
        <w:rPr>
          <w:lang w:val="en-GB"/>
        </w:rPr>
        <w:t>Optimizing</w:t>
      </w:r>
      <w:r w:rsidR="00900FDA">
        <w:rPr>
          <w:lang w:val="en-GB"/>
        </w:rPr>
        <w:t xml:space="preserve"> </w:t>
      </w:r>
      <w:r>
        <w:rPr>
          <w:lang w:val="en-GB"/>
        </w:rPr>
        <w:t>the microbial Global Population Structure (mGPS)</w:t>
      </w:r>
    </w:p>
    <w:p w14:paraId="42ACDC61" w14:textId="378EF914" w:rsidR="003A5E22" w:rsidRPr="003A5E22" w:rsidRDefault="00276BD2" w:rsidP="003A5E22">
      <w:pPr>
        <w:jc w:val="center"/>
        <w:rPr>
          <w:b/>
          <w:lang w:val="en-US"/>
        </w:rPr>
      </w:pPr>
      <w:r w:rsidRPr="003A5E22">
        <w:rPr>
          <w:b/>
          <w:lang w:val="en-US"/>
        </w:rPr>
        <w:t>Author: Andrew Bergman</w:t>
      </w:r>
      <w:r w:rsidR="003A5E22" w:rsidRPr="003A5E22">
        <w:rPr>
          <w:b/>
          <w:lang w:val="en-US"/>
        </w:rPr>
        <w:t xml:space="preserve"> </w:t>
      </w:r>
    </w:p>
    <w:p w14:paraId="09662D81" w14:textId="44DF07C7" w:rsidR="00276BD2" w:rsidRPr="00EE3495" w:rsidRDefault="00276BD2" w:rsidP="00276BD2">
      <w:pPr>
        <w:jc w:val="center"/>
        <w:rPr>
          <w:b/>
          <w:lang w:val="en-GB"/>
        </w:rPr>
      </w:pPr>
      <w:r w:rsidRPr="00EE3495">
        <w:rPr>
          <w:b/>
          <w:lang w:val="en-GB"/>
        </w:rPr>
        <w:t>Supervisor: Eran Elhaik</w:t>
      </w:r>
    </w:p>
    <w:p w14:paraId="6F200104" w14:textId="5D17398C" w:rsidR="00276BD2" w:rsidRPr="00EE3495" w:rsidRDefault="0060296B" w:rsidP="0060296B">
      <w:pPr>
        <w:jc w:val="center"/>
        <w:rPr>
          <w:b/>
          <w:lang w:val="en-GB"/>
        </w:rPr>
      </w:pPr>
      <w:r w:rsidRPr="00EE3495">
        <w:rPr>
          <w:b/>
          <w:lang w:val="en-GB"/>
        </w:rPr>
        <w:t>BINP37, 15 CTS</w:t>
      </w:r>
    </w:p>
    <w:p w14:paraId="4AD8780C" w14:textId="1597B75C" w:rsidR="003A5E22" w:rsidRPr="00EE3495" w:rsidRDefault="003A5E22" w:rsidP="0060296B">
      <w:pPr>
        <w:jc w:val="center"/>
        <w:rPr>
          <w:b/>
          <w:lang w:val="en-GB"/>
        </w:rPr>
      </w:pPr>
      <w:r w:rsidRPr="00EE3495">
        <w:rPr>
          <w:b/>
          <w:lang w:val="en-GB"/>
        </w:rPr>
        <w:t>Lund University</w:t>
      </w:r>
    </w:p>
    <w:p w14:paraId="7F368E65" w14:textId="77777777" w:rsidR="0060296B" w:rsidRPr="00EE3495" w:rsidRDefault="0060296B" w:rsidP="0060296B">
      <w:pPr>
        <w:jc w:val="center"/>
        <w:rPr>
          <w:lang w:val="en-GB"/>
        </w:rPr>
      </w:pPr>
    </w:p>
    <w:p w14:paraId="1465344D" w14:textId="04672C81" w:rsidR="00276BD2" w:rsidRPr="00EE3495" w:rsidRDefault="00276BD2" w:rsidP="00276BD2">
      <w:pPr>
        <w:rPr>
          <w:lang w:val="en-GB"/>
        </w:rPr>
      </w:pPr>
    </w:p>
    <w:p w14:paraId="12DCAA10" w14:textId="2C22D461" w:rsidR="00276BD2" w:rsidRPr="00EE3495" w:rsidRDefault="00276BD2" w:rsidP="00276BD2">
      <w:pPr>
        <w:rPr>
          <w:lang w:val="en-GB"/>
        </w:rPr>
      </w:pPr>
    </w:p>
    <w:p w14:paraId="3FE1AB74" w14:textId="4F7B68B1" w:rsidR="00276BD2" w:rsidRPr="00EE3495" w:rsidRDefault="00276BD2" w:rsidP="00276BD2">
      <w:pPr>
        <w:rPr>
          <w:lang w:val="en-GB"/>
        </w:rPr>
      </w:pPr>
    </w:p>
    <w:p w14:paraId="4C6C2930" w14:textId="6C74FCF0" w:rsidR="00276BD2" w:rsidRPr="00EE3495" w:rsidRDefault="00276BD2" w:rsidP="00276BD2">
      <w:pPr>
        <w:rPr>
          <w:lang w:val="en-GB"/>
        </w:rPr>
      </w:pPr>
    </w:p>
    <w:p w14:paraId="5F186F9B" w14:textId="477E8737" w:rsidR="00276BD2" w:rsidRPr="00EE3495" w:rsidRDefault="00276BD2" w:rsidP="00276BD2">
      <w:pPr>
        <w:rPr>
          <w:lang w:val="en-GB"/>
        </w:rPr>
      </w:pPr>
    </w:p>
    <w:p w14:paraId="5C163720" w14:textId="5B4DA0EA" w:rsidR="00276BD2" w:rsidRPr="00EE3495" w:rsidRDefault="00276BD2" w:rsidP="00276BD2">
      <w:pPr>
        <w:rPr>
          <w:lang w:val="en-GB"/>
        </w:rPr>
      </w:pPr>
    </w:p>
    <w:p w14:paraId="110EE756" w14:textId="104F0CE0" w:rsidR="00276BD2" w:rsidRPr="00EE3495" w:rsidRDefault="00276BD2" w:rsidP="00276BD2">
      <w:pPr>
        <w:rPr>
          <w:lang w:val="en-GB"/>
        </w:rPr>
      </w:pPr>
    </w:p>
    <w:p w14:paraId="43ADA160" w14:textId="7714BBF5" w:rsidR="00276BD2" w:rsidRPr="00EE3495" w:rsidRDefault="00276BD2" w:rsidP="00276BD2">
      <w:pPr>
        <w:rPr>
          <w:lang w:val="en-GB"/>
        </w:rPr>
      </w:pPr>
    </w:p>
    <w:p w14:paraId="38EA200C" w14:textId="77777777" w:rsidR="0060296B" w:rsidRPr="00EE3495" w:rsidRDefault="0060296B" w:rsidP="00276BD2">
      <w:pPr>
        <w:rPr>
          <w:lang w:val="en-GB"/>
        </w:rPr>
      </w:pPr>
    </w:p>
    <w:p w14:paraId="273A3985" w14:textId="77777777" w:rsidR="0060296B" w:rsidRPr="00EE3495" w:rsidRDefault="0060296B" w:rsidP="00276BD2">
      <w:pPr>
        <w:rPr>
          <w:lang w:val="en-GB"/>
        </w:rPr>
      </w:pPr>
    </w:p>
    <w:p w14:paraId="3CE47DC2" w14:textId="77777777" w:rsidR="0060296B" w:rsidRPr="00EE3495" w:rsidRDefault="0060296B" w:rsidP="00276BD2">
      <w:pPr>
        <w:rPr>
          <w:lang w:val="en-GB"/>
        </w:rPr>
      </w:pPr>
    </w:p>
    <w:p w14:paraId="733DE91D" w14:textId="77777777" w:rsidR="0060296B" w:rsidRPr="00EE3495" w:rsidRDefault="0060296B" w:rsidP="00276BD2">
      <w:pPr>
        <w:rPr>
          <w:lang w:val="en-GB"/>
        </w:rPr>
      </w:pPr>
    </w:p>
    <w:p w14:paraId="3512A754" w14:textId="77777777" w:rsidR="0060296B" w:rsidRPr="00EE3495" w:rsidRDefault="0060296B" w:rsidP="00276BD2">
      <w:pPr>
        <w:rPr>
          <w:lang w:val="en-GB"/>
        </w:rPr>
      </w:pPr>
    </w:p>
    <w:p w14:paraId="2769AD09" w14:textId="77777777" w:rsidR="0060296B" w:rsidRPr="00EE3495" w:rsidRDefault="0060296B" w:rsidP="00276BD2">
      <w:pPr>
        <w:rPr>
          <w:lang w:val="en-GB"/>
        </w:rPr>
      </w:pPr>
    </w:p>
    <w:p w14:paraId="197CC823" w14:textId="77777777" w:rsidR="0060296B" w:rsidRPr="00EE3495" w:rsidRDefault="0060296B" w:rsidP="00276BD2">
      <w:pPr>
        <w:rPr>
          <w:lang w:val="en-GB"/>
        </w:rPr>
      </w:pPr>
    </w:p>
    <w:p w14:paraId="7FE1A117" w14:textId="77777777" w:rsidR="0060296B" w:rsidRPr="00EE3495" w:rsidRDefault="0060296B" w:rsidP="00276BD2">
      <w:pPr>
        <w:rPr>
          <w:lang w:val="en-GB"/>
        </w:rPr>
      </w:pPr>
    </w:p>
    <w:p w14:paraId="52318DE8" w14:textId="77777777" w:rsidR="0060296B" w:rsidRPr="00EE3495" w:rsidRDefault="0060296B" w:rsidP="00276BD2">
      <w:pPr>
        <w:rPr>
          <w:lang w:val="en-GB"/>
        </w:rPr>
      </w:pPr>
    </w:p>
    <w:p w14:paraId="3851CB0C" w14:textId="77777777" w:rsidR="0060296B" w:rsidRPr="00EE3495" w:rsidRDefault="0060296B" w:rsidP="00276BD2">
      <w:pPr>
        <w:rPr>
          <w:lang w:val="en-GB"/>
        </w:rPr>
      </w:pPr>
    </w:p>
    <w:p w14:paraId="717BAF45" w14:textId="77777777" w:rsidR="00276BD2" w:rsidRPr="00EE3495" w:rsidRDefault="00276BD2" w:rsidP="00276BD2">
      <w:pPr>
        <w:rPr>
          <w:lang w:val="en-GB"/>
        </w:rPr>
      </w:pPr>
    </w:p>
    <w:sdt>
      <w:sdtPr>
        <w:rPr>
          <w:rFonts w:asciiTheme="minorHAnsi" w:eastAsiaTheme="minorHAnsi" w:hAnsiTheme="minorHAnsi" w:cstheme="minorBidi"/>
          <w:color w:val="auto"/>
          <w:kern w:val="2"/>
          <w:sz w:val="22"/>
          <w:szCs w:val="22"/>
          <w:lang w:val="sv-SE"/>
          <w14:ligatures w14:val="standardContextual"/>
        </w:rPr>
        <w:id w:val="-1876461974"/>
        <w:docPartObj>
          <w:docPartGallery w:val="Table of Contents"/>
          <w:docPartUnique/>
        </w:docPartObj>
      </w:sdtPr>
      <w:sdtEndPr>
        <w:rPr>
          <w:b/>
          <w:bCs/>
          <w:noProof/>
        </w:rPr>
      </w:sdtEndPr>
      <w:sdtContent>
        <w:p w14:paraId="04DB5E8D" w14:textId="3BEA53E6" w:rsidR="006E6133" w:rsidRPr="00900FDA" w:rsidRDefault="006E6133" w:rsidP="00AA5B09">
          <w:pPr>
            <w:pStyle w:val="TOCHeading"/>
            <w:spacing w:line="480" w:lineRule="auto"/>
            <w:rPr>
              <w:rFonts w:asciiTheme="minorHAnsi" w:eastAsiaTheme="minorHAnsi" w:hAnsiTheme="minorHAnsi" w:cstheme="minorBidi"/>
              <w:color w:val="auto"/>
              <w:kern w:val="2"/>
              <w:sz w:val="22"/>
              <w:szCs w:val="22"/>
              <w14:ligatures w14:val="standardContextual"/>
            </w:rPr>
          </w:pPr>
          <w:r>
            <w:t>Contents</w:t>
          </w:r>
        </w:p>
        <w:p w14:paraId="650FE764" w14:textId="0C6909FC" w:rsidR="00BA2210" w:rsidRDefault="006E6133">
          <w:pPr>
            <w:pStyle w:val="TOC1"/>
            <w:tabs>
              <w:tab w:val="right" w:leader="dot" w:pos="9016"/>
            </w:tabs>
            <w:rPr>
              <w:rFonts w:eastAsiaTheme="minorEastAsia"/>
              <w:noProof/>
              <w:sz w:val="24"/>
              <w:szCs w:val="24"/>
              <w:lang w:val="en-SE" w:eastAsia="en-SE"/>
            </w:rPr>
          </w:pPr>
          <w:r>
            <w:fldChar w:fldCharType="begin"/>
          </w:r>
          <w:r>
            <w:instrText xml:space="preserve"> TOC \o "1-3" \h \z \u </w:instrText>
          </w:r>
          <w:r>
            <w:fldChar w:fldCharType="separate"/>
          </w:r>
          <w:hyperlink w:anchor="_Toc181894713" w:history="1">
            <w:r w:rsidR="00BA2210" w:rsidRPr="00FE36BB">
              <w:rPr>
                <w:rStyle w:val="Hyperlink"/>
                <w:noProof/>
                <w:lang w:val="en-GB"/>
              </w:rPr>
              <w:t>Abstract</w:t>
            </w:r>
            <w:r w:rsidR="00BA2210">
              <w:rPr>
                <w:noProof/>
                <w:webHidden/>
              </w:rPr>
              <w:tab/>
            </w:r>
            <w:r w:rsidR="00BA2210">
              <w:rPr>
                <w:noProof/>
                <w:webHidden/>
              </w:rPr>
              <w:fldChar w:fldCharType="begin"/>
            </w:r>
            <w:r w:rsidR="00BA2210">
              <w:rPr>
                <w:noProof/>
                <w:webHidden/>
              </w:rPr>
              <w:instrText xml:space="preserve"> PAGEREF _Toc181894713 \h </w:instrText>
            </w:r>
            <w:r w:rsidR="00BA2210">
              <w:rPr>
                <w:noProof/>
                <w:webHidden/>
              </w:rPr>
            </w:r>
            <w:r w:rsidR="00BA2210">
              <w:rPr>
                <w:noProof/>
                <w:webHidden/>
              </w:rPr>
              <w:fldChar w:fldCharType="separate"/>
            </w:r>
            <w:r w:rsidR="00E21D0C">
              <w:rPr>
                <w:noProof/>
                <w:webHidden/>
              </w:rPr>
              <w:t>3</w:t>
            </w:r>
            <w:r w:rsidR="00BA2210">
              <w:rPr>
                <w:noProof/>
                <w:webHidden/>
              </w:rPr>
              <w:fldChar w:fldCharType="end"/>
            </w:r>
          </w:hyperlink>
        </w:p>
        <w:p w14:paraId="2E2CD0C1" w14:textId="4FE71190" w:rsidR="00BA2210" w:rsidRDefault="00BA2210">
          <w:pPr>
            <w:pStyle w:val="TOC1"/>
            <w:tabs>
              <w:tab w:val="right" w:leader="dot" w:pos="9016"/>
            </w:tabs>
            <w:rPr>
              <w:rFonts w:eastAsiaTheme="minorEastAsia"/>
              <w:noProof/>
              <w:sz w:val="24"/>
              <w:szCs w:val="24"/>
              <w:lang w:val="en-SE" w:eastAsia="en-SE"/>
            </w:rPr>
          </w:pPr>
          <w:hyperlink w:anchor="_Toc181894714" w:history="1">
            <w:r w:rsidRPr="00FE36BB">
              <w:rPr>
                <w:rStyle w:val="Hyperlink"/>
                <w:noProof/>
                <w:lang w:val="en-GB"/>
              </w:rPr>
              <w:t>1 Introduction</w:t>
            </w:r>
            <w:r>
              <w:rPr>
                <w:noProof/>
                <w:webHidden/>
              </w:rPr>
              <w:tab/>
            </w:r>
            <w:r>
              <w:rPr>
                <w:noProof/>
                <w:webHidden/>
              </w:rPr>
              <w:fldChar w:fldCharType="begin"/>
            </w:r>
            <w:r>
              <w:rPr>
                <w:noProof/>
                <w:webHidden/>
              </w:rPr>
              <w:instrText xml:space="preserve"> PAGEREF _Toc181894714 \h </w:instrText>
            </w:r>
            <w:r>
              <w:rPr>
                <w:noProof/>
                <w:webHidden/>
              </w:rPr>
            </w:r>
            <w:r>
              <w:rPr>
                <w:noProof/>
                <w:webHidden/>
              </w:rPr>
              <w:fldChar w:fldCharType="separate"/>
            </w:r>
            <w:r w:rsidR="00E21D0C">
              <w:rPr>
                <w:noProof/>
                <w:webHidden/>
              </w:rPr>
              <w:t>4</w:t>
            </w:r>
            <w:r>
              <w:rPr>
                <w:noProof/>
                <w:webHidden/>
              </w:rPr>
              <w:fldChar w:fldCharType="end"/>
            </w:r>
          </w:hyperlink>
        </w:p>
        <w:p w14:paraId="08514566" w14:textId="179F84CC" w:rsidR="00BA2210" w:rsidRDefault="00BA2210">
          <w:pPr>
            <w:pStyle w:val="TOC2"/>
            <w:tabs>
              <w:tab w:val="right" w:leader="dot" w:pos="9016"/>
            </w:tabs>
            <w:rPr>
              <w:rFonts w:eastAsiaTheme="minorEastAsia"/>
              <w:noProof/>
              <w:sz w:val="24"/>
              <w:szCs w:val="24"/>
              <w:lang w:val="en-SE" w:eastAsia="en-SE"/>
            </w:rPr>
          </w:pPr>
          <w:hyperlink w:anchor="_Toc181894715" w:history="1">
            <w:r w:rsidRPr="00FE36BB">
              <w:rPr>
                <w:rStyle w:val="Hyperlink"/>
                <w:noProof/>
                <w:lang w:val="en-GB"/>
              </w:rPr>
              <w:t>1.1 mGPS</w:t>
            </w:r>
            <w:r>
              <w:rPr>
                <w:noProof/>
                <w:webHidden/>
              </w:rPr>
              <w:tab/>
            </w:r>
            <w:r>
              <w:rPr>
                <w:noProof/>
                <w:webHidden/>
              </w:rPr>
              <w:fldChar w:fldCharType="begin"/>
            </w:r>
            <w:r>
              <w:rPr>
                <w:noProof/>
                <w:webHidden/>
              </w:rPr>
              <w:instrText xml:space="preserve"> PAGEREF _Toc181894715 \h </w:instrText>
            </w:r>
            <w:r>
              <w:rPr>
                <w:noProof/>
                <w:webHidden/>
              </w:rPr>
            </w:r>
            <w:r>
              <w:rPr>
                <w:noProof/>
                <w:webHidden/>
              </w:rPr>
              <w:fldChar w:fldCharType="separate"/>
            </w:r>
            <w:r w:rsidR="00E21D0C">
              <w:rPr>
                <w:noProof/>
                <w:webHidden/>
              </w:rPr>
              <w:t>4</w:t>
            </w:r>
            <w:r>
              <w:rPr>
                <w:noProof/>
                <w:webHidden/>
              </w:rPr>
              <w:fldChar w:fldCharType="end"/>
            </w:r>
          </w:hyperlink>
        </w:p>
        <w:p w14:paraId="30DFFFE5" w14:textId="34C02AAA" w:rsidR="00BA2210" w:rsidRDefault="00BA2210">
          <w:pPr>
            <w:pStyle w:val="TOC2"/>
            <w:tabs>
              <w:tab w:val="right" w:leader="dot" w:pos="9016"/>
            </w:tabs>
            <w:rPr>
              <w:rFonts w:eastAsiaTheme="minorEastAsia"/>
              <w:noProof/>
              <w:sz w:val="24"/>
              <w:szCs w:val="24"/>
              <w:lang w:val="en-SE" w:eastAsia="en-SE"/>
            </w:rPr>
          </w:pPr>
          <w:hyperlink w:anchor="_Toc181894716" w:history="1">
            <w:r w:rsidRPr="00FE36BB">
              <w:rPr>
                <w:rStyle w:val="Hyperlink"/>
                <w:noProof/>
                <w:lang w:val="en-GB"/>
              </w:rPr>
              <w:t>1.2 Datasets</w:t>
            </w:r>
            <w:r>
              <w:rPr>
                <w:noProof/>
                <w:webHidden/>
              </w:rPr>
              <w:tab/>
            </w:r>
            <w:r>
              <w:rPr>
                <w:noProof/>
                <w:webHidden/>
              </w:rPr>
              <w:fldChar w:fldCharType="begin"/>
            </w:r>
            <w:r>
              <w:rPr>
                <w:noProof/>
                <w:webHidden/>
              </w:rPr>
              <w:instrText xml:space="preserve"> PAGEREF _Toc181894716 \h </w:instrText>
            </w:r>
            <w:r>
              <w:rPr>
                <w:noProof/>
                <w:webHidden/>
              </w:rPr>
            </w:r>
            <w:r>
              <w:rPr>
                <w:noProof/>
                <w:webHidden/>
              </w:rPr>
              <w:fldChar w:fldCharType="separate"/>
            </w:r>
            <w:r w:rsidR="00E21D0C">
              <w:rPr>
                <w:noProof/>
                <w:webHidden/>
              </w:rPr>
              <w:t>6</w:t>
            </w:r>
            <w:r>
              <w:rPr>
                <w:noProof/>
                <w:webHidden/>
              </w:rPr>
              <w:fldChar w:fldCharType="end"/>
            </w:r>
          </w:hyperlink>
        </w:p>
        <w:p w14:paraId="1C68C39E" w14:textId="443A0ED0" w:rsidR="00BA2210" w:rsidRDefault="00BA2210">
          <w:pPr>
            <w:pStyle w:val="TOC3"/>
            <w:tabs>
              <w:tab w:val="right" w:leader="dot" w:pos="9016"/>
            </w:tabs>
            <w:rPr>
              <w:rFonts w:eastAsiaTheme="minorEastAsia"/>
              <w:noProof/>
              <w:sz w:val="24"/>
              <w:szCs w:val="24"/>
              <w:lang w:val="en-SE" w:eastAsia="en-SE"/>
            </w:rPr>
          </w:pPr>
          <w:hyperlink w:anchor="_Toc181894717" w:history="1">
            <w:r w:rsidRPr="00FE36BB">
              <w:rPr>
                <w:rStyle w:val="Hyperlink"/>
                <w:noProof/>
                <w:lang w:val="en-GB"/>
              </w:rPr>
              <w:t>1.2.1 Subway dataset</w:t>
            </w:r>
            <w:r>
              <w:rPr>
                <w:noProof/>
                <w:webHidden/>
              </w:rPr>
              <w:tab/>
            </w:r>
            <w:r>
              <w:rPr>
                <w:noProof/>
                <w:webHidden/>
              </w:rPr>
              <w:fldChar w:fldCharType="begin"/>
            </w:r>
            <w:r>
              <w:rPr>
                <w:noProof/>
                <w:webHidden/>
              </w:rPr>
              <w:instrText xml:space="preserve"> PAGEREF _Toc181894717 \h </w:instrText>
            </w:r>
            <w:r>
              <w:rPr>
                <w:noProof/>
                <w:webHidden/>
              </w:rPr>
            </w:r>
            <w:r>
              <w:rPr>
                <w:noProof/>
                <w:webHidden/>
              </w:rPr>
              <w:fldChar w:fldCharType="separate"/>
            </w:r>
            <w:r w:rsidR="00E21D0C">
              <w:rPr>
                <w:noProof/>
                <w:webHidden/>
              </w:rPr>
              <w:t>6</w:t>
            </w:r>
            <w:r>
              <w:rPr>
                <w:noProof/>
                <w:webHidden/>
              </w:rPr>
              <w:fldChar w:fldCharType="end"/>
            </w:r>
          </w:hyperlink>
        </w:p>
        <w:p w14:paraId="7A254C8D" w14:textId="60CEE697" w:rsidR="00BA2210" w:rsidRDefault="00BA2210">
          <w:pPr>
            <w:pStyle w:val="TOC3"/>
            <w:tabs>
              <w:tab w:val="right" w:leader="dot" w:pos="9016"/>
            </w:tabs>
            <w:rPr>
              <w:rFonts w:eastAsiaTheme="minorEastAsia"/>
              <w:noProof/>
              <w:sz w:val="24"/>
              <w:szCs w:val="24"/>
              <w:lang w:val="en-SE" w:eastAsia="en-SE"/>
            </w:rPr>
          </w:pPr>
          <w:hyperlink w:anchor="_Toc181894718" w:history="1">
            <w:r w:rsidRPr="00FE36BB">
              <w:rPr>
                <w:rStyle w:val="Hyperlink"/>
                <w:noProof/>
                <w:lang w:val="en-GB"/>
              </w:rPr>
              <w:t>1.2.2 Soil dataset</w:t>
            </w:r>
            <w:r>
              <w:rPr>
                <w:noProof/>
                <w:webHidden/>
              </w:rPr>
              <w:tab/>
            </w:r>
            <w:r>
              <w:rPr>
                <w:noProof/>
                <w:webHidden/>
              </w:rPr>
              <w:fldChar w:fldCharType="begin"/>
            </w:r>
            <w:r>
              <w:rPr>
                <w:noProof/>
                <w:webHidden/>
              </w:rPr>
              <w:instrText xml:space="preserve"> PAGEREF _Toc181894718 \h </w:instrText>
            </w:r>
            <w:r>
              <w:rPr>
                <w:noProof/>
                <w:webHidden/>
              </w:rPr>
            </w:r>
            <w:r>
              <w:rPr>
                <w:noProof/>
                <w:webHidden/>
              </w:rPr>
              <w:fldChar w:fldCharType="separate"/>
            </w:r>
            <w:r w:rsidR="00E21D0C">
              <w:rPr>
                <w:noProof/>
                <w:webHidden/>
              </w:rPr>
              <w:t>7</w:t>
            </w:r>
            <w:r>
              <w:rPr>
                <w:noProof/>
                <w:webHidden/>
              </w:rPr>
              <w:fldChar w:fldCharType="end"/>
            </w:r>
          </w:hyperlink>
        </w:p>
        <w:p w14:paraId="03F6BA5B" w14:textId="1B4FD056" w:rsidR="00BA2210" w:rsidRDefault="00BA2210">
          <w:pPr>
            <w:pStyle w:val="TOC3"/>
            <w:tabs>
              <w:tab w:val="right" w:leader="dot" w:pos="9016"/>
            </w:tabs>
            <w:rPr>
              <w:rFonts w:eastAsiaTheme="minorEastAsia"/>
              <w:noProof/>
              <w:sz w:val="24"/>
              <w:szCs w:val="24"/>
              <w:lang w:val="en-SE" w:eastAsia="en-SE"/>
            </w:rPr>
          </w:pPr>
          <w:hyperlink w:anchor="_Toc181894719" w:history="1">
            <w:r w:rsidRPr="00FE36BB">
              <w:rPr>
                <w:rStyle w:val="Hyperlink"/>
                <w:noProof/>
                <w:lang w:val="en-GB"/>
              </w:rPr>
              <w:t>1.3 Introduction to BORUTA</w:t>
            </w:r>
            <w:r>
              <w:rPr>
                <w:noProof/>
                <w:webHidden/>
              </w:rPr>
              <w:tab/>
            </w:r>
            <w:r>
              <w:rPr>
                <w:noProof/>
                <w:webHidden/>
              </w:rPr>
              <w:fldChar w:fldCharType="begin"/>
            </w:r>
            <w:r>
              <w:rPr>
                <w:noProof/>
                <w:webHidden/>
              </w:rPr>
              <w:instrText xml:space="preserve"> PAGEREF _Toc181894719 \h </w:instrText>
            </w:r>
            <w:r>
              <w:rPr>
                <w:noProof/>
                <w:webHidden/>
              </w:rPr>
            </w:r>
            <w:r>
              <w:rPr>
                <w:noProof/>
                <w:webHidden/>
              </w:rPr>
              <w:fldChar w:fldCharType="separate"/>
            </w:r>
            <w:r w:rsidR="00E21D0C">
              <w:rPr>
                <w:noProof/>
                <w:webHidden/>
              </w:rPr>
              <w:t>7</w:t>
            </w:r>
            <w:r>
              <w:rPr>
                <w:noProof/>
                <w:webHidden/>
              </w:rPr>
              <w:fldChar w:fldCharType="end"/>
            </w:r>
          </w:hyperlink>
        </w:p>
        <w:p w14:paraId="2B57F5B9" w14:textId="501459F1" w:rsidR="00BA2210" w:rsidRDefault="00BA2210">
          <w:pPr>
            <w:pStyle w:val="TOC3"/>
            <w:tabs>
              <w:tab w:val="right" w:leader="dot" w:pos="9016"/>
            </w:tabs>
            <w:rPr>
              <w:rFonts w:eastAsiaTheme="minorEastAsia"/>
              <w:noProof/>
              <w:sz w:val="24"/>
              <w:szCs w:val="24"/>
              <w:lang w:val="en-SE" w:eastAsia="en-SE"/>
            </w:rPr>
          </w:pPr>
          <w:hyperlink w:anchor="_Toc181894720" w:history="1">
            <w:r w:rsidRPr="00FE36BB">
              <w:rPr>
                <w:rStyle w:val="Hyperlink"/>
                <w:noProof/>
                <w:lang w:val="en-GB"/>
              </w:rPr>
              <w:t xml:space="preserve">1.4 </w:t>
            </w:r>
            <w:r w:rsidRPr="00FE36BB">
              <w:rPr>
                <w:rStyle w:val="Hyperlink"/>
                <w:noProof/>
                <w:lang w:val="en-US"/>
              </w:rPr>
              <w:t xml:space="preserve">Introduction to </w:t>
            </w:r>
            <w:r w:rsidRPr="00FE36BB">
              <w:rPr>
                <w:rStyle w:val="Hyperlink"/>
                <w:noProof/>
                <w:lang w:val="en-GB"/>
              </w:rPr>
              <w:t>feature Engineering</w:t>
            </w:r>
            <w:r>
              <w:rPr>
                <w:noProof/>
                <w:webHidden/>
              </w:rPr>
              <w:tab/>
            </w:r>
            <w:r>
              <w:rPr>
                <w:noProof/>
                <w:webHidden/>
              </w:rPr>
              <w:fldChar w:fldCharType="begin"/>
            </w:r>
            <w:r>
              <w:rPr>
                <w:noProof/>
                <w:webHidden/>
              </w:rPr>
              <w:instrText xml:space="preserve"> PAGEREF _Toc181894720 \h </w:instrText>
            </w:r>
            <w:r>
              <w:rPr>
                <w:noProof/>
                <w:webHidden/>
              </w:rPr>
            </w:r>
            <w:r>
              <w:rPr>
                <w:noProof/>
                <w:webHidden/>
              </w:rPr>
              <w:fldChar w:fldCharType="separate"/>
            </w:r>
            <w:r w:rsidR="00E21D0C">
              <w:rPr>
                <w:noProof/>
                <w:webHidden/>
              </w:rPr>
              <w:t>8</w:t>
            </w:r>
            <w:r>
              <w:rPr>
                <w:noProof/>
                <w:webHidden/>
              </w:rPr>
              <w:fldChar w:fldCharType="end"/>
            </w:r>
          </w:hyperlink>
        </w:p>
        <w:p w14:paraId="687A8AAE" w14:textId="109143B9" w:rsidR="00BA2210" w:rsidRDefault="00BA2210">
          <w:pPr>
            <w:pStyle w:val="TOC3"/>
            <w:tabs>
              <w:tab w:val="right" w:leader="dot" w:pos="9016"/>
            </w:tabs>
            <w:rPr>
              <w:rFonts w:eastAsiaTheme="minorEastAsia"/>
              <w:noProof/>
              <w:sz w:val="24"/>
              <w:szCs w:val="24"/>
              <w:lang w:val="en-SE" w:eastAsia="en-SE"/>
            </w:rPr>
          </w:pPr>
          <w:hyperlink w:anchor="_Toc181894721" w:history="1">
            <w:r w:rsidRPr="00FE36BB">
              <w:rPr>
                <w:rStyle w:val="Hyperlink"/>
                <w:noProof/>
                <w:lang w:val="en-GB"/>
              </w:rPr>
              <w:t>1.5 Introduction to interpolation</w:t>
            </w:r>
            <w:r>
              <w:rPr>
                <w:noProof/>
                <w:webHidden/>
              </w:rPr>
              <w:tab/>
            </w:r>
            <w:r>
              <w:rPr>
                <w:noProof/>
                <w:webHidden/>
              </w:rPr>
              <w:fldChar w:fldCharType="begin"/>
            </w:r>
            <w:r>
              <w:rPr>
                <w:noProof/>
                <w:webHidden/>
              </w:rPr>
              <w:instrText xml:space="preserve"> PAGEREF _Toc181894721 \h </w:instrText>
            </w:r>
            <w:r>
              <w:rPr>
                <w:noProof/>
                <w:webHidden/>
              </w:rPr>
            </w:r>
            <w:r>
              <w:rPr>
                <w:noProof/>
                <w:webHidden/>
              </w:rPr>
              <w:fldChar w:fldCharType="separate"/>
            </w:r>
            <w:r w:rsidR="00E21D0C">
              <w:rPr>
                <w:noProof/>
                <w:webHidden/>
              </w:rPr>
              <w:t>8</w:t>
            </w:r>
            <w:r>
              <w:rPr>
                <w:noProof/>
                <w:webHidden/>
              </w:rPr>
              <w:fldChar w:fldCharType="end"/>
            </w:r>
          </w:hyperlink>
        </w:p>
        <w:p w14:paraId="40271232" w14:textId="377C9593" w:rsidR="00BA2210" w:rsidRDefault="00BA2210">
          <w:pPr>
            <w:pStyle w:val="TOC3"/>
            <w:tabs>
              <w:tab w:val="right" w:leader="dot" w:pos="9016"/>
            </w:tabs>
            <w:rPr>
              <w:rFonts w:eastAsiaTheme="minorEastAsia"/>
              <w:noProof/>
              <w:sz w:val="24"/>
              <w:szCs w:val="24"/>
              <w:lang w:val="en-SE" w:eastAsia="en-SE"/>
            </w:rPr>
          </w:pPr>
          <w:hyperlink w:anchor="_Toc181894722" w:history="1">
            <w:r w:rsidRPr="00FE36BB">
              <w:rPr>
                <w:rStyle w:val="Hyperlink"/>
                <w:noProof/>
                <w:lang w:val="en-GB"/>
              </w:rPr>
              <w:t>1.6 Synthetic Minority Oversampling Technique (SMOTE)</w:t>
            </w:r>
            <w:r>
              <w:rPr>
                <w:noProof/>
                <w:webHidden/>
              </w:rPr>
              <w:tab/>
            </w:r>
            <w:r>
              <w:rPr>
                <w:noProof/>
                <w:webHidden/>
              </w:rPr>
              <w:fldChar w:fldCharType="begin"/>
            </w:r>
            <w:r>
              <w:rPr>
                <w:noProof/>
                <w:webHidden/>
              </w:rPr>
              <w:instrText xml:space="preserve"> PAGEREF _Toc181894722 \h </w:instrText>
            </w:r>
            <w:r>
              <w:rPr>
                <w:noProof/>
                <w:webHidden/>
              </w:rPr>
            </w:r>
            <w:r>
              <w:rPr>
                <w:noProof/>
                <w:webHidden/>
              </w:rPr>
              <w:fldChar w:fldCharType="separate"/>
            </w:r>
            <w:r w:rsidR="00E21D0C">
              <w:rPr>
                <w:noProof/>
                <w:webHidden/>
              </w:rPr>
              <w:t>8</w:t>
            </w:r>
            <w:r>
              <w:rPr>
                <w:noProof/>
                <w:webHidden/>
              </w:rPr>
              <w:fldChar w:fldCharType="end"/>
            </w:r>
          </w:hyperlink>
        </w:p>
        <w:p w14:paraId="35F1F1F7" w14:textId="56E079E3" w:rsidR="00BA2210" w:rsidRDefault="00BA2210">
          <w:pPr>
            <w:pStyle w:val="TOC3"/>
            <w:tabs>
              <w:tab w:val="right" w:leader="dot" w:pos="9016"/>
            </w:tabs>
            <w:rPr>
              <w:rFonts w:eastAsiaTheme="minorEastAsia"/>
              <w:noProof/>
              <w:sz w:val="24"/>
              <w:szCs w:val="24"/>
              <w:lang w:val="en-SE" w:eastAsia="en-SE"/>
            </w:rPr>
          </w:pPr>
          <w:hyperlink w:anchor="_Toc181894723" w:history="1">
            <w:r w:rsidRPr="00FE36BB">
              <w:rPr>
                <w:rStyle w:val="Hyperlink"/>
                <w:noProof/>
                <w:lang w:val="en-GB"/>
              </w:rPr>
              <w:t>1.7 Aim</w:t>
            </w:r>
            <w:r>
              <w:rPr>
                <w:noProof/>
                <w:webHidden/>
              </w:rPr>
              <w:tab/>
            </w:r>
            <w:r>
              <w:rPr>
                <w:noProof/>
                <w:webHidden/>
              </w:rPr>
              <w:fldChar w:fldCharType="begin"/>
            </w:r>
            <w:r>
              <w:rPr>
                <w:noProof/>
                <w:webHidden/>
              </w:rPr>
              <w:instrText xml:space="preserve"> PAGEREF _Toc181894723 \h </w:instrText>
            </w:r>
            <w:r>
              <w:rPr>
                <w:noProof/>
                <w:webHidden/>
              </w:rPr>
            </w:r>
            <w:r>
              <w:rPr>
                <w:noProof/>
                <w:webHidden/>
              </w:rPr>
              <w:fldChar w:fldCharType="separate"/>
            </w:r>
            <w:r w:rsidR="00E21D0C">
              <w:rPr>
                <w:noProof/>
                <w:webHidden/>
              </w:rPr>
              <w:t>9</w:t>
            </w:r>
            <w:r>
              <w:rPr>
                <w:noProof/>
                <w:webHidden/>
              </w:rPr>
              <w:fldChar w:fldCharType="end"/>
            </w:r>
          </w:hyperlink>
        </w:p>
        <w:p w14:paraId="1DDC567E" w14:textId="2A503ED9" w:rsidR="00BA2210" w:rsidRDefault="00BA2210">
          <w:pPr>
            <w:pStyle w:val="TOC1"/>
            <w:tabs>
              <w:tab w:val="right" w:leader="dot" w:pos="9016"/>
            </w:tabs>
            <w:rPr>
              <w:rFonts w:eastAsiaTheme="minorEastAsia"/>
              <w:noProof/>
              <w:sz w:val="24"/>
              <w:szCs w:val="24"/>
              <w:lang w:val="en-SE" w:eastAsia="en-SE"/>
            </w:rPr>
          </w:pPr>
          <w:hyperlink w:anchor="_Toc181894724" w:history="1">
            <w:r w:rsidRPr="00FE36BB">
              <w:rPr>
                <w:rStyle w:val="Hyperlink"/>
                <w:noProof/>
                <w:lang w:val="en-GB"/>
              </w:rPr>
              <w:t>2. Methods</w:t>
            </w:r>
            <w:r>
              <w:rPr>
                <w:noProof/>
                <w:webHidden/>
              </w:rPr>
              <w:tab/>
            </w:r>
            <w:r>
              <w:rPr>
                <w:noProof/>
                <w:webHidden/>
              </w:rPr>
              <w:fldChar w:fldCharType="begin"/>
            </w:r>
            <w:r>
              <w:rPr>
                <w:noProof/>
                <w:webHidden/>
              </w:rPr>
              <w:instrText xml:space="preserve"> PAGEREF _Toc181894724 \h </w:instrText>
            </w:r>
            <w:r>
              <w:rPr>
                <w:noProof/>
                <w:webHidden/>
              </w:rPr>
            </w:r>
            <w:r>
              <w:rPr>
                <w:noProof/>
                <w:webHidden/>
              </w:rPr>
              <w:fldChar w:fldCharType="separate"/>
            </w:r>
            <w:r w:rsidR="00E21D0C">
              <w:rPr>
                <w:noProof/>
                <w:webHidden/>
              </w:rPr>
              <w:t>9</w:t>
            </w:r>
            <w:r>
              <w:rPr>
                <w:noProof/>
                <w:webHidden/>
              </w:rPr>
              <w:fldChar w:fldCharType="end"/>
            </w:r>
          </w:hyperlink>
        </w:p>
        <w:p w14:paraId="28EED75F" w14:textId="6F2E6E39" w:rsidR="00BA2210" w:rsidRDefault="00BA2210">
          <w:pPr>
            <w:pStyle w:val="TOC3"/>
            <w:tabs>
              <w:tab w:val="right" w:leader="dot" w:pos="9016"/>
            </w:tabs>
            <w:rPr>
              <w:rFonts w:eastAsiaTheme="minorEastAsia"/>
              <w:noProof/>
              <w:sz w:val="24"/>
              <w:szCs w:val="24"/>
              <w:lang w:val="en-SE" w:eastAsia="en-SE"/>
            </w:rPr>
          </w:pPr>
          <w:hyperlink w:anchor="_Toc181894725" w:history="1">
            <w:r w:rsidRPr="00FE36BB">
              <w:rPr>
                <w:rStyle w:val="Hyperlink"/>
                <w:noProof/>
                <w:lang w:val="en-GB"/>
              </w:rPr>
              <w:t>2.1 Employing BORUTA</w:t>
            </w:r>
            <w:r>
              <w:rPr>
                <w:noProof/>
                <w:webHidden/>
              </w:rPr>
              <w:tab/>
            </w:r>
            <w:r>
              <w:rPr>
                <w:noProof/>
                <w:webHidden/>
              </w:rPr>
              <w:fldChar w:fldCharType="begin"/>
            </w:r>
            <w:r>
              <w:rPr>
                <w:noProof/>
                <w:webHidden/>
              </w:rPr>
              <w:instrText xml:space="preserve"> PAGEREF _Toc181894725 \h </w:instrText>
            </w:r>
            <w:r>
              <w:rPr>
                <w:noProof/>
                <w:webHidden/>
              </w:rPr>
            </w:r>
            <w:r>
              <w:rPr>
                <w:noProof/>
                <w:webHidden/>
              </w:rPr>
              <w:fldChar w:fldCharType="separate"/>
            </w:r>
            <w:r w:rsidR="00E21D0C">
              <w:rPr>
                <w:noProof/>
                <w:webHidden/>
              </w:rPr>
              <w:t>9</w:t>
            </w:r>
            <w:r>
              <w:rPr>
                <w:noProof/>
                <w:webHidden/>
              </w:rPr>
              <w:fldChar w:fldCharType="end"/>
            </w:r>
          </w:hyperlink>
        </w:p>
        <w:p w14:paraId="6DC928CE" w14:textId="477A0FCA" w:rsidR="00BA2210" w:rsidRDefault="00BA2210">
          <w:pPr>
            <w:pStyle w:val="TOC3"/>
            <w:tabs>
              <w:tab w:val="right" w:leader="dot" w:pos="9016"/>
            </w:tabs>
            <w:rPr>
              <w:rFonts w:eastAsiaTheme="minorEastAsia"/>
              <w:noProof/>
              <w:sz w:val="24"/>
              <w:szCs w:val="24"/>
              <w:lang w:val="en-SE" w:eastAsia="en-SE"/>
            </w:rPr>
          </w:pPr>
          <w:hyperlink w:anchor="_Toc181894726" w:history="1">
            <w:r w:rsidRPr="00FE36BB">
              <w:rPr>
                <w:rStyle w:val="Hyperlink"/>
                <w:noProof/>
                <w:lang w:val="en-GB"/>
              </w:rPr>
              <w:t>2.2 Feature engineering the subway dataset</w:t>
            </w:r>
            <w:r>
              <w:rPr>
                <w:noProof/>
                <w:webHidden/>
              </w:rPr>
              <w:tab/>
            </w:r>
            <w:r>
              <w:rPr>
                <w:noProof/>
                <w:webHidden/>
              </w:rPr>
              <w:fldChar w:fldCharType="begin"/>
            </w:r>
            <w:r>
              <w:rPr>
                <w:noProof/>
                <w:webHidden/>
              </w:rPr>
              <w:instrText xml:space="preserve"> PAGEREF _Toc181894726 \h </w:instrText>
            </w:r>
            <w:r>
              <w:rPr>
                <w:noProof/>
                <w:webHidden/>
              </w:rPr>
            </w:r>
            <w:r>
              <w:rPr>
                <w:noProof/>
                <w:webHidden/>
              </w:rPr>
              <w:fldChar w:fldCharType="separate"/>
            </w:r>
            <w:r w:rsidR="00E21D0C">
              <w:rPr>
                <w:noProof/>
                <w:webHidden/>
              </w:rPr>
              <w:t>9</w:t>
            </w:r>
            <w:r>
              <w:rPr>
                <w:noProof/>
                <w:webHidden/>
              </w:rPr>
              <w:fldChar w:fldCharType="end"/>
            </w:r>
          </w:hyperlink>
        </w:p>
        <w:p w14:paraId="592F6A1C" w14:textId="4EE333A0" w:rsidR="00BA2210" w:rsidRDefault="00BA2210">
          <w:pPr>
            <w:pStyle w:val="TOC3"/>
            <w:tabs>
              <w:tab w:val="right" w:leader="dot" w:pos="9016"/>
            </w:tabs>
            <w:rPr>
              <w:rFonts w:eastAsiaTheme="minorEastAsia"/>
              <w:noProof/>
              <w:sz w:val="24"/>
              <w:szCs w:val="24"/>
              <w:lang w:val="en-SE" w:eastAsia="en-SE"/>
            </w:rPr>
          </w:pPr>
          <w:hyperlink w:anchor="_Toc181894727" w:history="1">
            <w:r w:rsidRPr="00FE36BB">
              <w:rPr>
                <w:rStyle w:val="Hyperlink"/>
                <w:noProof/>
                <w:lang w:val="en-GB"/>
              </w:rPr>
              <w:t>2.3 Interpolating the soil dataset</w:t>
            </w:r>
            <w:r>
              <w:rPr>
                <w:noProof/>
                <w:webHidden/>
              </w:rPr>
              <w:tab/>
            </w:r>
            <w:r>
              <w:rPr>
                <w:noProof/>
                <w:webHidden/>
              </w:rPr>
              <w:fldChar w:fldCharType="begin"/>
            </w:r>
            <w:r>
              <w:rPr>
                <w:noProof/>
                <w:webHidden/>
              </w:rPr>
              <w:instrText xml:space="preserve"> PAGEREF _Toc181894727 \h </w:instrText>
            </w:r>
            <w:r>
              <w:rPr>
                <w:noProof/>
                <w:webHidden/>
              </w:rPr>
            </w:r>
            <w:r>
              <w:rPr>
                <w:noProof/>
                <w:webHidden/>
              </w:rPr>
              <w:fldChar w:fldCharType="separate"/>
            </w:r>
            <w:r w:rsidR="00E21D0C">
              <w:rPr>
                <w:noProof/>
                <w:webHidden/>
              </w:rPr>
              <w:t>10</w:t>
            </w:r>
            <w:r>
              <w:rPr>
                <w:noProof/>
                <w:webHidden/>
              </w:rPr>
              <w:fldChar w:fldCharType="end"/>
            </w:r>
          </w:hyperlink>
        </w:p>
        <w:p w14:paraId="0B069701" w14:textId="2B4D0C1E" w:rsidR="00BA2210" w:rsidRDefault="00BA2210">
          <w:pPr>
            <w:pStyle w:val="TOC3"/>
            <w:tabs>
              <w:tab w:val="right" w:leader="dot" w:pos="9016"/>
            </w:tabs>
            <w:rPr>
              <w:rFonts w:eastAsiaTheme="minorEastAsia"/>
              <w:noProof/>
              <w:sz w:val="24"/>
              <w:szCs w:val="24"/>
              <w:lang w:val="en-SE" w:eastAsia="en-SE"/>
            </w:rPr>
          </w:pPr>
          <w:hyperlink w:anchor="_Toc181894728" w:history="1">
            <w:r w:rsidRPr="00FE36BB">
              <w:rPr>
                <w:rStyle w:val="Hyperlink"/>
                <w:noProof/>
                <w:lang w:val="en-GB"/>
              </w:rPr>
              <w:t>2.4 Synthetic oversampling in soil dataset</w:t>
            </w:r>
            <w:r>
              <w:rPr>
                <w:noProof/>
                <w:webHidden/>
              </w:rPr>
              <w:tab/>
            </w:r>
            <w:r>
              <w:rPr>
                <w:noProof/>
                <w:webHidden/>
              </w:rPr>
              <w:fldChar w:fldCharType="begin"/>
            </w:r>
            <w:r>
              <w:rPr>
                <w:noProof/>
                <w:webHidden/>
              </w:rPr>
              <w:instrText xml:space="preserve"> PAGEREF _Toc181894728 \h </w:instrText>
            </w:r>
            <w:r>
              <w:rPr>
                <w:noProof/>
                <w:webHidden/>
              </w:rPr>
            </w:r>
            <w:r>
              <w:rPr>
                <w:noProof/>
                <w:webHidden/>
              </w:rPr>
              <w:fldChar w:fldCharType="separate"/>
            </w:r>
            <w:r w:rsidR="00E21D0C">
              <w:rPr>
                <w:noProof/>
                <w:webHidden/>
              </w:rPr>
              <w:t>13</w:t>
            </w:r>
            <w:r>
              <w:rPr>
                <w:noProof/>
                <w:webHidden/>
              </w:rPr>
              <w:fldChar w:fldCharType="end"/>
            </w:r>
          </w:hyperlink>
        </w:p>
        <w:p w14:paraId="16DBCB3F" w14:textId="54FDF514" w:rsidR="00BA2210" w:rsidRDefault="00BA2210">
          <w:pPr>
            <w:pStyle w:val="TOC2"/>
            <w:tabs>
              <w:tab w:val="right" w:leader="dot" w:pos="9016"/>
            </w:tabs>
            <w:rPr>
              <w:rFonts w:eastAsiaTheme="minorEastAsia"/>
              <w:noProof/>
              <w:sz w:val="24"/>
              <w:szCs w:val="24"/>
              <w:lang w:val="en-SE" w:eastAsia="en-SE"/>
            </w:rPr>
          </w:pPr>
          <w:hyperlink w:anchor="_Toc181894729" w:history="1">
            <w:r w:rsidRPr="00FE36BB">
              <w:rPr>
                <w:rStyle w:val="Hyperlink"/>
                <w:noProof/>
                <w:lang w:val="en-GB"/>
              </w:rPr>
              <w:t>3. Results</w:t>
            </w:r>
            <w:r>
              <w:rPr>
                <w:noProof/>
                <w:webHidden/>
              </w:rPr>
              <w:tab/>
            </w:r>
            <w:r>
              <w:rPr>
                <w:noProof/>
                <w:webHidden/>
              </w:rPr>
              <w:fldChar w:fldCharType="begin"/>
            </w:r>
            <w:r>
              <w:rPr>
                <w:noProof/>
                <w:webHidden/>
              </w:rPr>
              <w:instrText xml:space="preserve"> PAGEREF _Toc181894729 \h </w:instrText>
            </w:r>
            <w:r>
              <w:rPr>
                <w:noProof/>
                <w:webHidden/>
              </w:rPr>
            </w:r>
            <w:r>
              <w:rPr>
                <w:noProof/>
                <w:webHidden/>
              </w:rPr>
              <w:fldChar w:fldCharType="separate"/>
            </w:r>
            <w:r w:rsidR="00E21D0C">
              <w:rPr>
                <w:noProof/>
                <w:webHidden/>
              </w:rPr>
              <w:t>13</w:t>
            </w:r>
            <w:r>
              <w:rPr>
                <w:noProof/>
                <w:webHidden/>
              </w:rPr>
              <w:fldChar w:fldCharType="end"/>
            </w:r>
          </w:hyperlink>
        </w:p>
        <w:p w14:paraId="0910E71D" w14:textId="4F350522" w:rsidR="00BA2210" w:rsidRDefault="00BA2210">
          <w:pPr>
            <w:pStyle w:val="TOC3"/>
            <w:tabs>
              <w:tab w:val="right" w:leader="dot" w:pos="9016"/>
            </w:tabs>
            <w:rPr>
              <w:rFonts w:eastAsiaTheme="minorEastAsia"/>
              <w:noProof/>
              <w:sz w:val="24"/>
              <w:szCs w:val="24"/>
              <w:lang w:val="en-SE" w:eastAsia="en-SE"/>
            </w:rPr>
          </w:pPr>
          <w:hyperlink w:anchor="_Toc181894730" w:history="1">
            <w:r w:rsidRPr="00FE36BB">
              <w:rPr>
                <w:rStyle w:val="Hyperlink"/>
                <w:noProof/>
                <w:lang w:val="en-GB"/>
              </w:rPr>
              <w:t>3.1 BORUTA yields similar predictive performance to RFE using the species and families Subway datasets</w:t>
            </w:r>
            <w:r>
              <w:rPr>
                <w:noProof/>
                <w:webHidden/>
              </w:rPr>
              <w:tab/>
            </w:r>
            <w:r>
              <w:rPr>
                <w:noProof/>
                <w:webHidden/>
              </w:rPr>
              <w:fldChar w:fldCharType="begin"/>
            </w:r>
            <w:r>
              <w:rPr>
                <w:noProof/>
                <w:webHidden/>
              </w:rPr>
              <w:instrText xml:space="preserve"> PAGEREF _Toc181894730 \h </w:instrText>
            </w:r>
            <w:r>
              <w:rPr>
                <w:noProof/>
                <w:webHidden/>
              </w:rPr>
            </w:r>
            <w:r>
              <w:rPr>
                <w:noProof/>
                <w:webHidden/>
              </w:rPr>
              <w:fldChar w:fldCharType="separate"/>
            </w:r>
            <w:r w:rsidR="00E21D0C">
              <w:rPr>
                <w:noProof/>
                <w:webHidden/>
              </w:rPr>
              <w:t>13</w:t>
            </w:r>
            <w:r>
              <w:rPr>
                <w:noProof/>
                <w:webHidden/>
              </w:rPr>
              <w:fldChar w:fldCharType="end"/>
            </w:r>
          </w:hyperlink>
        </w:p>
        <w:p w14:paraId="687EF1FD" w14:textId="2D1BA65A" w:rsidR="00BA2210" w:rsidRDefault="00BA2210">
          <w:pPr>
            <w:pStyle w:val="TOC3"/>
            <w:tabs>
              <w:tab w:val="right" w:leader="dot" w:pos="9016"/>
            </w:tabs>
            <w:rPr>
              <w:rFonts w:eastAsiaTheme="minorEastAsia"/>
              <w:noProof/>
              <w:sz w:val="24"/>
              <w:szCs w:val="24"/>
              <w:lang w:val="en-SE" w:eastAsia="en-SE"/>
            </w:rPr>
          </w:pPr>
          <w:hyperlink w:anchor="_Toc181894731" w:history="1">
            <w:r w:rsidRPr="00FE36BB">
              <w:rPr>
                <w:rStyle w:val="Hyperlink"/>
                <w:noProof/>
                <w:lang w:val="en-GB"/>
              </w:rPr>
              <w:t>3.2 Interpolating samples to the soil dataset</w:t>
            </w:r>
            <w:r>
              <w:rPr>
                <w:noProof/>
                <w:webHidden/>
              </w:rPr>
              <w:tab/>
            </w:r>
            <w:r>
              <w:rPr>
                <w:noProof/>
                <w:webHidden/>
              </w:rPr>
              <w:fldChar w:fldCharType="begin"/>
            </w:r>
            <w:r>
              <w:rPr>
                <w:noProof/>
                <w:webHidden/>
              </w:rPr>
              <w:instrText xml:space="preserve"> PAGEREF _Toc181894731 \h </w:instrText>
            </w:r>
            <w:r>
              <w:rPr>
                <w:noProof/>
                <w:webHidden/>
              </w:rPr>
            </w:r>
            <w:r>
              <w:rPr>
                <w:noProof/>
                <w:webHidden/>
              </w:rPr>
              <w:fldChar w:fldCharType="separate"/>
            </w:r>
            <w:r w:rsidR="00E21D0C">
              <w:rPr>
                <w:noProof/>
                <w:webHidden/>
              </w:rPr>
              <w:t>15</w:t>
            </w:r>
            <w:r>
              <w:rPr>
                <w:noProof/>
                <w:webHidden/>
              </w:rPr>
              <w:fldChar w:fldCharType="end"/>
            </w:r>
          </w:hyperlink>
        </w:p>
        <w:p w14:paraId="6916686D" w14:textId="06A39C85" w:rsidR="00BA2210" w:rsidRDefault="00BA2210">
          <w:pPr>
            <w:pStyle w:val="TOC3"/>
            <w:tabs>
              <w:tab w:val="right" w:leader="dot" w:pos="9016"/>
            </w:tabs>
            <w:rPr>
              <w:rFonts w:eastAsiaTheme="minorEastAsia"/>
              <w:noProof/>
              <w:sz w:val="24"/>
              <w:szCs w:val="24"/>
              <w:lang w:val="en-SE" w:eastAsia="en-SE"/>
            </w:rPr>
          </w:pPr>
          <w:hyperlink w:anchor="_Toc181894732" w:history="1">
            <w:r w:rsidRPr="00FE36BB">
              <w:rPr>
                <w:rStyle w:val="Hyperlink"/>
                <w:i/>
                <w:iCs/>
                <w:noProof/>
                <w:lang w:val="en-GB"/>
              </w:rPr>
              <w:t>3.3 Interpolation</w:t>
            </w:r>
            <w:r w:rsidRPr="00FE36BB">
              <w:rPr>
                <w:rStyle w:val="Hyperlink"/>
                <w:noProof/>
                <w:lang w:val="en-GB"/>
              </w:rPr>
              <w:t xml:space="preserve"> and SMOTE increases mGPS predictive performance</w:t>
            </w:r>
            <w:r>
              <w:rPr>
                <w:noProof/>
                <w:webHidden/>
              </w:rPr>
              <w:tab/>
            </w:r>
            <w:r>
              <w:rPr>
                <w:noProof/>
                <w:webHidden/>
              </w:rPr>
              <w:fldChar w:fldCharType="begin"/>
            </w:r>
            <w:r>
              <w:rPr>
                <w:noProof/>
                <w:webHidden/>
              </w:rPr>
              <w:instrText xml:space="preserve"> PAGEREF _Toc181894732 \h </w:instrText>
            </w:r>
            <w:r>
              <w:rPr>
                <w:noProof/>
                <w:webHidden/>
              </w:rPr>
            </w:r>
            <w:r>
              <w:rPr>
                <w:noProof/>
                <w:webHidden/>
              </w:rPr>
              <w:fldChar w:fldCharType="separate"/>
            </w:r>
            <w:r w:rsidR="00E21D0C">
              <w:rPr>
                <w:noProof/>
                <w:webHidden/>
              </w:rPr>
              <w:t>19</w:t>
            </w:r>
            <w:r>
              <w:rPr>
                <w:noProof/>
                <w:webHidden/>
              </w:rPr>
              <w:fldChar w:fldCharType="end"/>
            </w:r>
          </w:hyperlink>
        </w:p>
        <w:p w14:paraId="1BB0FE8F" w14:textId="33117078" w:rsidR="00BA2210" w:rsidRDefault="00BA2210">
          <w:pPr>
            <w:pStyle w:val="TOC3"/>
            <w:tabs>
              <w:tab w:val="right" w:leader="dot" w:pos="9016"/>
            </w:tabs>
            <w:rPr>
              <w:rFonts w:eastAsiaTheme="minorEastAsia"/>
              <w:noProof/>
              <w:sz w:val="24"/>
              <w:szCs w:val="24"/>
              <w:lang w:val="en-SE" w:eastAsia="en-SE"/>
            </w:rPr>
          </w:pPr>
          <w:hyperlink w:anchor="_Toc181894733" w:history="1">
            <w:r w:rsidRPr="00FE36BB">
              <w:rPr>
                <w:rStyle w:val="Hyperlink"/>
                <w:noProof/>
                <w:lang w:val="en-GB"/>
              </w:rPr>
              <w:t>3.4 Comparing oversampled datasets to previous metrics</w:t>
            </w:r>
            <w:r>
              <w:rPr>
                <w:noProof/>
                <w:webHidden/>
              </w:rPr>
              <w:tab/>
            </w:r>
            <w:r>
              <w:rPr>
                <w:noProof/>
                <w:webHidden/>
              </w:rPr>
              <w:fldChar w:fldCharType="begin"/>
            </w:r>
            <w:r>
              <w:rPr>
                <w:noProof/>
                <w:webHidden/>
              </w:rPr>
              <w:instrText xml:space="preserve"> PAGEREF _Toc181894733 \h </w:instrText>
            </w:r>
            <w:r>
              <w:rPr>
                <w:noProof/>
                <w:webHidden/>
              </w:rPr>
            </w:r>
            <w:r>
              <w:rPr>
                <w:noProof/>
                <w:webHidden/>
              </w:rPr>
              <w:fldChar w:fldCharType="separate"/>
            </w:r>
            <w:r w:rsidR="00E21D0C">
              <w:rPr>
                <w:noProof/>
                <w:webHidden/>
              </w:rPr>
              <w:t>20</w:t>
            </w:r>
            <w:r>
              <w:rPr>
                <w:noProof/>
                <w:webHidden/>
              </w:rPr>
              <w:fldChar w:fldCharType="end"/>
            </w:r>
          </w:hyperlink>
        </w:p>
        <w:p w14:paraId="70226912" w14:textId="1194C1E5" w:rsidR="00BA2210" w:rsidRDefault="00BA2210">
          <w:pPr>
            <w:pStyle w:val="TOC3"/>
            <w:tabs>
              <w:tab w:val="right" w:leader="dot" w:pos="9016"/>
            </w:tabs>
            <w:rPr>
              <w:rFonts w:eastAsiaTheme="minorEastAsia"/>
              <w:noProof/>
              <w:sz w:val="24"/>
              <w:szCs w:val="24"/>
              <w:lang w:val="en-SE" w:eastAsia="en-SE"/>
            </w:rPr>
          </w:pPr>
          <w:hyperlink w:anchor="_Toc181894734" w:history="1">
            <w:r w:rsidRPr="00FE36BB">
              <w:rPr>
                <w:rStyle w:val="Hyperlink"/>
                <w:noProof/>
                <w:lang w:val="en-GB"/>
              </w:rPr>
              <w:t>4. Discussion</w:t>
            </w:r>
            <w:r>
              <w:rPr>
                <w:noProof/>
                <w:webHidden/>
              </w:rPr>
              <w:tab/>
            </w:r>
            <w:r>
              <w:rPr>
                <w:noProof/>
                <w:webHidden/>
              </w:rPr>
              <w:fldChar w:fldCharType="begin"/>
            </w:r>
            <w:r>
              <w:rPr>
                <w:noProof/>
                <w:webHidden/>
              </w:rPr>
              <w:instrText xml:space="preserve"> PAGEREF _Toc181894734 \h </w:instrText>
            </w:r>
            <w:r>
              <w:rPr>
                <w:noProof/>
                <w:webHidden/>
              </w:rPr>
            </w:r>
            <w:r>
              <w:rPr>
                <w:noProof/>
                <w:webHidden/>
              </w:rPr>
              <w:fldChar w:fldCharType="separate"/>
            </w:r>
            <w:r w:rsidR="00E21D0C">
              <w:rPr>
                <w:noProof/>
                <w:webHidden/>
              </w:rPr>
              <w:t>25</w:t>
            </w:r>
            <w:r>
              <w:rPr>
                <w:noProof/>
                <w:webHidden/>
              </w:rPr>
              <w:fldChar w:fldCharType="end"/>
            </w:r>
          </w:hyperlink>
        </w:p>
        <w:p w14:paraId="7325CF6C" w14:textId="177713A3" w:rsidR="00BA2210" w:rsidRDefault="00BA2210">
          <w:pPr>
            <w:pStyle w:val="TOC2"/>
            <w:tabs>
              <w:tab w:val="right" w:leader="dot" w:pos="9016"/>
            </w:tabs>
            <w:rPr>
              <w:rFonts w:eastAsiaTheme="minorEastAsia"/>
              <w:noProof/>
              <w:sz w:val="24"/>
              <w:szCs w:val="24"/>
              <w:lang w:val="en-SE" w:eastAsia="en-SE"/>
            </w:rPr>
          </w:pPr>
          <w:hyperlink w:anchor="_Toc181894735" w:history="1">
            <w:r w:rsidRPr="00FE36BB">
              <w:rPr>
                <w:rStyle w:val="Hyperlink"/>
                <w:noProof/>
                <w:lang w:val="en-GB"/>
              </w:rPr>
              <w:t>Acknowledgements</w:t>
            </w:r>
            <w:r>
              <w:rPr>
                <w:noProof/>
                <w:webHidden/>
              </w:rPr>
              <w:tab/>
            </w:r>
            <w:r>
              <w:rPr>
                <w:noProof/>
                <w:webHidden/>
              </w:rPr>
              <w:fldChar w:fldCharType="begin"/>
            </w:r>
            <w:r>
              <w:rPr>
                <w:noProof/>
                <w:webHidden/>
              </w:rPr>
              <w:instrText xml:space="preserve"> PAGEREF _Toc181894735 \h </w:instrText>
            </w:r>
            <w:r>
              <w:rPr>
                <w:noProof/>
                <w:webHidden/>
              </w:rPr>
            </w:r>
            <w:r>
              <w:rPr>
                <w:noProof/>
                <w:webHidden/>
              </w:rPr>
              <w:fldChar w:fldCharType="separate"/>
            </w:r>
            <w:r w:rsidR="00E21D0C">
              <w:rPr>
                <w:noProof/>
                <w:webHidden/>
              </w:rPr>
              <w:t>27</w:t>
            </w:r>
            <w:r>
              <w:rPr>
                <w:noProof/>
                <w:webHidden/>
              </w:rPr>
              <w:fldChar w:fldCharType="end"/>
            </w:r>
          </w:hyperlink>
        </w:p>
        <w:p w14:paraId="0C93540E" w14:textId="7F614684" w:rsidR="00BA2210" w:rsidRDefault="00BA2210">
          <w:pPr>
            <w:pStyle w:val="TOC1"/>
            <w:tabs>
              <w:tab w:val="right" w:leader="dot" w:pos="9016"/>
            </w:tabs>
            <w:rPr>
              <w:rFonts w:eastAsiaTheme="minorEastAsia"/>
              <w:noProof/>
              <w:sz w:val="24"/>
              <w:szCs w:val="24"/>
              <w:lang w:val="en-SE" w:eastAsia="en-SE"/>
            </w:rPr>
          </w:pPr>
          <w:hyperlink w:anchor="_Toc181894736" w:history="1">
            <w:r w:rsidRPr="00FE36BB">
              <w:rPr>
                <w:rStyle w:val="Hyperlink"/>
                <w:noProof/>
                <w:lang w:val="en-GB"/>
              </w:rPr>
              <w:t>References</w:t>
            </w:r>
            <w:r>
              <w:rPr>
                <w:noProof/>
                <w:webHidden/>
              </w:rPr>
              <w:tab/>
            </w:r>
            <w:r>
              <w:rPr>
                <w:noProof/>
                <w:webHidden/>
              </w:rPr>
              <w:fldChar w:fldCharType="begin"/>
            </w:r>
            <w:r>
              <w:rPr>
                <w:noProof/>
                <w:webHidden/>
              </w:rPr>
              <w:instrText xml:space="preserve"> PAGEREF _Toc181894736 \h </w:instrText>
            </w:r>
            <w:r>
              <w:rPr>
                <w:noProof/>
                <w:webHidden/>
              </w:rPr>
            </w:r>
            <w:r>
              <w:rPr>
                <w:noProof/>
                <w:webHidden/>
              </w:rPr>
              <w:fldChar w:fldCharType="separate"/>
            </w:r>
            <w:r w:rsidR="00E21D0C">
              <w:rPr>
                <w:noProof/>
                <w:webHidden/>
              </w:rPr>
              <w:t>28</w:t>
            </w:r>
            <w:r>
              <w:rPr>
                <w:noProof/>
                <w:webHidden/>
              </w:rPr>
              <w:fldChar w:fldCharType="end"/>
            </w:r>
          </w:hyperlink>
        </w:p>
        <w:p w14:paraId="4CF594EA" w14:textId="0B0C4D45" w:rsidR="00BB2749" w:rsidRPr="00B120C1" w:rsidRDefault="006E6133" w:rsidP="00BB2749">
          <w:pPr>
            <w:spacing w:line="480" w:lineRule="auto"/>
            <w:rPr>
              <w:b/>
              <w:bCs/>
              <w:noProof/>
            </w:rPr>
          </w:pPr>
          <w:r>
            <w:rPr>
              <w:b/>
              <w:bCs/>
              <w:noProof/>
            </w:rPr>
            <w:fldChar w:fldCharType="end"/>
          </w:r>
        </w:p>
      </w:sdtContent>
    </w:sdt>
    <w:p w14:paraId="751D24E9" w14:textId="6D0458B3" w:rsidR="00B120C1" w:rsidRDefault="00B120C1" w:rsidP="00657E5F">
      <w:pPr>
        <w:pStyle w:val="Heading1"/>
        <w:spacing w:line="480" w:lineRule="auto"/>
        <w:rPr>
          <w:rFonts w:asciiTheme="minorHAnsi" w:eastAsiaTheme="minorHAnsi" w:hAnsiTheme="minorHAnsi" w:cstheme="minorBidi"/>
          <w:color w:val="auto"/>
          <w:sz w:val="22"/>
          <w:szCs w:val="22"/>
          <w:lang w:val="en-GB"/>
        </w:rPr>
      </w:pPr>
    </w:p>
    <w:p w14:paraId="5ACBCAEE" w14:textId="080E6C1B" w:rsidR="00B120C1" w:rsidRDefault="00B120C1" w:rsidP="00B120C1">
      <w:pPr>
        <w:rPr>
          <w:lang w:val="en-GB"/>
        </w:rPr>
      </w:pPr>
    </w:p>
    <w:p w14:paraId="2C55ED33" w14:textId="77777777" w:rsidR="00B120C1" w:rsidRPr="00B120C1" w:rsidRDefault="00B120C1" w:rsidP="00B120C1">
      <w:pPr>
        <w:rPr>
          <w:lang w:val="en-GB"/>
        </w:rPr>
      </w:pPr>
    </w:p>
    <w:p w14:paraId="7417A4AD" w14:textId="3B70E565" w:rsidR="00657E5F" w:rsidRDefault="00657E5F" w:rsidP="00657E5F">
      <w:pPr>
        <w:pStyle w:val="Heading1"/>
        <w:spacing w:line="480" w:lineRule="auto"/>
        <w:rPr>
          <w:lang w:val="en-GB"/>
        </w:rPr>
      </w:pPr>
      <w:bookmarkStart w:id="0" w:name="_Toc181894713"/>
      <w:r>
        <w:rPr>
          <w:lang w:val="en-GB"/>
        </w:rPr>
        <w:lastRenderedPageBreak/>
        <w:t>Abstract</w:t>
      </w:r>
      <w:bookmarkEnd w:id="0"/>
    </w:p>
    <w:p w14:paraId="4A156926" w14:textId="0E88E2DA" w:rsidR="00657E5F" w:rsidRPr="005B01F2" w:rsidRDefault="00657E5F" w:rsidP="00657E5F">
      <w:pPr>
        <w:spacing w:line="480" w:lineRule="auto"/>
        <w:rPr>
          <w:sz w:val="24"/>
          <w:szCs w:val="24"/>
          <w:lang w:val="en-GB"/>
        </w:rPr>
      </w:pPr>
      <w:r w:rsidRPr="005B01F2">
        <w:rPr>
          <w:sz w:val="24"/>
          <w:szCs w:val="24"/>
          <w:lang w:val="en-GB"/>
        </w:rPr>
        <w:t>The microbial Global Population Structure (mGPS) was developed to predict geographical coordinates based on the pan-metagenomic signatures present across the globe.</w:t>
      </w:r>
      <w:r w:rsidR="00B90D57" w:rsidRPr="005B01F2">
        <w:rPr>
          <w:sz w:val="24"/>
          <w:szCs w:val="24"/>
          <w:lang w:val="en-GB"/>
        </w:rPr>
        <w:t xml:space="preserve"> This project aims to improve the predictive ability of mGPS </w:t>
      </w:r>
      <w:r w:rsidR="002456F1" w:rsidRPr="005B01F2">
        <w:rPr>
          <w:sz w:val="24"/>
          <w:szCs w:val="24"/>
          <w:lang w:val="en-GB"/>
        </w:rPr>
        <w:t xml:space="preserve">on the </w:t>
      </w:r>
      <w:r w:rsidR="0048091C" w:rsidRPr="005B01F2">
        <w:rPr>
          <w:sz w:val="24"/>
          <w:szCs w:val="24"/>
          <w:lang w:val="en-GB"/>
        </w:rPr>
        <w:t>Subway</w:t>
      </w:r>
      <w:r w:rsidR="002456F1" w:rsidRPr="005B01F2">
        <w:rPr>
          <w:sz w:val="24"/>
          <w:szCs w:val="24"/>
          <w:lang w:val="en-GB"/>
        </w:rPr>
        <w:t xml:space="preserve"> dataset and a soil dataset. </w:t>
      </w:r>
      <w:r w:rsidRPr="005B01F2">
        <w:rPr>
          <w:sz w:val="24"/>
          <w:szCs w:val="24"/>
          <w:lang w:val="en-GB"/>
        </w:rPr>
        <w:t xml:space="preserve">mGPS </w:t>
      </w:r>
      <w:r w:rsidR="002456F1" w:rsidRPr="005B01F2">
        <w:rPr>
          <w:sz w:val="24"/>
          <w:szCs w:val="24"/>
          <w:lang w:val="en-GB"/>
        </w:rPr>
        <w:t>performance</w:t>
      </w:r>
      <w:r w:rsidR="00B90D57" w:rsidRPr="005B01F2">
        <w:rPr>
          <w:sz w:val="24"/>
          <w:szCs w:val="24"/>
          <w:lang w:val="en-GB"/>
        </w:rPr>
        <w:t xml:space="preserve"> on the </w:t>
      </w:r>
      <w:r w:rsidR="0048091C" w:rsidRPr="005B01F2">
        <w:rPr>
          <w:sz w:val="24"/>
          <w:szCs w:val="24"/>
          <w:lang w:val="en-GB"/>
        </w:rPr>
        <w:t>Subway</w:t>
      </w:r>
      <w:r w:rsidR="00B90D57" w:rsidRPr="005B01F2">
        <w:rPr>
          <w:sz w:val="24"/>
          <w:szCs w:val="24"/>
          <w:lang w:val="en-GB"/>
        </w:rPr>
        <w:t xml:space="preserve"> dataset was not </w:t>
      </w:r>
      <w:r w:rsidR="0053307D" w:rsidRPr="005B01F2">
        <w:rPr>
          <w:sz w:val="24"/>
          <w:szCs w:val="24"/>
          <w:lang w:val="en-GB"/>
        </w:rPr>
        <w:t>significantly</w:t>
      </w:r>
      <w:r w:rsidR="00B90D57" w:rsidRPr="005B01F2">
        <w:rPr>
          <w:sz w:val="24"/>
          <w:szCs w:val="24"/>
          <w:lang w:val="en-GB"/>
        </w:rPr>
        <w:t xml:space="preserve"> improved </w:t>
      </w:r>
      <w:r w:rsidR="002456F1" w:rsidRPr="005B01F2">
        <w:rPr>
          <w:sz w:val="24"/>
          <w:szCs w:val="24"/>
          <w:lang w:val="en-GB"/>
        </w:rPr>
        <w:t xml:space="preserve">after applying feature-engineering and </w:t>
      </w:r>
      <w:r w:rsidR="00B120C1" w:rsidRPr="005B01F2">
        <w:rPr>
          <w:sz w:val="24"/>
          <w:szCs w:val="24"/>
          <w:lang w:val="en-GB"/>
        </w:rPr>
        <w:t>BORUTA</w:t>
      </w:r>
      <w:r w:rsidR="002456F1" w:rsidRPr="005B01F2">
        <w:rPr>
          <w:sz w:val="24"/>
          <w:szCs w:val="24"/>
          <w:lang w:val="en-GB"/>
        </w:rPr>
        <w:t xml:space="preserve">, </w:t>
      </w:r>
      <w:r w:rsidR="00B90D57" w:rsidRPr="005B01F2">
        <w:rPr>
          <w:sz w:val="24"/>
          <w:szCs w:val="24"/>
          <w:lang w:val="en-GB"/>
        </w:rPr>
        <w:t xml:space="preserve">except for two cities; Bogota and Brisbane, further analyses are required to cement why that is. After interpolating and oversampling the soil dataset, mGPS increased predictions within 100km of their sampling sites by 1010.67%, the mean error was reduced by 84.75%. The </w:t>
      </w:r>
      <w:r w:rsidRPr="005B01F2">
        <w:rPr>
          <w:sz w:val="24"/>
          <w:szCs w:val="24"/>
          <w:lang w:val="en-GB"/>
        </w:rPr>
        <w:t>increased predictive ability of mGPS</w:t>
      </w:r>
      <w:r w:rsidR="00B90D57" w:rsidRPr="005B01F2">
        <w:rPr>
          <w:sz w:val="24"/>
          <w:szCs w:val="24"/>
          <w:lang w:val="en-GB"/>
        </w:rPr>
        <w:t xml:space="preserve"> serves as an indicator </w:t>
      </w:r>
      <w:r w:rsidRPr="005B01F2">
        <w:rPr>
          <w:sz w:val="24"/>
          <w:szCs w:val="24"/>
          <w:lang w:val="en-GB"/>
        </w:rPr>
        <w:t>that sparsely populated datasets</w:t>
      </w:r>
      <w:r w:rsidR="00B90D57" w:rsidRPr="005B01F2">
        <w:rPr>
          <w:sz w:val="24"/>
          <w:szCs w:val="24"/>
          <w:lang w:val="en-GB"/>
        </w:rPr>
        <w:t xml:space="preserve"> can be processed and trained and achieve a good effect</w:t>
      </w:r>
      <w:r w:rsidRPr="005B01F2">
        <w:rPr>
          <w:sz w:val="24"/>
          <w:szCs w:val="24"/>
          <w:lang w:val="en-GB"/>
        </w:rPr>
        <w:t xml:space="preserve">. </w:t>
      </w:r>
      <w:r w:rsidR="002456F1" w:rsidRPr="005B01F2">
        <w:rPr>
          <w:sz w:val="24"/>
          <w:szCs w:val="24"/>
          <w:lang w:val="en-GB"/>
        </w:rPr>
        <w:t xml:space="preserve">Further investigation is required to cement why </w:t>
      </w:r>
      <w:r w:rsidR="00B120C1" w:rsidRPr="005B01F2">
        <w:rPr>
          <w:sz w:val="24"/>
          <w:szCs w:val="24"/>
          <w:lang w:val="en-GB"/>
        </w:rPr>
        <w:t>BORUTA</w:t>
      </w:r>
      <w:r w:rsidR="002456F1" w:rsidRPr="005B01F2">
        <w:rPr>
          <w:sz w:val="24"/>
          <w:szCs w:val="24"/>
          <w:lang w:val="en-GB"/>
        </w:rPr>
        <w:t xml:space="preserve"> affected the </w:t>
      </w:r>
      <w:r w:rsidR="0048091C" w:rsidRPr="005B01F2">
        <w:rPr>
          <w:sz w:val="24"/>
          <w:szCs w:val="24"/>
          <w:lang w:val="en-GB"/>
        </w:rPr>
        <w:t>Subway</w:t>
      </w:r>
      <w:r w:rsidR="002456F1" w:rsidRPr="005B01F2">
        <w:rPr>
          <w:sz w:val="24"/>
          <w:szCs w:val="24"/>
          <w:lang w:val="en-GB"/>
        </w:rPr>
        <w:t xml:space="preserve"> datasets differently and why the </w:t>
      </w:r>
      <w:r w:rsidR="00BE32F8" w:rsidRPr="005B01F2">
        <w:rPr>
          <w:sz w:val="24"/>
          <w:szCs w:val="24"/>
          <w:lang w:val="en-GB"/>
        </w:rPr>
        <w:t>families</w:t>
      </w:r>
      <w:r w:rsidR="002456F1" w:rsidRPr="005B01F2">
        <w:rPr>
          <w:sz w:val="24"/>
          <w:szCs w:val="24"/>
          <w:lang w:val="en-GB"/>
        </w:rPr>
        <w:t xml:space="preserve"> dataset yielded worse performance than the </w:t>
      </w:r>
      <w:r w:rsidR="00BE32F8" w:rsidRPr="005B01F2">
        <w:rPr>
          <w:sz w:val="24"/>
          <w:szCs w:val="24"/>
          <w:lang w:val="en-GB"/>
        </w:rPr>
        <w:t>species</w:t>
      </w:r>
      <w:r w:rsidR="002456F1" w:rsidRPr="005B01F2">
        <w:rPr>
          <w:sz w:val="24"/>
          <w:szCs w:val="24"/>
          <w:lang w:val="en-GB"/>
        </w:rPr>
        <w:t xml:space="preserve"> dataset overall. This work can be extended by applying interpolation and oversampling to the </w:t>
      </w:r>
      <w:r w:rsidR="0048091C" w:rsidRPr="005B01F2">
        <w:rPr>
          <w:sz w:val="24"/>
          <w:szCs w:val="24"/>
          <w:lang w:val="en-GB"/>
        </w:rPr>
        <w:t>Subway</w:t>
      </w:r>
      <w:r w:rsidR="002456F1" w:rsidRPr="005B01F2">
        <w:rPr>
          <w:sz w:val="24"/>
          <w:szCs w:val="24"/>
          <w:lang w:val="en-GB"/>
        </w:rPr>
        <w:t xml:space="preserve"> dataset.</w:t>
      </w:r>
    </w:p>
    <w:p w14:paraId="74684050" w14:textId="77777777" w:rsidR="006E6133" w:rsidRDefault="006E6133" w:rsidP="00AA5B09">
      <w:pPr>
        <w:spacing w:line="480" w:lineRule="auto"/>
        <w:rPr>
          <w:lang w:val="en-GB"/>
        </w:rPr>
      </w:pPr>
    </w:p>
    <w:p w14:paraId="4A723926" w14:textId="77777777" w:rsidR="00582C0C" w:rsidRDefault="00582C0C" w:rsidP="00AA5B09">
      <w:pPr>
        <w:spacing w:line="480" w:lineRule="auto"/>
        <w:rPr>
          <w:lang w:val="en-GB"/>
        </w:rPr>
      </w:pPr>
    </w:p>
    <w:p w14:paraId="0102A336" w14:textId="77777777" w:rsidR="00582C0C" w:rsidRDefault="00582C0C" w:rsidP="00AA5B09">
      <w:pPr>
        <w:spacing w:line="480" w:lineRule="auto"/>
        <w:rPr>
          <w:lang w:val="en-GB"/>
        </w:rPr>
      </w:pPr>
    </w:p>
    <w:p w14:paraId="7005859E" w14:textId="72BF7403" w:rsidR="008C03B7" w:rsidRDefault="008C03B7" w:rsidP="00AA5B09">
      <w:pPr>
        <w:spacing w:line="480" w:lineRule="auto"/>
        <w:rPr>
          <w:lang w:val="en-GB"/>
        </w:rPr>
      </w:pPr>
    </w:p>
    <w:p w14:paraId="35D288D5" w14:textId="005224B7" w:rsidR="00276BD2" w:rsidRDefault="00276BD2" w:rsidP="00AA5B09">
      <w:pPr>
        <w:spacing w:line="480" w:lineRule="auto"/>
        <w:rPr>
          <w:lang w:val="en-GB"/>
        </w:rPr>
      </w:pPr>
    </w:p>
    <w:p w14:paraId="6A57421E" w14:textId="3090573C" w:rsidR="00276BD2" w:rsidRDefault="00276BD2" w:rsidP="00AA5B09">
      <w:pPr>
        <w:spacing w:line="480" w:lineRule="auto"/>
        <w:rPr>
          <w:lang w:val="en-GB"/>
        </w:rPr>
      </w:pPr>
    </w:p>
    <w:p w14:paraId="2C6F74F6" w14:textId="77777777" w:rsidR="00276BD2" w:rsidRDefault="00276BD2" w:rsidP="00AA5B09">
      <w:pPr>
        <w:spacing w:line="480" w:lineRule="auto"/>
        <w:rPr>
          <w:lang w:val="en-GB"/>
        </w:rPr>
      </w:pPr>
    </w:p>
    <w:p w14:paraId="2E2A2F30" w14:textId="36D1DEFA" w:rsidR="00297472" w:rsidRPr="00297472" w:rsidRDefault="00686BAF" w:rsidP="009E09E7">
      <w:pPr>
        <w:pStyle w:val="Heading1"/>
        <w:spacing w:line="480" w:lineRule="auto"/>
        <w:rPr>
          <w:lang w:val="en-GB"/>
        </w:rPr>
      </w:pPr>
      <w:bookmarkStart w:id="1" w:name="_Toc181894714"/>
      <w:r>
        <w:rPr>
          <w:lang w:val="en-GB"/>
        </w:rPr>
        <w:lastRenderedPageBreak/>
        <w:t xml:space="preserve">1 </w:t>
      </w:r>
      <w:r w:rsidR="00450BF7">
        <w:rPr>
          <w:lang w:val="en-GB"/>
        </w:rPr>
        <w:t>Introduction</w:t>
      </w:r>
      <w:bookmarkEnd w:id="1"/>
    </w:p>
    <w:p w14:paraId="511EB657" w14:textId="42E96108" w:rsidR="00D11A15" w:rsidRDefault="00686BAF" w:rsidP="009E09E7">
      <w:pPr>
        <w:pStyle w:val="Heading2"/>
        <w:spacing w:line="480" w:lineRule="auto"/>
        <w:rPr>
          <w:lang w:val="en-GB"/>
        </w:rPr>
      </w:pPr>
      <w:bookmarkStart w:id="2" w:name="_Toc181894715"/>
      <w:r>
        <w:rPr>
          <w:lang w:val="en-GB"/>
        </w:rPr>
        <w:t xml:space="preserve">1.1 </w:t>
      </w:r>
      <w:r w:rsidR="00D11A15">
        <w:rPr>
          <w:lang w:val="en-GB"/>
        </w:rPr>
        <w:t>mGPS</w:t>
      </w:r>
      <w:bookmarkEnd w:id="2"/>
      <w:r w:rsidR="00D11A15">
        <w:rPr>
          <w:lang w:val="en-GB"/>
        </w:rPr>
        <w:t xml:space="preserve"> </w:t>
      </w:r>
    </w:p>
    <w:p w14:paraId="263021CB" w14:textId="6CF8E845" w:rsidR="00390BF6" w:rsidRPr="005B01F2" w:rsidRDefault="000363D2" w:rsidP="00AA5B09">
      <w:pPr>
        <w:pStyle w:val="NormalWeb"/>
        <w:spacing w:line="480" w:lineRule="auto"/>
        <w:rPr>
          <w:rFonts w:asciiTheme="minorHAnsi" w:hAnsiTheme="minorHAnsi"/>
          <w:lang w:val="en-GB"/>
        </w:rPr>
      </w:pPr>
      <w:r w:rsidRPr="005B01F2">
        <w:rPr>
          <w:rFonts w:asciiTheme="minorHAnsi" w:hAnsiTheme="minorHAnsi"/>
          <w:lang w:val="en-GB"/>
        </w:rPr>
        <w:t>The microbial Global Population Structure (mGPS) is a machine-learning model that predict</w:t>
      </w:r>
      <w:r w:rsidR="009B279A" w:rsidRPr="005B01F2">
        <w:rPr>
          <w:rFonts w:asciiTheme="minorHAnsi" w:hAnsiTheme="minorHAnsi"/>
          <w:lang w:val="en-GB"/>
        </w:rPr>
        <w:t>s</w:t>
      </w:r>
      <w:r w:rsidRPr="005B01F2">
        <w:rPr>
          <w:rFonts w:asciiTheme="minorHAnsi" w:hAnsiTheme="minorHAnsi"/>
          <w:lang w:val="en-GB"/>
        </w:rPr>
        <w:t xml:space="preserve"> geographic coordinates using the relative sequence abundance </w:t>
      </w:r>
      <w:r w:rsidR="009B279A" w:rsidRPr="005B01F2">
        <w:rPr>
          <w:rFonts w:asciiTheme="minorHAnsi" w:hAnsiTheme="minorHAnsi"/>
          <w:lang w:val="en-GB"/>
        </w:rPr>
        <w:t xml:space="preserve">(RSA) </w:t>
      </w:r>
      <w:r w:rsidRPr="005B01F2">
        <w:rPr>
          <w:rFonts w:asciiTheme="minorHAnsi" w:hAnsiTheme="minorHAnsi"/>
          <w:lang w:val="en-GB"/>
        </w:rPr>
        <w:t>of microorganisms</w:t>
      </w:r>
      <w:r w:rsidR="009B279A" w:rsidRPr="005B01F2">
        <w:rPr>
          <w:rFonts w:asciiTheme="minorHAnsi" w:hAnsiTheme="minorHAnsi"/>
          <w:lang w:val="en-GB"/>
        </w:rPr>
        <w:t xml:space="preserve"> sampled at train stations in major cities across the globe</w:t>
      </w:r>
      <w:r w:rsidRPr="005B01F2">
        <w:rPr>
          <w:rFonts w:asciiTheme="minorHAnsi" w:hAnsiTheme="minorHAnsi"/>
          <w:lang w:val="en-GB"/>
        </w:rPr>
        <w:t>.</w:t>
      </w:r>
      <w:r w:rsidR="00B90D57" w:rsidRPr="005B01F2">
        <w:rPr>
          <w:rFonts w:asciiTheme="minorHAnsi" w:hAnsiTheme="minorHAnsi"/>
          <w:lang w:val="en-GB"/>
        </w:rPr>
        <w:t xml:space="preserve"> mGPS is at its core an extreme gradient boosted decision tree (XGBoost). </w:t>
      </w:r>
      <w:r w:rsidR="004645AA" w:rsidRPr="005B01F2">
        <w:rPr>
          <w:rFonts w:asciiTheme="minorHAnsi" w:hAnsiTheme="minorHAnsi"/>
          <w:lang w:val="en-GB"/>
        </w:rPr>
        <w:t>XGBoost is considered a state-of-the-art</w:t>
      </w:r>
      <w:r w:rsidR="00B90D57" w:rsidRPr="005B01F2">
        <w:rPr>
          <w:rFonts w:asciiTheme="minorHAnsi" w:hAnsiTheme="minorHAnsi"/>
          <w:lang w:val="en-GB"/>
        </w:rPr>
        <w:t xml:space="preserve"> machine-learning model due to its gradient boosting (Chen, 2016). Gradient boosting means that several</w:t>
      </w:r>
      <w:r w:rsidR="004645AA" w:rsidRPr="005B01F2">
        <w:rPr>
          <w:rFonts w:asciiTheme="minorHAnsi" w:hAnsiTheme="minorHAnsi"/>
          <w:lang w:val="en-GB"/>
        </w:rPr>
        <w:t xml:space="preserve"> weaker</w:t>
      </w:r>
      <w:r w:rsidR="00B90D57" w:rsidRPr="005B01F2">
        <w:rPr>
          <w:rFonts w:asciiTheme="minorHAnsi" w:hAnsiTheme="minorHAnsi"/>
          <w:lang w:val="en-GB"/>
        </w:rPr>
        <w:t xml:space="preserve"> models are layered on </w:t>
      </w:r>
      <w:r w:rsidR="004645AA" w:rsidRPr="005B01F2">
        <w:rPr>
          <w:rFonts w:asciiTheme="minorHAnsi" w:hAnsiTheme="minorHAnsi"/>
          <w:lang w:val="en-GB"/>
        </w:rPr>
        <w:t xml:space="preserve">sequentially, each model attempts to correct the errors of the previous models </w:t>
      </w:r>
      <w:r w:rsidR="00B90D57" w:rsidRPr="005B01F2">
        <w:rPr>
          <w:rFonts w:asciiTheme="minorHAnsi" w:hAnsiTheme="minorHAnsi"/>
          <w:lang w:val="en-GB"/>
        </w:rPr>
        <w:t>(Chen, 2016).</w:t>
      </w:r>
      <w:r w:rsidRPr="005B01F2">
        <w:rPr>
          <w:rFonts w:asciiTheme="minorHAnsi" w:hAnsiTheme="minorHAnsi"/>
          <w:lang w:val="en-GB"/>
        </w:rPr>
        <w:t xml:space="preserve"> mGPS can utilize any dataset that is geo-tagged with the sampling sites’ longitudes and latitudes</w:t>
      </w:r>
      <w:r w:rsidR="009B279A" w:rsidRPr="005B01F2">
        <w:rPr>
          <w:rFonts w:asciiTheme="minorHAnsi" w:hAnsiTheme="minorHAnsi"/>
          <w:lang w:val="en-GB"/>
        </w:rPr>
        <w:t>, although the XGBoost model at mGPS’s core also relies on two additional</w:t>
      </w:r>
      <w:r w:rsidR="00B90D57" w:rsidRPr="005B01F2">
        <w:rPr>
          <w:rFonts w:asciiTheme="minorHAnsi" w:hAnsiTheme="minorHAnsi"/>
          <w:lang w:val="en-GB"/>
        </w:rPr>
        <w:t xml:space="preserve"> features</w:t>
      </w:r>
      <w:r w:rsidRPr="005B01F2">
        <w:rPr>
          <w:rFonts w:asciiTheme="minorHAnsi" w:hAnsiTheme="minorHAnsi"/>
          <w:lang w:val="en-GB"/>
        </w:rPr>
        <w:t>.</w:t>
      </w:r>
      <w:r w:rsidR="009B279A" w:rsidRPr="005B01F2">
        <w:rPr>
          <w:rFonts w:asciiTheme="minorHAnsi" w:hAnsiTheme="minorHAnsi"/>
          <w:lang w:val="en-GB"/>
        </w:rPr>
        <w:t xml:space="preserve"> </w:t>
      </w:r>
      <w:r w:rsidR="00FC3D0D" w:rsidRPr="005B01F2">
        <w:rPr>
          <w:rFonts w:asciiTheme="minorHAnsi" w:hAnsiTheme="minorHAnsi"/>
          <w:lang w:val="en-GB"/>
        </w:rPr>
        <w:t>S</w:t>
      </w:r>
      <w:r w:rsidR="009B279A" w:rsidRPr="005B01F2">
        <w:rPr>
          <w:rFonts w:asciiTheme="minorHAnsi" w:hAnsiTheme="minorHAnsi"/>
          <w:lang w:val="en-GB"/>
        </w:rPr>
        <w:t>ample city, country and continent</w:t>
      </w:r>
      <w:r w:rsidR="00FC3D0D" w:rsidRPr="005B01F2">
        <w:rPr>
          <w:rFonts w:asciiTheme="minorHAnsi" w:hAnsiTheme="minorHAnsi"/>
          <w:lang w:val="en-GB"/>
        </w:rPr>
        <w:t xml:space="preserve"> are three examples of compatible </w:t>
      </w:r>
      <w:r w:rsidR="00B90D57" w:rsidRPr="005B01F2">
        <w:rPr>
          <w:rFonts w:asciiTheme="minorHAnsi" w:hAnsiTheme="minorHAnsi"/>
          <w:lang w:val="en-GB"/>
        </w:rPr>
        <w:t xml:space="preserve">features </w:t>
      </w:r>
      <w:r w:rsidR="00FC3D0D" w:rsidRPr="005B01F2">
        <w:rPr>
          <w:rFonts w:asciiTheme="minorHAnsi" w:hAnsiTheme="minorHAnsi"/>
          <w:lang w:val="en-GB"/>
        </w:rPr>
        <w:t>with mGPS</w:t>
      </w:r>
      <w:r w:rsidR="009B279A" w:rsidRPr="005B01F2">
        <w:rPr>
          <w:rFonts w:asciiTheme="minorHAnsi" w:hAnsiTheme="minorHAnsi"/>
          <w:lang w:val="en-GB"/>
        </w:rPr>
        <w:t>.</w:t>
      </w:r>
      <w:r w:rsidRPr="005B01F2">
        <w:rPr>
          <w:rFonts w:asciiTheme="minorHAnsi" w:hAnsiTheme="minorHAnsi"/>
          <w:lang w:val="en-GB"/>
        </w:rPr>
        <w:t xml:space="preserve"> </w:t>
      </w:r>
      <w:r w:rsidR="00CE4680" w:rsidRPr="005B01F2">
        <w:rPr>
          <w:rFonts w:asciiTheme="minorHAnsi" w:hAnsiTheme="minorHAnsi"/>
          <w:lang w:val="en-GB"/>
        </w:rPr>
        <w:t xml:space="preserve">mGPS </w:t>
      </w:r>
      <w:r w:rsidR="00390BF6" w:rsidRPr="005B01F2">
        <w:rPr>
          <w:rFonts w:asciiTheme="minorHAnsi" w:hAnsiTheme="minorHAnsi"/>
          <w:lang w:val="en-GB"/>
        </w:rPr>
        <w:t xml:space="preserve">is composed of </w:t>
      </w:r>
      <w:r w:rsidR="002456F1" w:rsidRPr="005B01F2">
        <w:rPr>
          <w:rFonts w:asciiTheme="minorHAnsi" w:hAnsiTheme="minorHAnsi"/>
          <w:lang w:val="en-GB"/>
        </w:rPr>
        <w:t>four layers. First, two</w:t>
      </w:r>
      <w:r w:rsidR="00CE4680" w:rsidRPr="005B01F2">
        <w:rPr>
          <w:rFonts w:asciiTheme="minorHAnsi" w:hAnsiTheme="minorHAnsi"/>
          <w:lang w:val="en-GB"/>
        </w:rPr>
        <w:t xml:space="preserve"> logistic regression</w:t>
      </w:r>
      <w:r w:rsidR="004645AA" w:rsidRPr="005B01F2">
        <w:rPr>
          <w:rFonts w:asciiTheme="minorHAnsi" w:hAnsiTheme="minorHAnsi"/>
          <w:lang w:val="en-GB"/>
        </w:rPr>
        <w:t xml:space="preserve"> models</w:t>
      </w:r>
      <w:r w:rsidR="00CE4680" w:rsidRPr="005B01F2">
        <w:rPr>
          <w:rFonts w:asciiTheme="minorHAnsi" w:hAnsiTheme="minorHAnsi"/>
          <w:lang w:val="en-GB"/>
        </w:rPr>
        <w:t xml:space="preserve"> that classifies samples into continents</w:t>
      </w:r>
      <w:r w:rsidR="002456F1" w:rsidRPr="005B01F2">
        <w:rPr>
          <w:rFonts w:asciiTheme="minorHAnsi" w:hAnsiTheme="minorHAnsi"/>
          <w:lang w:val="en-GB"/>
        </w:rPr>
        <w:t xml:space="preserve"> and cities/countries (depending on the dataset)</w:t>
      </w:r>
      <w:r w:rsidR="004645AA" w:rsidRPr="005B01F2">
        <w:rPr>
          <w:rFonts w:asciiTheme="minorHAnsi" w:hAnsiTheme="minorHAnsi"/>
          <w:lang w:val="en-GB"/>
        </w:rPr>
        <w:t xml:space="preserve">, followed by </w:t>
      </w:r>
      <w:r w:rsidR="002456F1" w:rsidRPr="005B01F2">
        <w:rPr>
          <w:rFonts w:asciiTheme="minorHAnsi" w:hAnsiTheme="minorHAnsi"/>
          <w:lang w:val="en-GB"/>
        </w:rPr>
        <w:t>two linear</w:t>
      </w:r>
      <w:r w:rsidR="004645AA" w:rsidRPr="005B01F2">
        <w:rPr>
          <w:rFonts w:asciiTheme="minorHAnsi" w:hAnsiTheme="minorHAnsi"/>
          <w:lang w:val="en-GB"/>
        </w:rPr>
        <w:t xml:space="preserve"> regression models </w:t>
      </w:r>
      <w:r w:rsidR="002456F1" w:rsidRPr="005B01F2">
        <w:rPr>
          <w:rFonts w:asciiTheme="minorHAnsi" w:hAnsiTheme="minorHAnsi"/>
          <w:lang w:val="en-GB"/>
        </w:rPr>
        <w:t>predicting longitude and latitude</w:t>
      </w:r>
      <w:r w:rsidR="00CE4680" w:rsidRPr="005B01F2">
        <w:rPr>
          <w:rFonts w:asciiTheme="minorHAnsi" w:hAnsiTheme="minorHAnsi"/>
          <w:lang w:val="en-GB"/>
        </w:rPr>
        <w:t>.</w:t>
      </w:r>
      <w:r w:rsidR="00390BF6" w:rsidRPr="005B01F2">
        <w:rPr>
          <w:rFonts w:asciiTheme="minorHAnsi" w:hAnsiTheme="minorHAnsi"/>
          <w:lang w:val="en-GB"/>
        </w:rPr>
        <w:t xml:space="preserve"> Each layer outputs its predicted probabilities, these are used as additional features in the subsequent layers. </w:t>
      </w:r>
      <w:r w:rsidR="00CE4680" w:rsidRPr="005B01F2">
        <w:rPr>
          <w:rFonts w:asciiTheme="minorHAnsi" w:hAnsiTheme="minorHAnsi"/>
          <w:lang w:val="en-GB"/>
        </w:rPr>
        <w:t xml:space="preserve">Each layer aims to reduce </w:t>
      </w:r>
      <w:r w:rsidR="00CE4680" w:rsidRPr="005B01F2">
        <w:rPr>
          <w:rFonts w:asciiTheme="minorHAnsi" w:hAnsiTheme="minorHAnsi"/>
          <w:i/>
          <w:iCs/>
          <w:lang w:val="en-GB"/>
        </w:rPr>
        <w:t xml:space="preserve">the loss function, </w:t>
      </w:r>
      <w:r w:rsidR="00CE4680" w:rsidRPr="005B01F2">
        <w:rPr>
          <w:rFonts w:asciiTheme="minorHAnsi" w:hAnsiTheme="minorHAnsi"/>
          <w:lang w:val="en-GB"/>
        </w:rPr>
        <w:t>which is the log-loss for classification tasks and the squared error for regression tasks. Machine-learning models are</w:t>
      </w:r>
      <w:r w:rsidR="00390BF6" w:rsidRPr="005B01F2">
        <w:rPr>
          <w:rFonts w:asciiTheme="minorHAnsi" w:hAnsiTheme="minorHAnsi"/>
          <w:lang w:val="en-GB"/>
        </w:rPr>
        <w:t xml:space="preserve"> often applied to high-dimensional data, </w:t>
      </w:r>
      <w:r w:rsidR="00CE4680" w:rsidRPr="005B01F2">
        <w:rPr>
          <w:rFonts w:asciiTheme="minorHAnsi" w:hAnsiTheme="minorHAnsi"/>
          <w:lang w:val="en-GB"/>
        </w:rPr>
        <w:t xml:space="preserve">but having too many </w:t>
      </w:r>
      <w:r w:rsidR="00390BF6" w:rsidRPr="005B01F2">
        <w:rPr>
          <w:rFonts w:asciiTheme="minorHAnsi" w:hAnsiTheme="minorHAnsi"/>
          <w:lang w:val="en-GB"/>
        </w:rPr>
        <w:t xml:space="preserve">features </w:t>
      </w:r>
      <w:r w:rsidR="00CE4680" w:rsidRPr="005B01F2">
        <w:rPr>
          <w:rFonts w:asciiTheme="minorHAnsi" w:hAnsiTheme="minorHAnsi"/>
          <w:lang w:val="en-GB"/>
        </w:rPr>
        <w:t>can result in noise and increased computational load</w:t>
      </w:r>
      <w:r w:rsidR="00866FEA" w:rsidRPr="005B01F2">
        <w:rPr>
          <w:rFonts w:asciiTheme="minorHAnsi" w:hAnsiTheme="minorHAnsi"/>
          <w:lang w:val="en-GB"/>
        </w:rPr>
        <w:t xml:space="preserve"> </w:t>
      </w:r>
      <w:r w:rsidR="00866FEA" w:rsidRPr="005B01F2">
        <w:rPr>
          <w:rFonts w:asciiTheme="majorHAnsi" w:hAnsiTheme="majorHAnsi" w:cs="Arial"/>
          <w:lang w:val="en-GB"/>
        </w:rPr>
        <w:t>(Guyon &amp; Elisseeff, 2003</w:t>
      </w:r>
      <w:r w:rsidR="007A4956" w:rsidRPr="005B01F2">
        <w:rPr>
          <w:rFonts w:asciiTheme="majorHAnsi" w:hAnsiTheme="majorHAnsi" w:cs="Arial"/>
          <w:lang w:val="en-GB"/>
        </w:rPr>
        <w:t>)</w:t>
      </w:r>
      <w:r w:rsidR="00CE4680" w:rsidRPr="005B01F2">
        <w:rPr>
          <w:rFonts w:ascii="Arial" w:hAnsi="Arial" w:cs="Arial"/>
          <w:lang w:val="en-GB"/>
        </w:rPr>
        <w:t xml:space="preserve">. </w:t>
      </w:r>
      <w:r w:rsidR="00CE4680" w:rsidRPr="005B01F2">
        <w:rPr>
          <w:rFonts w:asciiTheme="minorHAnsi" w:hAnsiTheme="minorHAnsi"/>
          <w:lang w:val="en-GB"/>
        </w:rPr>
        <w:t xml:space="preserve">To mitigate this, feature </w:t>
      </w:r>
      <w:r w:rsidR="00D11A15" w:rsidRPr="005B01F2">
        <w:rPr>
          <w:rFonts w:asciiTheme="minorHAnsi" w:hAnsiTheme="minorHAnsi"/>
          <w:lang w:val="en-GB"/>
        </w:rPr>
        <w:t xml:space="preserve">selection is conducted using </w:t>
      </w:r>
      <w:r w:rsidR="00297472" w:rsidRPr="005B01F2">
        <w:rPr>
          <w:rFonts w:asciiTheme="minorHAnsi" w:hAnsiTheme="minorHAnsi"/>
          <w:lang w:val="en-GB"/>
        </w:rPr>
        <w:t>recursive</w:t>
      </w:r>
      <w:r w:rsidR="00D11A15" w:rsidRPr="005B01F2">
        <w:rPr>
          <w:rFonts w:asciiTheme="minorHAnsi" w:hAnsiTheme="minorHAnsi"/>
          <w:lang w:val="en-GB"/>
        </w:rPr>
        <w:t xml:space="preserve"> feature elimination</w:t>
      </w:r>
      <w:r w:rsidR="00297472" w:rsidRPr="005B01F2">
        <w:rPr>
          <w:rFonts w:asciiTheme="minorHAnsi" w:hAnsiTheme="minorHAnsi"/>
          <w:lang w:val="en-GB"/>
        </w:rPr>
        <w:t xml:space="preserve"> (RFE)</w:t>
      </w:r>
      <w:r w:rsidR="00390BF6" w:rsidRPr="005B01F2">
        <w:rPr>
          <w:rFonts w:asciiTheme="minorHAnsi" w:hAnsiTheme="minorHAnsi"/>
          <w:lang w:val="en-GB"/>
        </w:rPr>
        <w:t xml:space="preserve"> (Zhang et al., 2024)</w:t>
      </w:r>
      <w:r w:rsidR="00D11A15" w:rsidRPr="005B01F2">
        <w:rPr>
          <w:rFonts w:asciiTheme="minorHAnsi" w:hAnsiTheme="minorHAnsi"/>
          <w:lang w:val="en-GB"/>
        </w:rPr>
        <w:t xml:space="preserve">, which involves iteratively testing features for significance in a model fit and </w:t>
      </w:r>
      <w:r w:rsidR="00D11A15" w:rsidRPr="005B01F2">
        <w:rPr>
          <w:rFonts w:asciiTheme="minorHAnsi" w:hAnsiTheme="minorHAnsi"/>
          <w:lang w:val="en-GB"/>
        </w:rPr>
        <w:lastRenderedPageBreak/>
        <w:t>subsequently removing the least significant predictors</w:t>
      </w:r>
      <w:r w:rsidR="00866FEA" w:rsidRPr="005B01F2">
        <w:rPr>
          <w:rFonts w:asciiTheme="minorHAnsi" w:hAnsiTheme="minorHAnsi"/>
          <w:lang w:val="en-GB"/>
        </w:rPr>
        <w:t xml:space="preserve"> (Guyon et al., 2002)</w:t>
      </w:r>
      <w:r w:rsidR="00D11A15" w:rsidRPr="005B01F2">
        <w:rPr>
          <w:rFonts w:asciiTheme="minorHAnsi" w:hAnsiTheme="minorHAnsi"/>
          <w:lang w:val="en-GB"/>
        </w:rPr>
        <w:t xml:space="preserve">. </w:t>
      </w:r>
      <w:r w:rsidR="002427DE" w:rsidRPr="005B01F2">
        <w:rPr>
          <w:rFonts w:asciiTheme="minorHAnsi" w:hAnsiTheme="minorHAnsi"/>
          <w:lang w:val="en-GB"/>
        </w:rPr>
        <w:t>W</w:t>
      </w:r>
      <w:r w:rsidRPr="005B01F2">
        <w:rPr>
          <w:rFonts w:asciiTheme="minorHAnsi" w:hAnsiTheme="minorHAnsi"/>
          <w:lang w:val="en-GB"/>
        </w:rPr>
        <w:t>hen assessing the performance of mGPS, 5-fold cross-validation and leave-one-out-cross-validation are two common methods</w:t>
      </w:r>
      <w:r w:rsidR="00390BF6" w:rsidRPr="005B01F2">
        <w:rPr>
          <w:rFonts w:asciiTheme="minorHAnsi" w:hAnsiTheme="minorHAnsi"/>
          <w:lang w:val="en-GB"/>
        </w:rPr>
        <w:t xml:space="preserve"> to </w:t>
      </w:r>
      <w:r w:rsidR="003B1A50" w:rsidRPr="005B01F2">
        <w:rPr>
          <w:rFonts w:asciiTheme="minorHAnsi" w:hAnsiTheme="minorHAnsi"/>
          <w:lang w:val="en-GB"/>
        </w:rPr>
        <w:t>choose</w:t>
      </w:r>
      <w:r w:rsidR="00390BF6" w:rsidRPr="005B01F2">
        <w:rPr>
          <w:rFonts w:asciiTheme="minorHAnsi" w:hAnsiTheme="minorHAnsi"/>
          <w:lang w:val="en-GB"/>
        </w:rPr>
        <w:t xml:space="preserve"> from</w:t>
      </w:r>
      <w:r w:rsidR="00866FEA" w:rsidRPr="005B01F2">
        <w:rPr>
          <w:rFonts w:asciiTheme="minorHAnsi" w:hAnsiTheme="minorHAnsi"/>
          <w:lang w:val="en-GB"/>
        </w:rPr>
        <w:t xml:space="preserve"> (Calomino et al., 2024)</w:t>
      </w:r>
      <w:r w:rsidRPr="005B01F2">
        <w:rPr>
          <w:rFonts w:asciiTheme="minorHAnsi" w:hAnsiTheme="minorHAnsi"/>
          <w:lang w:val="en-GB"/>
        </w:rPr>
        <w:t xml:space="preserve">. In this project, 5-fold cross-validation </w:t>
      </w:r>
      <w:r w:rsidR="00390BF6" w:rsidRPr="005B01F2">
        <w:rPr>
          <w:rFonts w:asciiTheme="minorHAnsi" w:hAnsiTheme="minorHAnsi"/>
          <w:lang w:val="en-GB"/>
        </w:rPr>
        <w:t xml:space="preserve">is used for model </w:t>
      </w:r>
      <w:r w:rsidR="00CE4680" w:rsidRPr="005B01F2">
        <w:rPr>
          <w:rFonts w:asciiTheme="minorHAnsi" w:hAnsiTheme="minorHAnsi"/>
          <w:lang w:val="en-GB"/>
        </w:rPr>
        <w:t>evalution</w:t>
      </w:r>
      <w:r w:rsidRPr="005B01F2">
        <w:rPr>
          <w:rFonts w:asciiTheme="minorHAnsi" w:hAnsiTheme="minorHAnsi"/>
          <w:lang w:val="en-GB"/>
        </w:rPr>
        <w:t xml:space="preserve">. After mGPS has predicted geographical coordinates for the test data, </w:t>
      </w:r>
      <w:r w:rsidR="0002527F" w:rsidRPr="005B01F2">
        <w:rPr>
          <w:rFonts w:asciiTheme="minorHAnsi" w:hAnsiTheme="minorHAnsi"/>
          <w:lang w:val="en-GB"/>
        </w:rPr>
        <w:t xml:space="preserve">the </w:t>
      </w:r>
      <w:r w:rsidRPr="005B01F2">
        <w:rPr>
          <w:rFonts w:asciiTheme="minorHAnsi" w:hAnsiTheme="minorHAnsi"/>
          <w:i/>
          <w:iCs/>
          <w:lang w:val="en-GB"/>
        </w:rPr>
        <w:t xml:space="preserve">pull_land </w:t>
      </w:r>
      <w:r w:rsidR="0002527F" w:rsidRPr="005B01F2">
        <w:rPr>
          <w:rFonts w:asciiTheme="minorHAnsi" w:hAnsiTheme="minorHAnsi"/>
          <w:iCs/>
          <w:lang w:val="en-GB"/>
        </w:rPr>
        <w:t xml:space="preserve">function </w:t>
      </w:r>
      <w:r w:rsidRPr="005B01F2">
        <w:rPr>
          <w:rFonts w:asciiTheme="minorHAnsi" w:hAnsiTheme="minorHAnsi"/>
          <w:lang w:val="en-GB"/>
        </w:rPr>
        <w:t>is called</w:t>
      </w:r>
      <w:r w:rsidR="00390BF6" w:rsidRPr="005B01F2">
        <w:rPr>
          <w:rFonts w:asciiTheme="minorHAnsi" w:hAnsiTheme="minorHAnsi"/>
          <w:lang w:val="en-GB"/>
        </w:rPr>
        <w:t xml:space="preserve"> (Zhang et al., 2024)</w:t>
      </w:r>
      <w:r w:rsidRPr="005B01F2">
        <w:rPr>
          <w:rFonts w:asciiTheme="minorHAnsi" w:hAnsiTheme="minorHAnsi"/>
          <w:lang w:val="en-GB"/>
        </w:rPr>
        <w:t xml:space="preserve">. </w:t>
      </w:r>
      <w:r w:rsidRPr="005B01F2">
        <w:rPr>
          <w:rFonts w:asciiTheme="minorHAnsi" w:hAnsiTheme="minorHAnsi"/>
          <w:i/>
          <w:iCs/>
          <w:lang w:val="en-GB"/>
        </w:rPr>
        <w:t xml:space="preserve">Pull_land </w:t>
      </w:r>
      <w:r w:rsidRPr="005B01F2">
        <w:rPr>
          <w:rFonts w:asciiTheme="minorHAnsi" w:hAnsiTheme="minorHAnsi"/>
          <w:lang w:val="en-GB"/>
        </w:rPr>
        <w:t xml:space="preserve">finds any samples that </w:t>
      </w:r>
      <w:r w:rsidR="00FC3D0D" w:rsidRPr="005B01F2">
        <w:rPr>
          <w:rFonts w:asciiTheme="minorHAnsi" w:hAnsiTheme="minorHAnsi"/>
          <w:lang w:val="en-GB"/>
        </w:rPr>
        <w:t>are in</w:t>
      </w:r>
      <w:r w:rsidRPr="005B01F2">
        <w:rPr>
          <w:rFonts w:asciiTheme="minorHAnsi" w:hAnsiTheme="minorHAnsi"/>
          <w:lang w:val="en-GB"/>
        </w:rPr>
        <w:t xml:space="preserve"> bodies of water, identifies the nearest land boundary and pulls the prediction to that boundary. This is a function that is called upon when utilizing mGPS for predictio</w:t>
      </w:r>
      <w:r w:rsidR="00390BF6" w:rsidRPr="005B01F2">
        <w:rPr>
          <w:rFonts w:asciiTheme="minorHAnsi" w:hAnsiTheme="minorHAnsi"/>
          <w:lang w:val="en-GB"/>
        </w:rPr>
        <w:t>ns that are known to be on land</w:t>
      </w:r>
      <w:r w:rsidRPr="005B01F2">
        <w:rPr>
          <w:rFonts w:asciiTheme="minorHAnsi" w:hAnsiTheme="minorHAnsi"/>
          <w:lang w:val="en-GB"/>
        </w:rPr>
        <w:t>.</w:t>
      </w:r>
      <w:r w:rsidR="00BB6292" w:rsidRPr="005B01F2">
        <w:rPr>
          <w:rFonts w:asciiTheme="minorHAnsi" w:hAnsiTheme="minorHAnsi"/>
          <w:lang w:val="en-GB"/>
        </w:rPr>
        <w:t xml:space="preserve"> When training mGPS,</w:t>
      </w:r>
      <w:r w:rsidR="003B1A50" w:rsidRPr="005B01F2">
        <w:rPr>
          <w:rFonts w:asciiTheme="minorHAnsi" w:hAnsiTheme="minorHAnsi"/>
          <w:lang w:val="en-GB"/>
        </w:rPr>
        <w:t xml:space="preserve"> its</w:t>
      </w:r>
      <w:r w:rsidR="00BB6292" w:rsidRPr="005B01F2">
        <w:rPr>
          <w:rFonts w:asciiTheme="minorHAnsi" w:hAnsiTheme="minorHAnsi"/>
          <w:lang w:val="en-GB"/>
        </w:rPr>
        <w:t xml:space="preserve"> hyper-parameters are </w:t>
      </w:r>
      <w:r w:rsidR="004645AA" w:rsidRPr="005B01F2">
        <w:rPr>
          <w:rFonts w:asciiTheme="minorHAnsi" w:hAnsiTheme="minorHAnsi"/>
          <w:lang w:val="en-GB"/>
        </w:rPr>
        <w:t>tuned by grid-searching</w:t>
      </w:r>
      <w:r w:rsidR="00BB6292" w:rsidRPr="005B01F2">
        <w:rPr>
          <w:rFonts w:asciiTheme="minorHAnsi" w:hAnsiTheme="minorHAnsi"/>
          <w:lang w:val="en-GB"/>
        </w:rPr>
        <w:t xml:space="preserve">. These hyper-parameters are 1) </w:t>
      </w:r>
      <w:r w:rsidR="00B120C1" w:rsidRPr="005B01F2">
        <w:rPr>
          <w:rFonts w:asciiTheme="minorHAnsi" w:hAnsiTheme="minorHAnsi"/>
          <w:lang w:val="en-GB"/>
        </w:rPr>
        <w:t>the</w:t>
      </w:r>
      <w:r w:rsidR="00BB6292" w:rsidRPr="005B01F2">
        <w:rPr>
          <w:rFonts w:asciiTheme="minorHAnsi" w:hAnsiTheme="minorHAnsi"/>
          <w:lang w:val="en-GB"/>
        </w:rPr>
        <w:t xml:space="preserve"> number of rounds of boosting</w:t>
      </w:r>
      <w:r w:rsidR="004645AA" w:rsidRPr="005B01F2">
        <w:rPr>
          <w:rFonts w:asciiTheme="minorHAnsi" w:hAnsiTheme="minorHAnsi"/>
          <w:lang w:val="en-GB"/>
        </w:rPr>
        <w:t xml:space="preserve"> iterations</w:t>
      </w:r>
      <w:r w:rsidR="00BB6292" w:rsidRPr="005B01F2">
        <w:rPr>
          <w:rFonts w:asciiTheme="minorHAnsi" w:hAnsiTheme="minorHAnsi"/>
          <w:lang w:val="en-GB"/>
        </w:rPr>
        <w:t xml:space="preserve"> n=300 and n=600</w:t>
      </w:r>
      <w:r w:rsidR="00FC3D0D" w:rsidRPr="005B01F2">
        <w:rPr>
          <w:rFonts w:asciiTheme="minorHAnsi" w:hAnsiTheme="minorHAnsi"/>
          <w:lang w:val="en-GB"/>
        </w:rPr>
        <w:t>.</w:t>
      </w:r>
      <w:r w:rsidR="00BB6292" w:rsidRPr="005B01F2">
        <w:rPr>
          <w:rFonts w:asciiTheme="minorHAnsi" w:hAnsiTheme="minorHAnsi"/>
          <w:lang w:val="en-GB"/>
        </w:rPr>
        <w:t xml:space="preserve"> The number of rounds reflect the number </w:t>
      </w:r>
      <w:r w:rsidR="004645AA" w:rsidRPr="005B01F2">
        <w:rPr>
          <w:rFonts w:asciiTheme="minorHAnsi" w:hAnsiTheme="minorHAnsi"/>
          <w:lang w:val="en-GB"/>
        </w:rPr>
        <w:t xml:space="preserve">of times the </w:t>
      </w:r>
      <w:r w:rsidR="00B120C1" w:rsidRPr="005B01F2">
        <w:rPr>
          <w:rFonts w:asciiTheme="minorHAnsi" w:hAnsiTheme="minorHAnsi"/>
          <w:lang w:val="en-GB"/>
        </w:rPr>
        <w:t>decision</w:t>
      </w:r>
      <w:r w:rsidR="004645AA" w:rsidRPr="005B01F2">
        <w:rPr>
          <w:rFonts w:asciiTheme="minorHAnsi" w:hAnsiTheme="minorHAnsi"/>
          <w:lang w:val="en-GB"/>
        </w:rPr>
        <w:t xml:space="preserve"> trees are trained and updated in each boosting iteration.</w:t>
      </w:r>
      <w:r w:rsidR="00BB6292" w:rsidRPr="005B01F2">
        <w:rPr>
          <w:rFonts w:asciiTheme="minorHAnsi" w:hAnsiTheme="minorHAnsi"/>
          <w:lang w:val="en-GB"/>
        </w:rPr>
        <w:t xml:space="preserve"> If the number of trees is too high, the model risks to become overfit to the </w:t>
      </w:r>
      <w:r w:rsidR="004645AA" w:rsidRPr="005B01F2">
        <w:rPr>
          <w:rFonts w:asciiTheme="minorHAnsi" w:hAnsiTheme="minorHAnsi"/>
          <w:lang w:val="en-GB"/>
        </w:rPr>
        <w:t xml:space="preserve">training </w:t>
      </w:r>
      <w:r w:rsidR="00BB6292" w:rsidRPr="005B01F2">
        <w:rPr>
          <w:rFonts w:asciiTheme="minorHAnsi" w:hAnsiTheme="minorHAnsi"/>
          <w:lang w:val="en-GB"/>
        </w:rPr>
        <w:t xml:space="preserve">data. If the number of trees is too low, </w:t>
      </w:r>
      <w:r w:rsidR="004645AA" w:rsidRPr="005B01F2">
        <w:rPr>
          <w:rFonts w:asciiTheme="minorHAnsi" w:hAnsiTheme="minorHAnsi"/>
          <w:lang w:val="en-GB"/>
        </w:rPr>
        <w:t>the model can become underfit, not capturing patterns in the data</w:t>
      </w:r>
      <w:r w:rsidR="00BB6292" w:rsidRPr="005B01F2">
        <w:rPr>
          <w:rFonts w:asciiTheme="minorHAnsi" w:hAnsiTheme="minorHAnsi"/>
          <w:lang w:val="en-GB"/>
        </w:rPr>
        <w:t xml:space="preserve">. 2)  Learning rate (lr = 0.05, lr = 0.1). The learning rate is a </w:t>
      </w:r>
      <w:r w:rsidR="00390BF6" w:rsidRPr="005B01F2">
        <w:rPr>
          <w:rFonts w:asciiTheme="minorHAnsi" w:hAnsiTheme="minorHAnsi"/>
          <w:lang w:val="en-GB"/>
        </w:rPr>
        <w:t xml:space="preserve">coefficient </w:t>
      </w:r>
      <w:r w:rsidR="00BB6292" w:rsidRPr="005B01F2">
        <w:rPr>
          <w:rFonts w:asciiTheme="minorHAnsi" w:hAnsiTheme="minorHAnsi"/>
          <w:lang w:val="en-GB"/>
        </w:rPr>
        <w:t xml:space="preserve">that weighs the </w:t>
      </w:r>
      <w:r w:rsidR="004645AA" w:rsidRPr="005B01F2">
        <w:rPr>
          <w:rFonts w:asciiTheme="minorHAnsi" w:hAnsiTheme="minorHAnsi"/>
          <w:lang w:val="en-GB"/>
        </w:rPr>
        <w:t xml:space="preserve">contribution </w:t>
      </w:r>
      <w:r w:rsidR="00BB6292" w:rsidRPr="005B01F2">
        <w:rPr>
          <w:rFonts w:asciiTheme="minorHAnsi" w:hAnsiTheme="minorHAnsi"/>
          <w:lang w:val="en-GB"/>
        </w:rPr>
        <w:t>of each decision tree</w:t>
      </w:r>
      <w:r w:rsidR="00390BF6" w:rsidRPr="005B01F2">
        <w:rPr>
          <w:rFonts w:asciiTheme="minorHAnsi" w:hAnsiTheme="minorHAnsi"/>
          <w:lang w:val="en-GB"/>
        </w:rPr>
        <w:t xml:space="preserve"> to the final coordinate prediction</w:t>
      </w:r>
      <w:r w:rsidR="00BB6292" w:rsidRPr="005B01F2">
        <w:rPr>
          <w:rFonts w:asciiTheme="minorHAnsi" w:hAnsiTheme="minorHAnsi"/>
          <w:lang w:val="en-GB"/>
        </w:rPr>
        <w:t xml:space="preserve">. A low learning rate means that each tree will have a low impact on the overall prediction, a high learning rate means </w:t>
      </w:r>
      <w:r w:rsidR="004645AA" w:rsidRPr="005B01F2">
        <w:rPr>
          <w:rFonts w:asciiTheme="minorHAnsi" w:hAnsiTheme="minorHAnsi"/>
          <w:lang w:val="en-GB"/>
        </w:rPr>
        <w:t>that each tree contributes more to the final prediction</w:t>
      </w:r>
      <w:r w:rsidR="00BB6292" w:rsidRPr="005B01F2">
        <w:rPr>
          <w:rFonts w:asciiTheme="minorHAnsi" w:hAnsiTheme="minorHAnsi"/>
          <w:lang w:val="en-GB"/>
        </w:rPr>
        <w:t xml:space="preserve">. 3) Max tree depth (d = 3, d = 6, d = 9). Deeper </w:t>
      </w:r>
      <w:r w:rsidR="00390BF6" w:rsidRPr="005B01F2">
        <w:rPr>
          <w:rFonts w:asciiTheme="minorHAnsi" w:hAnsiTheme="minorHAnsi"/>
          <w:lang w:val="en-GB"/>
        </w:rPr>
        <w:t xml:space="preserve">decision </w:t>
      </w:r>
      <w:r w:rsidR="00BB6292" w:rsidRPr="005B01F2">
        <w:rPr>
          <w:rFonts w:asciiTheme="minorHAnsi" w:hAnsiTheme="minorHAnsi"/>
          <w:lang w:val="en-GB"/>
        </w:rPr>
        <w:t xml:space="preserve">trees identify complex data patterns more easily, however, they can lead to model overfitting, </w:t>
      </w:r>
      <w:r w:rsidR="00B120C1" w:rsidRPr="005B01F2">
        <w:rPr>
          <w:rFonts w:asciiTheme="minorHAnsi" w:hAnsiTheme="minorHAnsi"/>
          <w:lang w:val="en-GB"/>
        </w:rPr>
        <w:t>and shallow</w:t>
      </w:r>
      <w:r w:rsidR="00BB6292" w:rsidRPr="005B01F2">
        <w:rPr>
          <w:rFonts w:asciiTheme="minorHAnsi" w:hAnsiTheme="minorHAnsi"/>
          <w:lang w:val="en-GB"/>
        </w:rPr>
        <w:t xml:space="preserve"> </w:t>
      </w:r>
      <w:r w:rsidR="00390BF6" w:rsidRPr="005B01F2">
        <w:rPr>
          <w:rFonts w:asciiTheme="minorHAnsi" w:hAnsiTheme="minorHAnsi"/>
          <w:lang w:val="en-GB"/>
        </w:rPr>
        <w:t xml:space="preserve">decision </w:t>
      </w:r>
      <w:r w:rsidR="00BB6292" w:rsidRPr="005B01F2">
        <w:rPr>
          <w:rFonts w:asciiTheme="minorHAnsi" w:hAnsiTheme="minorHAnsi"/>
          <w:lang w:val="en-GB"/>
        </w:rPr>
        <w:t>tree</w:t>
      </w:r>
      <w:r w:rsidR="00390BF6" w:rsidRPr="005B01F2">
        <w:rPr>
          <w:rFonts w:asciiTheme="minorHAnsi" w:hAnsiTheme="minorHAnsi"/>
          <w:lang w:val="en-GB"/>
        </w:rPr>
        <w:t>s can yield</w:t>
      </w:r>
      <w:r w:rsidR="0002527F" w:rsidRPr="005B01F2">
        <w:rPr>
          <w:rFonts w:asciiTheme="minorHAnsi" w:hAnsiTheme="minorHAnsi"/>
          <w:lang w:val="en-GB"/>
        </w:rPr>
        <w:t xml:space="preserve"> an undertrained </w:t>
      </w:r>
      <w:r w:rsidR="00390BF6" w:rsidRPr="005B01F2">
        <w:rPr>
          <w:rFonts w:asciiTheme="minorHAnsi" w:hAnsiTheme="minorHAnsi"/>
          <w:lang w:val="en-GB"/>
        </w:rPr>
        <w:t>model</w:t>
      </w:r>
      <w:r w:rsidR="00BB6292" w:rsidRPr="005B01F2">
        <w:rPr>
          <w:rFonts w:asciiTheme="minorHAnsi" w:hAnsiTheme="minorHAnsi"/>
          <w:lang w:val="en-GB"/>
        </w:rPr>
        <w:t xml:space="preserve">. </w:t>
      </w:r>
      <w:r w:rsidR="00390BF6" w:rsidRPr="005B01F2">
        <w:rPr>
          <w:rFonts w:asciiTheme="minorHAnsi" w:hAnsiTheme="minorHAnsi"/>
          <w:lang w:val="en-GB"/>
        </w:rPr>
        <w:t xml:space="preserve">4) </w:t>
      </w:r>
      <w:r w:rsidR="00BB6292" w:rsidRPr="005B01F2">
        <w:rPr>
          <w:rFonts w:asciiTheme="minorHAnsi" w:hAnsiTheme="minorHAnsi"/>
          <w:lang w:val="en-GB"/>
        </w:rPr>
        <w:t xml:space="preserve">The fraction of </w:t>
      </w:r>
      <w:r w:rsidR="00390BF6" w:rsidRPr="005B01F2">
        <w:rPr>
          <w:rFonts w:asciiTheme="minorHAnsi" w:hAnsiTheme="minorHAnsi"/>
          <w:lang w:val="en-GB"/>
        </w:rPr>
        <w:t>features sampled for each tree, f = 0.6, f = 0.8</w:t>
      </w:r>
      <w:r w:rsidR="00BB6292" w:rsidRPr="005B01F2">
        <w:rPr>
          <w:rFonts w:asciiTheme="minorHAnsi" w:hAnsiTheme="minorHAnsi"/>
          <w:lang w:val="en-GB"/>
        </w:rPr>
        <w:t xml:space="preserve">. </w:t>
      </w:r>
      <w:r w:rsidR="002427DE" w:rsidRPr="005B01F2">
        <w:rPr>
          <w:rFonts w:asciiTheme="minorHAnsi" w:hAnsiTheme="minorHAnsi"/>
          <w:lang w:val="en-GB"/>
        </w:rPr>
        <w:t xml:space="preserve">The features are split among different decision trees </w:t>
      </w:r>
      <w:r w:rsidR="00FC3D0D" w:rsidRPr="005B01F2">
        <w:rPr>
          <w:rFonts w:asciiTheme="minorHAnsi" w:hAnsiTheme="minorHAnsi"/>
          <w:lang w:val="en-GB"/>
        </w:rPr>
        <w:t>to</w:t>
      </w:r>
      <w:r w:rsidR="002427DE" w:rsidRPr="005B01F2">
        <w:rPr>
          <w:rFonts w:asciiTheme="minorHAnsi" w:hAnsiTheme="minorHAnsi"/>
          <w:lang w:val="en-GB"/>
        </w:rPr>
        <w:t xml:space="preserve"> counteract overfitting of any singular decision tree</w:t>
      </w:r>
      <w:r w:rsidR="00390BF6" w:rsidRPr="005B01F2">
        <w:rPr>
          <w:rFonts w:asciiTheme="minorHAnsi" w:hAnsiTheme="minorHAnsi"/>
          <w:lang w:val="en-GB"/>
        </w:rPr>
        <w:t>. In each decision tree, mGPS performance is evaluated at 60% and 80% of features.</w:t>
      </w:r>
    </w:p>
    <w:p w14:paraId="036396CC" w14:textId="6058B311" w:rsidR="004655F6" w:rsidRPr="005B01F2" w:rsidRDefault="00BD3155" w:rsidP="00C73C89">
      <w:pPr>
        <w:spacing w:line="480" w:lineRule="auto"/>
        <w:rPr>
          <w:sz w:val="24"/>
          <w:szCs w:val="24"/>
          <w:lang w:val="en-GB"/>
        </w:rPr>
      </w:pPr>
      <w:r w:rsidRPr="005B01F2">
        <w:rPr>
          <w:sz w:val="24"/>
          <w:szCs w:val="24"/>
          <w:lang w:val="en-GB"/>
        </w:rPr>
        <w:lastRenderedPageBreak/>
        <w:t xml:space="preserve">When mGPS has </w:t>
      </w:r>
      <w:r w:rsidR="009D068A" w:rsidRPr="005B01F2">
        <w:rPr>
          <w:sz w:val="24"/>
          <w:szCs w:val="24"/>
          <w:lang w:val="en-GB"/>
        </w:rPr>
        <w:t>generated predictions, the distance between the actual coordinates and the predi</w:t>
      </w:r>
      <w:r w:rsidRPr="005B01F2">
        <w:rPr>
          <w:sz w:val="24"/>
          <w:szCs w:val="24"/>
          <w:lang w:val="en-GB"/>
        </w:rPr>
        <w:t>cted coordinates are evaluated using Haversine’s distance.</w:t>
      </w:r>
      <w:r w:rsidR="0022178E" w:rsidRPr="005B01F2">
        <w:rPr>
          <w:sz w:val="24"/>
          <w:szCs w:val="24"/>
          <w:lang w:val="en-GB"/>
        </w:rPr>
        <w:t xml:space="preserve"> mGPS predicts 62%, 74%, and 84% of samples within 250 km, 500 km, and 1000 km</w:t>
      </w:r>
      <w:r w:rsidR="0002527F" w:rsidRPr="005B01F2">
        <w:rPr>
          <w:sz w:val="24"/>
          <w:szCs w:val="24"/>
          <w:lang w:val="en-GB"/>
        </w:rPr>
        <w:t xml:space="preserve"> of the true coordinates</w:t>
      </w:r>
      <w:r w:rsidR="0022178E" w:rsidRPr="005B01F2">
        <w:rPr>
          <w:sz w:val="24"/>
          <w:szCs w:val="24"/>
          <w:lang w:val="en-GB"/>
        </w:rPr>
        <w:t>, respectively</w:t>
      </w:r>
      <w:r w:rsidR="0002527F" w:rsidRPr="005B01F2">
        <w:rPr>
          <w:sz w:val="24"/>
          <w:szCs w:val="24"/>
          <w:lang w:val="en-GB"/>
        </w:rPr>
        <w:t xml:space="preserve">, </w:t>
      </w:r>
      <w:r w:rsidR="0022178E" w:rsidRPr="005B01F2">
        <w:rPr>
          <w:sz w:val="24"/>
          <w:szCs w:val="24"/>
          <w:lang w:val="en-GB"/>
        </w:rPr>
        <w:t xml:space="preserve">for the </w:t>
      </w:r>
      <w:r w:rsidR="0002527F" w:rsidRPr="005B01F2">
        <w:rPr>
          <w:sz w:val="24"/>
          <w:szCs w:val="24"/>
          <w:lang w:val="en-GB"/>
        </w:rPr>
        <w:t xml:space="preserve">subway </w:t>
      </w:r>
      <w:r w:rsidR="0022178E" w:rsidRPr="005B01F2">
        <w:rPr>
          <w:sz w:val="24"/>
          <w:szCs w:val="24"/>
          <w:lang w:val="en-GB"/>
        </w:rPr>
        <w:t xml:space="preserve">dataset (Zhang et al., 2024). The city classification accuracy is 92%, with a mean sensitivity of 78% and a specificity of 99%. </w:t>
      </w:r>
      <w:r w:rsidR="0002527F" w:rsidRPr="005B01F2">
        <w:rPr>
          <w:sz w:val="24"/>
          <w:szCs w:val="24"/>
          <w:lang w:val="en-GB"/>
        </w:rPr>
        <w:t>Using the</w:t>
      </w:r>
      <w:r w:rsidR="0022178E" w:rsidRPr="005B01F2">
        <w:rPr>
          <w:sz w:val="24"/>
          <w:szCs w:val="24"/>
          <w:lang w:val="en-GB"/>
        </w:rPr>
        <w:t xml:space="preserve"> soil dataset, 61% and 71% of predictions were within 100km and 500km of the nearest sampling country border, the country classification accuracy is 88%.  The sensitivity is 75% and the specificity is 99% for the soil dataset.</w:t>
      </w:r>
    </w:p>
    <w:p w14:paraId="41B550C7" w14:textId="00C15DCF" w:rsidR="00297472" w:rsidRDefault="00686BAF" w:rsidP="00593933">
      <w:pPr>
        <w:pStyle w:val="Heading2"/>
        <w:spacing w:line="480" w:lineRule="auto"/>
        <w:rPr>
          <w:lang w:val="en-GB"/>
        </w:rPr>
      </w:pPr>
      <w:bookmarkStart w:id="3" w:name="_Toc181894716"/>
      <w:r>
        <w:rPr>
          <w:lang w:val="en-GB"/>
        </w:rPr>
        <w:t xml:space="preserve">1.2 </w:t>
      </w:r>
      <w:r w:rsidR="00297472">
        <w:rPr>
          <w:lang w:val="en-GB"/>
        </w:rPr>
        <w:t>Datasets</w:t>
      </w:r>
      <w:bookmarkEnd w:id="3"/>
    </w:p>
    <w:p w14:paraId="6812D861" w14:textId="6B6D111E" w:rsidR="00297472" w:rsidRDefault="00686BAF" w:rsidP="00593933">
      <w:pPr>
        <w:pStyle w:val="Heading3"/>
        <w:rPr>
          <w:lang w:val="en-GB"/>
        </w:rPr>
      </w:pPr>
      <w:bookmarkStart w:id="4" w:name="_Toc181894717"/>
      <w:r>
        <w:rPr>
          <w:lang w:val="en-GB"/>
        </w:rPr>
        <w:t xml:space="preserve">1.2.1 </w:t>
      </w:r>
      <w:r w:rsidR="003B1A50">
        <w:rPr>
          <w:lang w:val="en-GB"/>
        </w:rPr>
        <w:t>Subway dataset</w:t>
      </w:r>
      <w:bookmarkEnd w:id="4"/>
    </w:p>
    <w:p w14:paraId="48A0DEF5" w14:textId="044C0CCB" w:rsidR="00C06EF6" w:rsidRPr="005B01F2" w:rsidRDefault="00297472" w:rsidP="00297472">
      <w:pPr>
        <w:spacing w:line="480" w:lineRule="auto"/>
        <w:rPr>
          <w:sz w:val="24"/>
          <w:szCs w:val="24"/>
          <w:lang w:val="en-GB"/>
        </w:rPr>
      </w:pPr>
      <w:r w:rsidRPr="005B01F2">
        <w:rPr>
          <w:sz w:val="24"/>
          <w:szCs w:val="24"/>
          <w:lang w:val="en-GB"/>
        </w:rPr>
        <w:t xml:space="preserve">mGPS </w:t>
      </w:r>
      <w:r w:rsidR="00BD3155" w:rsidRPr="005B01F2">
        <w:rPr>
          <w:sz w:val="24"/>
          <w:szCs w:val="24"/>
          <w:lang w:val="en-GB"/>
        </w:rPr>
        <w:t>was initially trained on</w:t>
      </w:r>
      <w:r w:rsidRPr="005B01F2">
        <w:rPr>
          <w:sz w:val="24"/>
          <w:szCs w:val="24"/>
          <w:lang w:val="en-GB"/>
        </w:rPr>
        <w:t xml:space="preserve"> </w:t>
      </w:r>
      <w:r w:rsidR="003B1A50" w:rsidRPr="005B01F2">
        <w:rPr>
          <w:sz w:val="24"/>
          <w:szCs w:val="24"/>
          <w:lang w:val="en-GB"/>
        </w:rPr>
        <w:t xml:space="preserve">the subway dataset. MetaSUB </w:t>
      </w:r>
      <w:r w:rsidR="00C80164" w:rsidRPr="005B01F2">
        <w:rPr>
          <w:sz w:val="24"/>
          <w:szCs w:val="24"/>
          <w:lang w:val="en-GB"/>
        </w:rPr>
        <w:t>is an international organization utilizing metagenomic data to</w:t>
      </w:r>
      <w:r w:rsidR="0002527F" w:rsidRPr="005B01F2">
        <w:rPr>
          <w:sz w:val="24"/>
          <w:szCs w:val="24"/>
          <w:lang w:val="en-GB"/>
        </w:rPr>
        <w:t xml:space="preserve"> understand and improve urban environments, they emphasize the study of microbial ecosystems</w:t>
      </w:r>
      <w:r w:rsidR="00C80164" w:rsidRPr="005B01F2">
        <w:rPr>
          <w:sz w:val="24"/>
          <w:szCs w:val="24"/>
          <w:lang w:val="en-GB"/>
        </w:rPr>
        <w:t xml:space="preserve">. </w:t>
      </w:r>
      <w:r w:rsidR="0002527F" w:rsidRPr="005B01F2">
        <w:rPr>
          <w:sz w:val="24"/>
          <w:szCs w:val="24"/>
          <w:lang w:val="en-GB"/>
        </w:rPr>
        <w:t>A</w:t>
      </w:r>
      <w:r w:rsidR="00C80164" w:rsidRPr="005B01F2">
        <w:rPr>
          <w:sz w:val="24"/>
          <w:szCs w:val="24"/>
          <w:lang w:val="en-GB"/>
        </w:rPr>
        <w:t xml:space="preserve">mong </w:t>
      </w:r>
      <w:r w:rsidR="0002527F" w:rsidRPr="005B01F2">
        <w:rPr>
          <w:sz w:val="24"/>
          <w:szCs w:val="24"/>
          <w:lang w:val="en-GB"/>
        </w:rPr>
        <w:t xml:space="preserve">their datasets they have generated samples from </w:t>
      </w:r>
      <w:r w:rsidR="00BD3155" w:rsidRPr="005B01F2">
        <w:rPr>
          <w:sz w:val="24"/>
          <w:szCs w:val="24"/>
          <w:lang w:val="en-GB"/>
        </w:rPr>
        <w:t>subway stations</w:t>
      </w:r>
      <w:r w:rsidRPr="005B01F2">
        <w:rPr>
          <w:sz w:val="24"/>
          <w:szCs w:val="24"/>
          <w:lang w:val="en-GB"/>
        </w:rPr>
        <w:t xml:space="preserve">, soil samples </w:t>
      </w:r>
      <w:r w:rsidR="0002527F" w:rsidRPr="005B01F2">
        <w:rPr>
          <w:sz w:val="24"/>
          <w:szCs w:val="24"/>
          <w:lang w:val="en-GB"/>
        </w:rPr>
        <w:t xml:space="preserve">and </w:t>
      </w:r>
      <w:r w:rsidRPr="005B01F2">
        <w:rPr>
          <w:sz w:val="24"/>
          <w:szCs w:val="24"/>
          <w:lang w:val="en-GB"/>
        </w:rPr>
        <w:t>aquatic samples</w:t>
      </w:r>
      <w:r w:rsidR="0060296B" w:rsidRPr="005B01F2">
        <w:rPr>
          <w:sz w:val="24"/>
          <w:szCs w:val="24"/>
          <w:lang w:val="en-GB"/>
        </w:rPr>
        <w:t xml:space="preserve"> (Ryon et al., 2022)</w:t>
      </w:r>
      <w:r w:rsidRPr="005B01F2">
        <w:rPr>
          <w:sz w:val="24"/>
          <w:szCs w:val="24"/>
          <w:lang w:val="en-GB"/>
        </w:rPr>
        <w:t>.</w:t>
      </w:r>
      <w:r w:rsidR="00CE4680" w:rsidRPr="005B01F2">
        <w:rPr>
          <w:sz w:val="24"/>
          <w:szCs w:val="24"/>
          <w:lang w:val="en-GB"/>
        </w:rPr>
        <w:t xml:space="preserve"> The term </w:t>
      </w:r>
      <w:r w:rsidR="00BD3155" w:rsidRPr="005B01F2">
        <w:rPr>
          <w:i/>
          <w:iCs/>
          <w:sz w:val="24"/>
          <w:szCs w:val="24"/>
          <w:lang w:val="en-GB"/>
        </w:rPr>
        <w:t>meta-pangenome</w:t>
      </w:r>
      <w:r w:rsidR="00BD3155" w:rsidRPr="005B01F2">
        <w:rPr>
          <w:sz w:val="24"/>
          <w:szCs w:val="24"/>
          <w:lang w:val="en-GB"/>
        </w:rPr>
        <w:t xml:space="preserve"> describes </w:t>
      </w:r>
      <w:r w:rsidR="00CE4680" w:rsidRPr="005B01F2">
        <w:rPr>
          <w:sz w:val="24"/>
          <w:szCs w:val="24"/>
          <w:lang w:val="en-GB"/>
        </w:rPr>
        <w:t>the</w:t>
      </w:r>
      <w:r w:rsidR="0002527F" w:rsidRPr="005B01F2">
        <w:rPr>
          <w:sz w:val="24"/>
          <w:szCs w:val="24"/>
          <w:lang w:val="en-GB"/>
        </w:rPr>
        <w:t xml:space="preserve"> genetic profile </w:t>
      </w:r>
      <w:r w:rsidR="00BD3155" w:rsidRPr="005B01F2">
        <w:rPr>
          <w:sz w:val="24"/>
          <w:szCs w:val="24"/>
          <w:lang w:val="en-GB"/>
        </w:rPr>
        <w:t>in any given environment (Ma &amp; Ravel, 2020)</w:t>
      </w:r>
      <w:r w:rsidR="00CE4680" w:rsidRPr="005B01F2">
        <w:rPr>
          <w:sz w:val="24"/>
          <w:szCs w:val="24"/>
          <w:lang w:val="en-GB"/>
        </w:rPr>
        <w:t xml:space="preserve">. At each </w:t>
      </w:r>
      <w:r w:rsidR="003B1A50" w:rsidRPr="005B01F2">
        <w:rPr>
          <w:sz w:val="24"/>
          <w:szCs w:val="24"/>
          <w:lang w:val="en-GB"/>
        </w:rPr>
        <w:t xml:space="preserve">subway </w:t>
      </w:r>
      <w:r w:rsidR="00CE4680" w:rsidRPr="005B01F2">
        <w:rPr>
          <w:sz w:val="24"/>
          <w:szCs w:val="24"/>
          <w:lang w:val="en-GB"/>
        </w:rPr>
        <w:t xml:space="preserve">station, the swabbed surfaces contain a </w:t>
      </w:r>
      <w:r w:rsidR="0002527F" w:rsidRPr="005B01F2">
        <w:rPr>
          <w:sz w:val="24"/>
          <w:szCs w:val="24"/>
          <w:lang w:val="en-GB"/>
        </w:rPr>
        <w:t>mixture</w:t>
      </w:r>
      <w:r w:rsidR="00CE4680" w:rsidRPr="005B01F2">
        <w:rPr>
          <w:sz w:val="24"/>
          <w:szCs w:val="24"/>
          <w:lang w:val="en-GB"/>
        </w:rPr>
        <w:t xml:space="preserve"> of metagenomic </w:t>
      </w:r>
      <w:r w:rsidR="00BD3155" w:rsidRPr="005B01F2">
        <w:rPr>
          <w:sz w:val="24"/>
          <w:szCs w:val="24"/>
          <w:lang w:val="en-GB"/>
        </w:rPr>
        <w:t>signatures</w:t>
      </w:r>
      <w:r w:rsidR="00CE4680" w:rsidRPr="005B01F2">
        <w:rPr>
          <w:sz w:val="24"/>
          <w:szCs w:val="24"/>
          <w:lang w:val="en-GB"/>
        </w:rPr>
        <w:t>.</w:t>
      </w:r>
      <w:r w:rsidR="009D068A" w:rsidRPr="005B01F2">
        <w:rPr>
          <w:sz w:val="24"/>
          <w:szCs w:val="24"/>
          <w:lang w:val="en-GB"/>
        </w:rPr>
        <w:t xml:space="preserve"> </w:t>
      </w:r>
      <w:r w:rsidR="00BD3155" w:rsidRPr="005B01F2">
        <w:rPr>
          <w:sz w:val="24"/>
          <w:szCs w:val="24"/>
          <w:lang w:val="en-GB"/>
        </w:rPr>
        <w:t xml:space="preserve">The </w:t>
      </w:r>
      <w:r w:rsidR="003B1A50" w:rsidRPr="005B01F2">
        <w:rPr>
          <w:sz w:val="24"/>
          <w:szCs w:val="24"/>
          <w:lang w:val="en-GB"/>
        </w:rPr>
        <w:t xml:space="preserve">subway </w:t>
      </w:r>
      <w:r w:rsidR="00BD3155" w:rsidRPr="005B01F2">
        <w:rPr>
          <w:sz w:val="24"/>
          <w:szCs w:val="24"/>
          <w:lang w:val="en-GB"/>
        </w:rPr>
        <w:t xml:space="preserve">dataset contains 4070 samples of 3757 </w:t>
      </w:r>
      <w:r w:rsidR="0002527F" w:rsidRPr="005B01F2">
        <w:rPr>
          <w:sz w:val="24"/>
          <w:szCs w:val="24"/>
          <w:lang w:val="en-GB"/>
        </w:rPr>
        <w:t>microorganisms</w:t>
      </w:r>
      <w:r w:rsidR="00BD3155" w:rsidRPr="005B01F2">
        <w:rPr>
          <w:sz w:val="24"/>
          <w:szCs w:val="24"/>
          <w:lang w:val="en-GB"/>
        </w:rPr>
        <w:t xml:space="preserve">, 40 cities are represented around the globe </w:t>
      </w:r>
      <w:r w:rsidR="00BD3155" w:rsidRPr="005B01F2">
        <w:rPr>
          <w:bCs/>
          <w:sz w:val="24"/>
          <w:szCs w:val="24"/>
          <w:lang w:val="en-GB"/>
        </w:rPr>
        <w:t>(figure 1B)</w:t>
      </w:r>
      <w:r w:rsidR="00BD3155" w:rsidRPr="005B01F2">
        <w:rPr>
          <w:sz w:val="24"/>
          <w:szCs w:val="24"/>
          <w:lang w:val="en-GB"/>
        </w:rPr>
        <w:t xml:space="preserve">. </w:t>
      </w:r>
      <w:r w:rsidR="009D068A" w:rsidRPr="005B01F2">
        <w:rPr>
          <w:sz w:val="24"/>
          <w:szCs w:val="24"/>
          <w:lang w:val="en-GB"/>
        </w:rPr>
        <w:t xml:space="preserve">Using this information, </w:t>
      </w:r>
      <w:r w:rsidR="00BD3155" w:rsidRPr="005B01F2">
        <w:rPr>
          <w:sz w:val="24"/>
          <w:szCs w:val="24"/>
          <w:lang w:val="en-GB"/>
        </w:rPr>
        <w:t xml:space="preserve">the relative sequence abundance </w:t>
      </w:r>
      <w:r w:rsidR="009D068A" w:rsidRPr="005B01F2">
        <w:rPr>
          <w:sz w:val="24"/>
          <w:szCs w:val="24"/>
          <w:lang w:val="en-GB"/>
        </w:rPr>
        <w:t xml:space="preserve">can be easily discerned by dividing the prevalence of the various microorganisms by the total </w:t>
      </w:r>
      <w:r w:rsidR="0002527F" w:rsidRPr="005B01F2">
        <w:rPr>
          <w:sz w:val="24"/>
          <w:szCs w:val="24"/>
          <w:lang w:val="en-GB"/>
        </w:rPr>
        <w:t>abundance</w:t>
      </w:r>
      <w:r w:rsidR="009D068A" w:rsidRPr="005B01F2">
        <w:rPr>
          <w:sz w:val="24"/>
          <w:szCs w:val="24"/>
          <w:lang w:val="en-GB"/>
        </w:rPr>
        <w:t xml:space="preserve"> at the sampling site. </w:t>
      </w:r>
    </w:p>
    <w:p w14:paraId="3D34F77A" w14:textId="412F31FD" w:rsidR="00297472" w:rsidRDefault="00686BAF" w:rsidP="00593933">
      <w:pPr>
        <w:pStyle w:val="Heading3"/>
        <w:rPr>
          <w:lang w:val="en-GB"/>
        </w:rPr>
      </w:pPr>
      <w:bookmarkStart w:id="5" w:name="_Toc181894718"/>
      <w:r>
        <w:rPr>
          <w:lang w:val="en-GB"/>
        </w:rPr>
        <w:lastRenderedPageBreak/>
        <w:t xml:space="preserve">1.2.2 </w:t>
      </w:r>
      <w:r w:rsidR="00297472">
        <w:rPr>
          <w:lang w:val="en-GB"/>
        </w:rPr>
        <w:t>Soil dataset</w:t>
      </w:r>
      <w:bookmarkEnd w:id="5"/>
    </w:p>
    <w:p w14:paraId="138D17A4" w14:textId="47B68700" w:rsidR="00C73C89" w:rsidRPr="007B589D" w:rsidRDefault="00297472" w:rsidP="00297472">
      <w:pPr>
        <w:spacing w:line="480" w:lineRule="auto"/>
        <w:rPr>
          <w:sz w:val="24"/>
          <w:szCs w:val="24"/>
          <w:lang w:val="en-GB"/>
        </w:rPr>
      </w:pPr>
      <w:r w:rsidRPr="009D068A">
        <w:rPr>
          <w:sz w:val="24"/>
          <w:szCs w:val="24"/>
          <w:lang w:val="en-GB"/>
        </w:rPr>
        <w:t xml:space="preserve">The soil dataset </w:t>
      </w:r>
      <w:r w:rsidR="0022178E">
        <w:rPr>
          <w:sz w:val="24"/>
          <w:szCs w:val="24"/>
          <w:lang w:val="en-GB"/>
        </w:rPr>
        <w:t>contains</w:t>
      </w:r>
      <w:r w:rsidRPr="009D068A">
        <w:rPr>
          <w:sz w:val="24"/>
          <w:szCs w:val="24"/>
          <w:lang w:val="en-GB"/>
        </w:rPr>
        <w:t xml:space="preserve"> </w:t>
      </w:r>
      <w:r w:rsidR="00FC3D0D">
        <w:rPr>
          <w:sz w:val="24"/>
          <w:szCs w:val="24"/>
          <w:lang w:val="en-GB"/>
        </w:rPr>
        <w:t>223</w:t>
      </w:r>
      <w:r w:rsidRPr="009D068A">
        <w:rPr>
          <w:sz w:val="24"/>
          <w:szCs w:val="24"/>
          <w:lang w:val="en-GB"/>
        </w:rPr>
        <w:t xml:space="preserve"> observations of </w:t>
      </w:r>
      <w:r w:rsidR="00AC309E">
        <w:rPr>
          <w:sz w:val="24"/>
          <w:szCs w:val="24"/>
          <w:lang w:val="en-GB"/>
        </w:rPr>
        <w:t>511</w:t>
      </w:r>
      <w:r w:rsidR="00FC3D0D">
        <w:rPr>
          <w:sz w:val="24"/>
          <w:szCs w:val="24"/>
          <w:lang w:val="en-GB"/>
        </w:rPr>
        <w:t xml:space="preserve"> </w:t>
      </w:r>
      <w:r w:rsidRPr="009D068A">
        <w:rPr>
          <w:sz w:val="24"/>
          <w:szCs w:val="24"/>
          <w:lang w:val="en-GB"/>
        </w:rPr>
        <w:t xml:space="preserve">operational taxonomic units </w:t>
      </w:r>
      <w:r w:rsidR="0002527F">
        <w:rPr>
          <w:sz w:val="24"/>
          <w:szCs w:val="24"/>
          <w:lang w:val="en-GB"/>
        </w:rPr>
        <w:t xml:space="preserve">(OTUs) </w:t>
      </w:r>
      <w:r w:rsidRPr="009D068A">
        <w:rPr>
          <w:sz w:val="24"/>
          <w:szCs w:val="24"/>
          <w:lang w:val="en-GB"/>
        </w:rPr>
        <w:t>tagged with longitude and latitude</w:t>
      </w:r>
      <w:r w:rsidR="00DD190A">
        <w:rPr>
          <w:sz w:val="24"/>
          <w:szCs w:val="24"/>
          <w:lang w:val="en-GB"/>
        </w:rPr>
        <w:t xml:space="preserve"> </w:t>
      </w:r>
      <w:r w:rsidR="00DD190A" w:rsidRPr="007B589D">
        <w:rPr>
          <w:bCs/>
          <w:sz w:val="24"/>
          <w:szCs w:val="24"/>
          <w:lang w:val="en-GB"/>
        </w:rPr>
        <w:t>(figure 1A4)</w:t>
      </w:r>
      <w:r w:rsidRPr="007B589D">
        <w:rPr>
          <w:sz w:val="24"/>
          <w:szCs w:val="24"/>
          <w:lang w:val="en-GB"/>
        </w:rPr>
        <w:t>.</w:t>
      </w:r>
      <w:r w:rsidRPr="009D068A">
        <w:rPr>
          <w:sz w:val="24"/>
          <w:szCs w:val="24"/>
          <w:lang w:val="en-GB"/>
        </w:rPr>
        <w:t xml:space="preserve"> It is smaller than the </w:t>
      </w:r>
      <w:r w:rsidR="003B1A50">
        <w:rPr>
          <w:sz w:val="24"/>
          <w:szCs w:val="24"/>
          <w:lang w:val="en-GB"/>
        </w:rPr>
        <w:t>subway</w:t>
      </w:r>
      <w:r w:rsidR="00FC2B6E">
        <w:rPr>
          <w:sz w:val="24"/>
          <w:szCs w:val="24"/>
          <w:lang w:val="en-GB"/>
        </w:rPr>
        <w:t xml:space="preserve"> dataset, which </w:t>
      </w:r>
      <w:r w:rsidR="00D3197F">
        <w:rPr>
          <w:sz w:val="24"/>
          <w:szCs w:val="24"/>
          <w:lang w:val="en-GB"/>
        </w:rPr>
        <w:t xml:space="preserve">leads </w:t>
      </w:r>
      <w:r w:rsidR="00D3197F" w:rsidRPr="009D068A">
        <w:rPr>
          <w:sz w:val="24"/>
          <w:szCs w:val="24"/>
          <w:lang w:val="en-GB"/>
        </w:rPr>
        <w:t>to</w:t>
      </w:r>
      <w:r w:rsidRPr="009D068A">
        <w:rPr>
          <w:sz w:val="24"/>
          <w:szCs w:val="24"/>
          <w:lang w:val="en-GB"/>
        </w:rPr>
        <w:t xml:space="preserve"> poorer performance </w:t>
      </w:r>
      <w:r w:rsidR="00C73C89">
        <w:rPr>
          <w:sz w:val="24"/>
          <w:szCs w:val="24"/>
          <w:lang w:val="en-GB"/>
        </w:rPr>
        <w:t xml:space="preserve">of mGPS </w:t>
      </w:r>
      <w:r w:rsidR="0060296B">
        <w:rPr>
          <w:sz w:val="24"/>
          <w:szCs w:val="24"/>
          <w:lang w:val="en-GB"/>
        </w:rPr>
        <w:t>(Zhang et al., 2024)</w:t>
      </w:r>
      <w:r w:rsidRPr="009D068A">
        <w:rPr>
          <w:sz w:val="24"/>
          <w:szCs w:val="24"/>
          <w:lang w:val="en-GB"/>
        </w:rPr>
        <w:t xml:space="preserve">. </w:t>
      </w:r>
      <w:r w:rsidR="00AC309E">
        <w:rPr>
          <w:sz w:val="24"/>
          <w:szCs w:val="24"/>
          <w:lang w:val="en-GB"/>
        </w:rPr>
        <w:t xml:space="preserve">This is a common limitation of machine-learning </w:t>
      </w:r>
      <w:r w:rsidR="00B120C1">
        <w:rPr>
          <w:sz w:val="24"/>
          <w:szCs w:val="24"/>
          <w:lang w:val="en-GB"/>
        </w:rPr>
        <w:t>models that</w:t>
      </w:r>
      <w:r w:rsidR="00AC309E">
        <w:rPr>
          <w:sz w:val="24"/>
          <w:szCs w:val="24"/>
          <w:lang w:val="en-GB"/>
        </w:rPr>
        <w:t xml:space="preserve"> </w:t>
      </w:r>
      <w:r w:rsidR="0022178E">
        <w:rPr>
          <w:sz w:val="24"/>
          <w:szCs w:val="24"/>
          <w:lang w:val="en-GB"/>
        </w:rPr>
        <w:t>can suffer from both</w:t>
      </w:r>
      <w:r w:rsidR="00AC309E">
        <w:rPr>
          <w:sz w:val="24"/>
          <w:szCs w:val="24"/>
          <w:lang w:val="en-GB"/>
        </w:rPr>
        <w:t xml:space="preserve"> </w:t>
      </w:r>
      <w:r w:rsidR="00C73C89">
        <w:rPr>
          <w:sz w:val="24"/>
          <w:szCs w:val="24"/>
          <w:lang w:val="en-GB"/>
        </w:rPr>
        <w:t>excessive</w:t>
      </w:r>
      <w:r w:rsidR="00AC309E">
        <w:rPr>
          <w:sz w:val="24"/>
          <w:szCs w:val="24"/>
          <w:lang w:val="en-GB"/>
        </w:rPr>
        <w:t xml:space="preserve">, </w:t>
      </w:r>
      <w:r w:rsidR="0022178E">
        <w:rPr>
          <w:sz w:val="24"/>
          <w:szCs w:val="24"/>
          <w:lang w:val="en-GB"/>
        </w:rPr>
        <w:t xml:space="preserve">and </w:t>
      </w:r>
      <w:r w:rsidR="00C73C89">
        <w:rPr>
          <w:sz w:val="24"/>
          <w:szCs w:val="24"/>
          <w:lang w:val="en-GB"/>
        </w:rPr>
        <w:t xml:space="preserve">insufficient </w:t>
      </w:r>
      <w:r w:rsidR="00AC309E">
        <w:rPr>
          <w:sz w:val="24"/>
          <w:szCs w:val="24"/>
          <w:lang w:val="en-GB"/>
        </w:rPr>
        <w:t>data</w:t>
      </w:r>
      <w:r w:rsidR="009B36A4">
        <w:rPr>
          <w:sz w:val="24"/>
          <w:szCs w:val="24"/>
          <w:lang w:val="en-GB"/>
        </w:rPr>
        <w:t xml:space="preserve">. </w:t>
      </w:r>
      <w:r w:rsidR="00C73C89" w:rsidRPr="00B120C1">
        <w:rPr>
          <w:sz w:val="24"/>
          <w:lang w:val="en-GB"/>
        </w:rPr>
        <w:t xml:space="preserve">Too little data can lead to poorly trained models (Domingos, 2012), while large, high-dimensional datasets </w:t>
      </w:r>
      <w:r w:rsidR="00FC2B6E">
        <w:rPr>
          <w:sz w:val="24"/>
          <w:lang w:val="en-GB"/>
        </w:rPr>
        <w:t xml:space="preserve">can suffer ‘the </w:t>
      </w:r>
      <w:r w:rsidR="00C73C89" w:rsidRPr="00B120C1">
        <w:rPr>
          <w:sz w:val="24"/>
          <w:lang w:val="en-GB"/>
        </w:rPr>
        <w:t>curse of dimensionality' (Bellman, 1961).</w:t>
      </w:r>
      <w:r w:rsidR="0022178E">
        <w:rPr>
          <w:sz w:val="24"/>
          <w:szCs w:val="24"/>
          <w:lang w:val="en-GB"/>
        </w:rPr>
        <w:t xml:space="preserve">The low sample </w:t>
      </w:r>
      <w:r w:rsidR="00C73C89">
        <w:rPr>
          <w:sz w:val="24"/>
          <w:szCs w:val="24"/>
          <w:lang w:val="en-GB"/>
        </w:rPr>
        <w:t>density</w:t>
      </w:r>
      <w:r w:rsidR="0022178E">
        <w:rPr>
          <w:sz w:val="24"/>
          <w:szCs w:val="24"/>
          <w:lang w:val="en-GB"/>
        </w:rPr>
        <w:t xml:space="preserve"> is further </w:t>
      </w:r>
      <w:r w:rsidRPr="009D068A">
        <w:rPr>
          <w:sz w:val="24"/>
          <w:szCs w:val="24"/>
          <w:lang w:val="en-GB"/>
        </w:rPr>
        <w:t>exaggerated by significant</w:t>
      </w:r>
      <w:r w:rsidR="0022178E">
        <w:rPr>
          <w:sz w:val="24"/>
          <w:szCs w:val="24"/>
          <w:lang w:val="en-GB"/>
        </w:rPr>
        <w:t xml:space="preserve"> geographical clustering of the samples</w:t>
      </w:r>
      <w:r w:rsidR="00CE4680">
        <w:rPr>
          <w:sz w:val="24"/>
          <w:szCs w:val="24"/>
          <w:lang w:val="en-GB"/>
        </w:rPr>
        <w:t>, with vast areas void of samples in between clusters</w:t>
      </w:r>
      <w:r w:rsidRPr="009D068A">
        <w:rPr>
          <w:sz w:val="24"/>
          <w:szCs w:val="24"/>
          <w:lang w:val="en-GB"/>
        </w:rPr>
        <w:t>. Asia is poorly sampled, so is most of Europe</w:t>
      </w:r>
      <w:r w:rsidR="0022178E">
        <w:rPr>
          <w:sz w:val="24"/>
          <w:szCs w:val="24"/>
          <w:lang w:val="en-GB"/>
        </w:rPr>
        <w:t xml:space="preserve"> </w:t>
      </w:r>
      <w:r w:rsidR="0022178E" w:rsidRPr="007B589D">
        <w:rPr>
          <w:sz w:val="24"/>
          <w:szCs w:val="24"/>
          <w:lang w:val="en-GB"/>
        </w:rPr>
        <w:t>(figure 1A4)</w:t>
      </w:r>
      <w:r w:rsidRPr="007B589D">
        <w:rPr>
          <w:sz w:val="24"/>
          <w:szCs w:val="24"/>
          <w:lang w:val="en-GB"/>
        </w:rPr>
        <w:t>.</w:t>
      </w:r>
      <w:r w:rsidRPr="009D068A">
        <w:rPr>
          <w:sz w:val="24"/>
          <w:szCs w:val="24"/>
          <w:lang w:val="en-GB"/>
        </w:rPr>
        <w:t xml:space="preserve"> Australia is the sampling country with the highest sampling density, however, all of the samples are tightly clustered in one</w:t>
      </w:r>
      <w:r w:rsidR="00FC2B6E">
        <w:rPr>
          <w:sz w:val="24"/>
          <w:szCs w:val="24"/>
          <w:lang w:val="en-GB"/>
        </w:rPr>
        <w:t xml:space="preserve"> area</w:t>
      </w:r>
      <w:r w:rsidR="00CE4680">
        <w:rPr>
          <w:sz w:val="24"/>
          <w:szCs w:val="24"/>
          <w:lang w:val="en-GB"/>
        </w:rPr>
        <w:t>, not nece</w:t>
      </w:r>
      <w:r w:rsidR="0022178E">
        <w:rPr>
          <w:sz w:val="24"/>
          <w:szCs w:val="24"/>
          <w:lang w:val="en-GB"/>
        </w:rPr>
        <w:t>ssarily representing the meta-p</w:t>
      </w:r>
      <w:r w:rsidR="00CE4680">
        <w:rPr>
          <w:sz w:val="24"/>
          <w:szCs w:val="24"/>
          <w:lang w:val="en-GB"/>
        </w:rPr>
        <w:t>a</w:t>
      </w:r>
      <w:r w:rsidR="0022178E">
        <w:rPr>
          <w:sz w:val="24"/>
          <w:szCs w:val="24"/>
          <w:lang w:val="en-GB"/>
        </w:rPr>
        <w:t>n</w:t>
      </w:r>
      <w:r w:rsidR="00CE4680">
        <w:rPr>
          <w:sz w:val="24"/>
          <w:szCs w:val="24"/>
          <w:lang w:val="en-GB"/>
        </w:rPr>
        <w:t xml:space="preserve">genomic signature of Australia, but rather a small subset of </w:t>
      </w:r>
      <w:r w:rsidR="00C73C89">
        <w:rPr>
          <w:sz w:val="24"/>
          <w:szCs w:val="24"/>
          <w:lang w:val="en-GB"/>
        </w:rPr>
        <w:t>its microbial</w:t>
      </w:r>
      <w:r w:rsidR="00CE4680">
        <w:rPr>
          <w:sz w:val="24"/>
          <w:szCs w:val="24"/>
          <w:lang w:val="en-GB"/>
        </w:rPr>
        <w:t xml:space="preserve"> diversity</w:t>
      </w:r>
      <w:r w:rsidR="00DD190A">
        <w:rPr>
          <w:sz w:val="24"/>
          <w:szCs w:val="24"/>
          <w:lang w:val="en-GB"/>
        </w:rPr>
        <w:t xml:space="preserve"> </w:t>
      </w:r>
      <w:r w:rsidR="00DD190A" w:rsidRPr="007B589D">
        <w:rPr>
          <w:bCs/>
          <w:sz w:val="24"/>
          <w:szCs w:val="24"/>
          <w:lang w:val="en-GB"/>
        </w:rPr>
        <w:t>(</w:t>
      </w:r>
      <w:r w:rsidR="0022178E" w:rsidRPr="007B589D">
        <w:rPr>
          <w:bCs/>
          <w:sz w:val="24"/>
          <w:szCs w:val="24"/>
          <w:lang w:val="en-GB"/>
        </w:rPr>
        <w:t>f</w:t>
      </w:r>
      <w:r w:rsidR="00DD190A" w:rsidRPr="007B589D">
        <w:rPr>
          <w:bCs/>
          <w:sz w:val="24"/>
          <w:szCs w:val="24"/>
          <w:lang w:val="en-GB"/>
        </w:rPr>
        <w:t>igure 1A4)</w:t>
      </w:r>
      <w:r w:rsidRPr="007B589D">
        <w:rPr>
          <w:bCs/>
          <w:sz w:val="24"/>
          <w:szCs w:val="24"/>
          <w:lang w:val="en-GB"/>
        </w:rPr>
        <w:t>.</w:t>
      </w:r>
      <w:r w:rsidR="009D068A" w:rsidRPr="007B589D">
        <w:rPr>
          <w:sz w:val="24"/>
          <w:szCs w:val="24"/>
          <w:lang w:val="en-GB"/>
        </w:rPr>
        <w:t xml:space="preserve"> </w:t>
      </w:r>
    </w:p>
    <w:p w14:paraId="5F5B4EEC" w14:textId="13D77FF2" w:rsidR="006E7778" w:rsidRPr="00D11A15" w:rsidRDefault="00686BAF" w:rsidP="006E7778">
      <w:pPr>
        <w:pStyle w:val="Heading3"/>
        <w:rPr>
          <w:lang w:val="en-GB"/>
        </w:rPr>
      </w:pPr>
      <w:bookmarkStart w:id="6" w:name="_Toc181894719"/>
      <w:r>
        <w:rPr>
          <w:lang w:val="en-GB"/>
        </w:rPr>
        <w:t xml:space="preserve">1.3 </w:t>
      </w:r>
      <w:r w:rsidR="00DE39EF">
        <w:rPr>
          <w:lang w:val="en-GB"/>
        </w:rPr>
        <w:t xml:space="preserve">Introduction to </w:t>
      </w:r>
      <w:r w:rsidR="00B120C1">
        <w:rPr>
          <w:lang w:val="en-GB"/>
        </w:rPr>
        <w:t>BORUTA</w:t>
      </w:r>
      <w:bookmarkEnd w:id="6"/>
      <w:r w:rsidR="004655F6">
        <w:rPr>
          <w:lang w:val="en-GB"/>
        </w:rPr>
        <w:t xml:space="preserve"> </w:t>
      </w:r>
    </w:p>
    <w:p w14:paraId="689DDFF8" w14:textId="634DEE22" w:rsidR="004655F6" w:rsidRPr="005B01F2" w:rsidRDefault="00D11A15" w:rsidP="00AA5B09">
      <w:pPr>
        <w:spacing w:line="480" w:lineRule="auto"/>
        <w:rPr>
          <w:sz w:val="24"/>
          <w:szCs w:val="24"/>
          <w:lang w:val="en-GB"/>
        </w:rPr>
      </w:pPr>
      <w:r w:rsidRPr="005B01F2">
        <w:rPr>
          <w:sz w:val="24"/>
          <w:szCs w:val="24"/>
          <w:lang w:val="en-GB"/>
        </w:rPr>
        <w:t xml:space="preserve">Feature selection </w:t>
      </w:r>
      <w:r w:rsidR="00C73C89" w:rsidRPr="005B01F2">
        <w:rPr>
          <w:sz w:val="24"/>
          <w:szCs w:val="24"/>
          <w:lang w:val="en-GB"/>
        </w:rPr>
        <w:t xml:space="preserve">is explored </w:t>
      </w:r>
      <w:r w:rsidRPr="005B01F2">
        <w:rPr>
          <w:sz w:val="24"/>
          <w:szCs w:val="24"/>
          <w:lang w:val="en-GB"/>
        </w:rPr>
        <w:t xml:space="preserve">by replacing Recursive Feature Elimination (RFE) with </w:t>
      </w:r>
      <w:r w:rsidR="00B120C1" w:rsidRPr="005B01F2">
        <w:rPr>
          <w:sz w:val="24"/>
          <w:szCs w:val="24"/>
          <w:lang w:val="en-GB"/>
        </w:rPr>
        <w:t>BORUTA</w:t>
      </w:r>
      <w:r w:rsidRPr="005B01F2">
        <w:rPr>
          <w:sz w:val="24"/>
          <w:szCs w:val="24"/>
          <w:lang w:val="en-GB"/>
        </w:rPr>
        <w:t>, a wrapper model emp</w:t>
      </w:r>
      <w:r w:rsidR="00035AB7" w:rsidRPr="005B01F2">
        <w:rPr>
          <w:sz w:val="24"/>
          <w:szCs w:val="24"/>
          <w:lang w:val="en-GB"/>
        </w:rPr>
        <w:t>loying random forest classifier</w:t>
      </w:r>
      <w:r w:rsidRPr="005B01F2">
        <w:rPr>
          <w:sz w:val="24"/>
          <w:szCs w:val="24"/>
          <w:lang w:val="en-GB"/>
        </w:rPr>
        <w:t xml:space="preserve">. </w:t>
      </w:r>
      <w:r w:rsidR="00B120C1" w:rsidRPr="005B01F2">
        <w:rPr>
          <w:sz w:val="24"/>
          <w:szCs w:val="24"/>
          <w:lang w:val="en-GB"/>
        </w:rPr>
        <w:t>BORUTA</w:t>
      </w:r>
      <w:r w:rsidRPr="005B01F2">
        <w:rPr>
          <w:sz w:val="24"/>
          <w:szCs w:val="24"/>
          <w:lang w:val="en-GB"/>
        </w:rPr>
        <w:t xml:space="preserve"> assesses each predictor’s impact on city classification by comparing it to a version of the same predictor</w:t>
      </w:r>
      <w:r w:rsidR="00035AB7" w:rsidRPr="005B01F2">
        <w:rPr>
          <w:sz w:val="24"/>
          <w:szCs w:val="24"/>
          <w:lang w:val="en-GB"/>
        </w:rPr>
        <w:t xml:space="preserve"> with </w:t>
      </w:r>
      <w:r w:rsidR="00C73C89" w:rsidRPr="005B01F2">
        <w:rPr>
          <w:sz w:val="24"/>
          <w:szCs w:val="24"/>
          <w:lang w:val="en-GB"/>
        </w:rPr>
        <w:t>randomly shuffled</w:t>
      </w:r>
      <w:r w:rsidR="00035AB7" w:rsidRPr="005B01F2">
        <w:rPr>
          <w:sz w:val="24"/>
          <w:szCs w:val="24"/>
          <w:lang w:val="en-GB"/>
        </w:rPr>
        <w:t xml:space="preserve"> values</w:t>
      </w:r>
      <w:r w:rsidRPr="005B01F2">
        <w:rPr>
          <w:sz w:val="24"/>
          <w:szCs w:val="24"/>
          <w:lang w:val="en-GB"/>
        </w:rPr>
        <w:t xml:space="preserve">, thus nullifying the </w:t>
      </w:r>
      <w:r w:rsidR="00035AB7" w:rsidRPr="005B01F2">
        <w:rPr>
          <w:sz w:val="24"/>
          <w:szCs w:val="24"/>
          <w:lang w:val="en-GB"/>
        </w:rPr>
        <w:t xml:space="preserve">possible relationship between it and the response variable </w:t>
      </w:r>
      <w:r w:rsidR="0060296B" w:rsidRPr="005B01F2">
        <w:rPr>
          <w:sz w:val="24"/>
          <w:szCs w:val="24"/>
          <w:lang w:val="en-GB"/>
        </w:rPr>
        <w:t>(Kursa &amp; Rudnicki, 2010)</w:t>
      </w:r>
      <w:r w:rsidRPr="005B01F2">
        <w:rPr>
          <w:sz w:val="24"/>
          <w:szCs w:val="24"/>
          <w:lang w:val="en-GB"/>
        </w:rPr>
        <w:t xml:space="preserve">. A Z-score </w:t>
      </w:r>
      <w:r w:rsidR="00FC2B6E" w:rsidRPr="005B01F2">
        <w:rPr>
          <w:sz w:val="24"/>
          <w:szCs w:val="24"/>
          <w:lang w:val="en-GB"/>
        </w:rPr>
        <w:t xml:space="preserve">is </w:t>
      </w:r>
      <w:r w:rsidR="00C73C89" w:rsidRPr="005B01F2">
        <w:rPr>
          <w:sz w:val="24"/>
          <w:szCs w:val="24"/>
          <w:lang w:val="en-GB"/>
        </w:rPr>
        <w:t>calculated, providing a metric describing the feature’s importance in relationship to its randomly shuffled counterpart</w:t>
      </w:r>
      <w:r w:rsidRPr="005B01F2">
        <w:rPr>
          <w:sz w:val="24"/>
          <w:szCs w:val="24"/>
          <w:lang w:val="en-GB"/>
        </w:rPr>
        <w:t>. Features are subsequently selected based on their importance relative to the response variable.</w:t>
      </w:r>
      <w:r w:rsidR="009D068A" w:rsidRPr="005B01F2">
        <w:rPr>
          <w:sz w:val="24"/>
          <w:szCs w:val="24"/>
          <w:lang w:val="en-GB"/>
        </w:rPr>
        <w:t xml:space="preserve"> The reasoning </w:t>
      </w:r>
      <w:r w:rsidR="00C73C89" w:rsidRPr="005B01F2">
        <w:rPr>
          <w:sz w:val="24"/>
          <w:szCs w:val="24"/>
          <w:lang w:val="en-GB"/>
        </w:rPr>
        <w:t>for</w:t>
      </w:r>
      <w:r w:rsidR="009D068A" w:rsidRPr="005B01F2">
        <w:rPr>
          <w:sz w:val="24"/>
          <w:szCs w:val="24"/>
          <w:lang w:val="en-GB"/>
        </w:rPr>
        <w:t xml:space="preserve"> choosing </w:t>
      </w:r>
      <w:r w:rsidR="00B120C1" w:rsidRPr="005B01F2">
        <w:rPr>
          <w:sz w:val="24"/>
          <w:szCs w:val="24"/>
          <w:lang w:val="en-GB"/>
        </w:rPr>
        <w:t>BORUTA</w:t>
      </w:r>
      <w:r w:rsidR="009D068A" w:rsidRPr="005B01F2">
        <w:rPr>
          <w:sz w:val="24"/>
          <w:szCs w:val="24"/>
          <w:lang w:val="en-GB"/>
        </w:rPr>
        <w:t xml:space="preserve"> is that it</w:t>
      </w:r>
      <w:r w:rsidR="00035AB7" w:rsidRPr="005B01F2">
        <w:rPr>
          <w:sz w:val="24"/>
          <w:szCs w:val="24"/>
          <w:lang w:val="en-GB"/>
        </w:rPr>
        <w:t xml:space="preserve"> can </w:t>
      </w:r>
      <w:r w:rsidR="00C73C89" w:rsidRPr="005B01F2">
        <w:rPr>
          <w:sz w:val="24"/>
          <w:szCs w:val="24"/>
          <w:lang w:val="en-GB"/>
        </w:rPr>
        <w:t>thoroughly</w:t>
      </w:r>
      <w:r w:rsidR="00035AB7" w:rsidRPr="005B01F2">
        <w:rPr>
          <w:sz w:val="24"/>
          <w:szCs w:val="24"/>
          <w:lang w:val="en-GB"/>
        </w:rPr>
        <w:t xml:space="preserve"> classify </w:t>
      </w:r>
      <w:r w:rsidR="009D068A" w:rsidRPr="005B01F2">
        <w:rPr>
          <w:sz w:val="24"/>
          <w:szCs w:val="24"/>
          <w:lang w:val="en-GB"/>
        </w:rPr>
        <w:t>features as either important or unimportant</w:t>
      </w:r>
      <w:r w:rsidR="00035AB7" w:rsidRPr="005B01F2">
        <w:rPr>
          <w:sz w:val="24"/>
          <w:szCs w:val="24"/>
          <w:lang w:val="en-GB"/>
        </w:rPr>
        <w:t xml:space="preserve"> (Kursa &amp; Rudnicki, 2010)</w:t>
      </w:r>
      <w:r w:rsidR="009D068A" w:rsidRPr="005B01F2">
        <w:rPr>
          <w:sz w:val="24"/>
          <w:szCs w:val="24"/>
          <w:lang w:val="en-GB"/>
        </w:rPr>
        <w:t xml:space="preserve">, leading to </w:t>
      </w:r>
      <w:r w:rsidR="00035AB7" w:rsidRPr="005B01F2">
        <w:rPr>
          <w:sz w:val="24"/>
          <w:szCs w:val="24"/>
          <w:lang w:val="en-GB"/>
        </w:rPr>
        <w:t xml:space="preserve">possibly more </w:t>
      </w:r>
      <w:r w:rsidR="009D068A" w:rsidRPr="005B01F2">
        <w:rPr>
          <w:sz w:val="24"/>
          <w:szCs w:val="24"/>
          <w:lang w:val="en-GB"/>
        </w:rPr>
        <w:t xml:space="preserve">informative </w:t>
      </w:r>
      <w:r w:rsidR="00B120C1" w:rsidRPr="005B01F2">
        <w:rPr>
          <w:sz w:val="24"/>
          <w:szCs w:val="24"/>
          <w:lang w:val="en-GB"/>
        </w:rPr>
        <w:t>features than</w:t>
      </w:r>
      <w:r w:rsidR="00035AB7" w:rsidRPr="005B01F2">
        <w:rPr>
          <w:sz w:val="24"/>
          <w:szCs w:val="24"/>
          <w:lang w:val="en-GB"/>
        </w:rPr>
        <w:t xml:space="preserve"> RFE can provide.</w:t>
      </w:r>
    </w:p>
    <w:p w14:paraId="7EC60991" w14:textId="564B40E3" w:rsidR="004655F6" w:rsidRPr="00B120C1" w:rsidRDefault="00686BAF" w:rsidP="004655F6">
      <w:pPr>
        <w:pStyle w:val="Heading3"/>
        <w:rPr>
          <w:lang w:val="en-GB"/>
        </w:rPr>
      </w:pPr>
      <w:bookmarkStart w:id="7" w:name="_Toc181894720"/>
      <w:r w:rsidRPr="00B120C1">
        <w:rPr>
          <w:lang w:val="en-GB"/>
        </w:rPr>
        <w:lastRenderedPageBreak/>
        <w:t xml:space="preserve">1.4 </w:t>
      </w:r>
      <w:r w:rsidR="00B120C1">
        <w:rPr>
          <w:lang w:val="en-US"/>
        </w:rPr>
        <w:t xml:space="preserve">Introduction to </w:t>
      </w:r>
      <w:r w:rsidR="00B120C1" w:rsidRPr="00B120C1">
        <w:rPr>
          <w:lang w:val="en-GB"/>
        </w:rPr>
        <w:t>feature</w:t>
      </w:r>
      <w:r w:rsidR="004655F6" w:rsidRPr="00B120C1">
        <w:rPr>
          <w:lang w:val="en-GB"/>
        </w:rPr>
        <w:t xml:space="preserve"> Engineering</w:t>
      </w:r>
      <w:bookmarkEnd w:id="7"/>
    </w:p>
    <w:p w14:paraId="59FBB48A" w14:textId="1C370626" w:rsidR="00D11A15" w:rsidRPr="005B01F2" w:rsidRDefault="00D11A15" w:rsidP="00AA5B09">
      <w:pPr>
        <w:spacing w:line="480" w:lineRule="auto"/>
        <w:rPr>
          <w:sz w:val="24"/>
          <w:szCs w:val="24"/>
          <w:lang w:val="en-GB"/>
        </w:rPr>
      </w:pPr>
      <w:r w:rsidRPr="005B01F2">
        <w:rPr>
          <w:sz w:val="24"/>
          <w:szCs w:val="24"/>
          <w:lang w:val="en-GB"/>
        </w:rPr>
        <w:t>Feature engineering involves</w:t>
      </w:r>
      <w:r w:rsidR="00830A11" w:rsidRPr="005B01F2">
        <w:rPr>
          <w:sz w:val="24"/>
          <w:szCs w:val="24"/>
          <w:lang w:val="en-GB"/>
        </w:rPr>
        <w:t xml:space="preserve"> </w:t>
      </w:r>
      <w:r w:rsidR="00C73C89" w:rsidRPr="005B01F2">
        <w:rPr>
          <w:sz w:val="24"/>
          <w:szCs w:val="24"/>
          <w:lang w:val="en-GB"/>
        </w:rPr>
        <w:t>creating</w:t>
      </w:r>
      <w:r w:rsidR="00830A11" w:rsidRPr="005B01F2">
        <w:rPr>
          <w:sz w:val="24"/>
          <w:szCs w:val="24"/>
          <w:lang w:val="en-GB"/>
        </w:rPr>
        <w:t xml:space="preserve"> additional information from already available</w:t>
      </w:r>
      <w:r w:rsidRPr="005B01F2">
        <w:rPr>
          <w:sz w:val="24"/>
          <w:szCs w:val="24"/>
          <w:lang w:val="en-GB"/>
        </w:rPr>
        <w:t xml:space="preserve"> features to enhance their informational value</w:t>
      </w:r>
      <w:r w:rsidR="00830A11" w:rsidRPr="005B01F2">
        <w:rPr>
          <w:sz w:val="24"/>
          <w:szCs w:val="24"/>
          <w:lang w:val="en-GB"/>
        </w:rPr>
        <w:t xml:space="preserve"> </w:t>
      </w:r>
      <w:r w:rsidR="00035AB7" w:rsidRPr="005B01F2">
        <w:rPr>
          <w:sz w:val="24"/>
          <w:szCs w:val="24"/>
          <w:lang w:val="en-GB"/>
        </w:rPr>
        <w:t>and/</w:t>
      </w:r>
      <w:r w:rsidR="00830A11" w:rsidRPr="005B01F2">
        <w:rPr>
          <w:sz w:val="24"/>
          <w:szCs w:val="24"/>
          <w:lang w:val="en-GB"/>
        </w:rPr>
        <w:t>or to reduce the dataset dimensionality</w:t>
      </w:r>
      <w:r w:rsidR="0060296B" w:rsidRPr="005B01F2">
        <w:rPr>
          <w:sz w:val="24"/>
          <w:szCs w:val="24"/>
          <w:lang w:val="en-GB"/>
        </w:rPr>
        <w:t xml:space="preserve"> (Kumar &amp; Patra, 2021)</w:t>
      </w:r>
      <w:r w:rsidRPr="005B01F2">
        <w:rPr>
          <w:sz w:val="24"/>
          <w:szCs w:val="24"/>
          <w:lang w:val="en-GB"/>
        </w:rPr>
        <w:t xml:space="preserve">. This approach can </w:t>
      </w:r>
      <w:r w:rsidR="00035AB7" w:rsidRPr="005B01F2">
        <w:rPr>
          <w:sz w:val="24"/>
          <w:szCs w:val="24"/>
          <w:lang w:val="en-GB"/>
        </w:rPr>
        <w:t xml:space="preserve">establish </w:t>
      </w:r>
      <w:r w:rsidRPr="005B01F2">
        <w:rPr>
          <w:sz w:val="24"/>
          <w:szCs w:val="24"/>
          <w:lang w:val="en-GB"/>
        </w:rPr>
        <w:t xml:space="preserve">relationships between </w:t>
      </w:r>
      <w:r w:rsidR="00035AB7" w:rsidRPr="005B01F2">
        <w:rPr>
          <w:sz w:val="24"/>
          <w:szCs w:val="24"/>
          <w:lang w:val="en-GB"/>
        </w:rPr>
        <w:t xml:space="preserve">novel predictor variables </w:t>
      </w:r>
      <w:r w:rsidRPr="005B01F2">
        <w:rPr>
          <w:sz w:val="24"/>
          <w:szCs w:val="24"/>
          <w:lang w:val="en-GB"/>
        </w:rPr>
        <w:t xml:space="preserve">and </w:t>
      </w:r>
      <w:r w:rsidR="00035AB7" w:rsidRPr="005B01F2">
        <w:rPr>
          <w:sz w:val="24"/>
          <w:szCs w:val="24"/>
          <w:lang w:val="en-GB"/>
        </w:rPr>
        <w:t xml:space="preserve">the </w:t>
      </w:r>
      <w:r w:rsidRPr="005B01F2">
        <w:rPr>
          <w:sz w:val="24"/>
          <w:szCs w:val="24"/>
          <w:lang w:val="en-GB"/>
        </w:rPr>
        <w:t>response variables</w:t>
      </w:r>
      <w:r w:rsidR="00035AB7" w:rsidRPr="005B01F2">
        <w:rPr>
          <w:sz w:val="24"/>
          <w:szCs w:val="24"/>
          <w:lang w:val="en-GB"/>
        </w:rPr>
        <w:t xml:space="preserve">, </w:t>
      </w:r>
      <w:r w:rsidR="00C73C89" w:rsidRPr="005B01F2">
        <w:rPr>
          <w:sz w:val="24"/>
          <w:szCs w:val="24"/>
          <w:lang w:val="en-GB"/>
        </w:rPr>
        <w:t xml:space="preserve">which may </w:t>
      </w:r>
      <w:r w:rsidR="00035AB7" w:rsidRPr="005B01F2">
        <w:rPr>
          <w:sz w:val="24"/>
          <w:szCs w:val="24"/>
          <w:lang w:val="en-GB"/>
        </w:rPr>
        <w:t xml:space="preserve">be more informative </w:t>
      </w:r>
      <w:r w:rsidRPr="005B01F2">
        <w:rPr>
          <w:sz w:val="24"/>
          <w:szCs w:val="24"/>
          <w:lang w:val="en-GB"/>
        </w:rPr>
        <w:t>than</w:t>
      </w:r>
      <w:r w:rsidR="000D7C24" w:rsidRPr="005B01F2">
        <w:rPr>
          <w:sz w:val="24"/>
          <w:szCs w:val="24"/>
          <w:lang w:val="en-GB"/>
        </w:rPr>
        <w:t xml:space="preserve"> the original</w:t>
      </w:r>
      <w:r w:rsidR="00035AB7" w:rsidRPr="005B01F2">
        <w:rPr>
          <w:sz w:val="24"/>
          <w:szCs w:val="24"/>
          <w:lang w:val="en-GB"/>
        </w:rPr>
        <w:t xml:space="preserve"> features</w:t>
      </w:r>
      <w:r w:rsidRPr="005B01F2">
        <w:rPr>
          <w:sz w:val="24"/>
          <w:szCs w:val="24"/>
          <w:lang w:val="en-GB"/>
        </w:rPr>
        <w:t xml:space="preserve">. As previously mentioned, </w:t>
      </w:r>
      <w:r w:rsidR="00C73C89" w:rsidRPr="005B01F2">
        <w:rPr>
          <w:sz w:val="24"/>
          <w:szCs w:val="24"/>
          <w:lang w:val="en-GB"/>
        </w:rPr>
        <w:t>the subway dataset’s</w:t>
      </w:r>
      <w:r w:rsidRPr="005B01F2">
        <w:rPr>
          <w:sz w:val="24"/>
          <w:szCs w:val="24"/>
          <w:lang w:val="en-GB"/>
        </w:rPr>
        <w:t xml:space="preserve"> metagenomic data includes count data for the </w:t>
      </w:r>
      <w:r w:rsidR="00BE32F8" w:rsidRPr="005B01F2">
        <w:rPr>
          <w:sz w:val="24"/>
          <w:szCs w:val="24"/>
          <w:lang w:val="en-GB"/>
        </w:rPr>
        <w:t>species</w:t>
      </w:r>
      <w:r w:rsidRPr="005B01F2">
        <w:rPr>
          <w:sz w:val="24"/>
          <w:szCs w:val="24"/>
          <w:lang w:val="en-GB"/>
        </w:rPr>
        <w:t xml:space="preserve"> at various locations. Higher taxonomic categories </w:t>
      </w:r>
      <w:r w:rsidR="00BE3609" w:rsidRPr="005B01F2">
        <w:rPr>
          <w:sz w:val="24"/>
          <w:szCs w:val="24"/>
          <w:lang w:val="en-GB"/>
        </w:rPr>
        <w:t>can perhaps be</w:t>
      </w:r>
      <w:r w:rsidRPr="005B01F2">
        <w:rPr>
          <w:sz w:val="24"/>
          <w:szCs w:val="24"/>
          <w:lang w:val="en-GB"/>
        </w:rPr>
        <w:t xml:space="preserve"> utilized</w:t>
      </w:r>
      <w:r w:rsidR="00BE3609" w:rsidRPr="005B01F2">
        <w:rPr>
          <w:sz w:val="24"/>
          <w:szCs w:val="24"/>
          <w:lang w:val="en-GB"/>
        </w:rPr>
        <w:t xml:space="preserve"> to improve th</w:t>
      </w:r>
      <w:r w:rsidR="00035AB7" w:rsidRPr="005B01F2">
        <w:rPr>
          <w:sz w:val="24"/>
          <w:szCs w:val="24"/>
          <w:lang w:val="en-GB"/>
        </w:rPr>
        <w:t>e distribution of feature values which in turn may yield increased mGPS performance.</w:t>
      </w:r>
      <w:r w:rsidRPr="005B01F2">
        <w:rPr>
          <w:sz w:val="24"/>
          <w:szCs w:val="24"/>
          <w:lang w:val="en-GB"/>
        </w:rPr>
        <w:t xml:space="preserve"> </w:t>
      </w:r>
    </w:p>
    <w:p w14:paraId="5589ED0C" w14:textId="2A40ECED" w:rsidR="00226677" w:rsidRPr="00226677" w:rsidRDefault="00686BAF" w:rsidP="00226677">
      <w:pPr>
        <w:pStyle w:val="Heading3"/>
        <w:rPr>
          <w:lang w:val="en-GB"/>
        </w:rPr>
      </w:pPr>
      <w:bookmarkStart w:id="8" w:name="_Toc181894721"/>
      <w:r>
        <w:rPr>
          <w:lang w:val="en-GB"/>
        </w:rPr>
        <w:t xml:space="preserve">1.5 </w:t>
      </w:r>
      <w:r w:rsidR="00DE39EF">
        <w:rPr>
          <w:lang w:val="en-GB"/>
        </w:rPr>
        <w:t>Introduction to i</w:t>
      </w:r>
      <w:r w:rsidR="004655F6">
        <w:rPr>
          <w:lang w:val="en-GB"/>
        </w:rPr>
        <w:t>nterpolation</w:t>
      </w:r>
      <w:bookmarkEnd w:id="8"/>
      <w:r w:rsidR="004655F6">
        <w:rPr>
          <w:lang w:val="en-GB"/>
        </w:rPr>
        <w:t xml:space="preserve"> </w:t>
      </w:r>
    </w:p>
    <w:p w14:paraId="2EEDDC33" w14:textId="12962E93" w:rsidR="007A4956" w:rsidRDefault="00035AB7" w:rsidP="00AA5B09">
      <w:pPr>
        <w:spacing w:line="480" w:lineRule="auto"/>
        <w:rPr>
          <w:sz w:val="24"/>
          <w:szCs w:val="24"/>
          <w:lang w:val="en-GB"/>
        </w:rPr>
      </w:pPr>
      <w:r>
        <w:rPr>
          <w:sz w:val="24"/>
          <w:szCs w:val="24"/>
          <w:lang w:val="en-GB"/>
        </w:rPr>
        <w:t xml:space="preserve">Sample interpolation entails generating pseudo-samples </w:t>
      </w:r>
      <w:r w:rsidR="00DE39EF">
        <w:rPr>
          <w:sz w:val="24"/>
          <w:szCs w:val="24"/>
          <w:lang w:val="en-GB"/>
        </w:rPr>
        <w:t xml:space="preserve">using previously existing datapoints to generate feature values (Gruven et al., 2016). </w:t>
      </w:r>
      <w:r w:rsidR="00BE3609">
        <w:rPr>
          <w:sz w:val="24"/>
          <w:szCs w:val="24"/>
          <w:lang w:val="en-GB"/>
        </w:rPr>
        <w:t xml:space="preserve">While these methods may </w:t>
      </w:r>
      <w:r w:rsidR="00BE32F8">
        <w:rPr>
          <w:sz w:val="24"/>
          <w:szCs w:val="24"/>
          <w:lang w:val="en-GB"/>
        </w:rPr>
        <w:t xml:space="preserve">lead to </w:t>
      </w:r>
      <w:r w:rsidR="00BE3609">
        <w:rPr>
          <w:sz w:val="24"/>
          <w:szCs w:val="24"/>
          <w:lang w:val="en-GB"/>
        </w:rPr>
        <w:t>overfitting of mGPS, it also provides an understanding of how datasets can be improved upon to achieve better</w:t>
      </w:r>
      <w:r w:rsidR="000D7C24">
        <w:rPr>
          <w:sz w:val="24"/>
          <w:szCs w:val="24"/>
          <w:lang w:val="en-GB"/>
        </w:rPr>
        <w:t xml:space="preserve"> performing</w:t>
      </w:r>
      <w:r w:rsidR="00BE3609">
        <w:rPr>
          <w:sz w:val="24"/>
          <w:szCs w:val="24"/>
          <w:lang w:val="en-GB"/>
        </w:rPr>
        <w:t xml:space="preserve"> machine-learning models.</w:t>
      </w:r>
      <w:r w:rsidR="004655F6">
        <w:rPr>
          <w:sz w:val="24"/>
          <w:szCs w:val="24"/>
          <w:lang w:val="en-GB"/>
        </w:rPr>
        <w:t xml:space="preserve"> </w:t>
      </w:r>
    </w:p>
    <w:p w14:paraId="399970C2" w14:textId="36946CF7" w:rsidR="009B36A4" w:rsidRDefault="00686BAF" w:rsidP="004655F6">
      <w:pPr>
        <w:pStyle w:val="Heading3"/>
        <w:spacing w:line="480" w:lineRule="auto"/>
        <w:rPr>
          <w:lang w:val="en-GB"/>
        </w:rPr>
      </w:pPr>
      <w:bookmarkStart w:id="9" w:name="_Toc181894722"/>
      <w:r>
        <w:rPr>
          <w:lang w:val="en-GB"/>
        </w:rPr>
        <w:t xml:space="preserve">1.6 </w:t>
      </w:r>
      <w:r w:rsidR="004655F6">
        <w:rPr>
          <w:lang w:val="en-GB"/>
        </w:rPr>
        <w:t>Synthetic Minority Oversampling Technique (SMOTE)</w:t>
      </w:r>
      <w:bookmarkEnd w:id="9"/>
    </w:p>
    <w:p w14:paraId="1096277D" w14:textId="0A59EDC3" w:rsidR="004655F6" w:rsidRPr="00CD275C" w:rsidRDefault="004655F6" w:rsidP="004655F6">
      <w:pPr>
        <w:spacing w:line="480" w:lineRule="auto"/>
        <w:rPr>
          <w:sz w:val="24"/>
          <w:lang w:val="en-GB"/>
        </w:rPr>
      </w:pPr>
      <w:r w:rsidRPr="00CD275C">
        <w:rPr>
          <w:sz w:val="24"/>
          <w:lang w:val="en-GB"/>
        </w:rPr>
        <w:t>Clas</w:t>
      </w:r>
      <w:r w:rsidR="00CD275C">
        <w:rPr>
          <w:sz w:val="24"/>
          <w:lang w:val="en-GB"/>
        </w:rPr>
        <w:t>s imbalance</w:t>
      </w:r>
      <w:r w:rsidRPr="00CD275C">
        <w:rPr>
          <w:sz w:val="24"/>
          <w:lang w:val="en-GB"/>
        </w:rPr>
        <w:t xml:space="preserve"> </w:t>
      </w:r>
      <w:r w:rsidR="00CD275C">
        <w:rPr>
          <w:sz w:val="24"/>
          <w:lang w:val="en-GB"/>
        </w:rPr>
        <w:t xml:space="preserve">occurs when any categorical variable is </w:t>
      </w:r>
      <w:r w:rsidRPr="00CD275C">
        <w:rPr>
          <w:sz w:val="24"/>
          <w:lang w:val="en-GB"/>
        </w:rPr>
        <w:t xml:space="preserve">represented </w:t>
      </w:r>
      <w:r w:rsidR="00CD275C">
        <w:rPr>
          <w:sz w:val="24"/>
          <w:lang w:val="en-GB"/>
        </w:rPr>
        <w:t xml:space="preserve">to a lesser extent </w:t>
      </w:r>
      <w:r w:rsidRPr="00CD275C">
        <w:rPr>
          <w:sz w:val="24"/>
          <w:lang w:val="en-GB"/>
        </w:rPr>
        <w:t>than others</w:t>
      </w:r>
      <w:r w:rsidR="0060296B" w:rsidRPr="00CD275C">
        <w:rPr>
          <w:sz w:val="24"/>
          <w:lang w:val="en-GB"/>
        </w:rPr>
        <w:t xml:space="preserve"> (Chawla et al., </w:t>
      </w:r>
      <w:r w:rsidR="0060296B" w:rsidRPr="00B120C1">
        <w:rPr>
          <w:sz w:val="24"/>
          <w:lang w:val="en-GB"/>
        </w:rPr>
        <w:t>2002)</w:t>
      </w:r>
      <w:r w:rsidRPr="00CD275C">
        <w:rPr>
          <w:sz w:val="24"/>
          <w:lang w:val="en-GB"/>
        </w:rPr>
        <w:t xml:space="preserve">. </w:t>
      </w:r>
      <w:r w:rsidR="0060296B" w:rsidRPr="00CD275C">
        <w:rPr>
          <w:sz w:val="24"/>
          <w:lang w:val="en-GB"/>
        </w:rPr>
        <w:t>The same study</w:t>
      </w:r>
      <w:r w:rsidRPr="00CD275C">
        <w:rPr>
          <w:sz w:val="24"/>
          <w:lang w:val="en-GB"/>
        </w:rPr>
        <w:t xml:space="preserve"> </w:t>
      </w:r>
      <w:r w:rsidR="00CD275C">
        <w:rPr>
          <w:sz w:val="24"/>
          <w:lang w:val="en-GB"/>
        </w:rPr>
        <w:t>uncovered that</w:t>
      </w:r>
      <w:r w:rsidRPr="00CD275C">
        <w:rPr>
          <w:sz w:val="24"/>
          <w:lang w:val="en-GB"/>
        </w:rPr>
        <w:t xml:space="preserve"> </w:t>
      </w:r>
      <w:r w:rsidR="00CD275C">
        <w:rPr>
          <w:sz w:val="24"/>
          <w:lang w:val="en-GB"/>
        </w:rPr>
        <w:t xml:space="preserve">combining </w:t>
      </w:r>
      <w:r w:rsidRPr="00CD275C">
        <w:rPr>
          <w:sz w:val="24"/>
          <w:lang w:val="en-GB"/>
        </w:rPr>
        <w:t xml:space="preserve">oversampling the minority class and undersampling </w:t>
      </w:r>
      <w:r w:rsidR="00CD275C">
        <w:rPr>
          <w:sz w:val="24"/>
          <w:lang w:val="en-GB"/>
        </w:rPr>
        <w:t xml:space="preserve">of </w:t>
      </w:r>
      <w:r w:rsidRPr="00CD275C">
        <w:rPr>
          <w:sz w:val="24"/>
          <w:lang w:val="en-GB"/>
        </w:rPr>
        <w:t xml:space="preserve">the majority class </w:t>
      </w:r>
      <w:r w:rsidR="00BE32F8">
        <w:rPr>
          <w:sz w:val="24"/>
          <w:lang w:val="en-GB"/>
        </w:rPr>
        <w:t>improves</w:t>
      </w:r>
      <w:r w:rsidRPr="00CD275C">
        <w:rPr>
          <w:sz w:val="24"/>
          <w:lang w:val="en-GB"/>
        </w:rPr>
        <w:t xml:space="preserve"> the performanc</w:t>
      </w:r>
      <w:r w:rsidR="00CD275C">
        <w:rPr>
          <w:sz w:val="24"/>
          <w:lang w:val="en-GB"/>
        </w:rPr>
        <w:t>e of several classification algorithms. When a</w:t>
      </w:r>
      <w:r w:rsidRPr="00CD275C">
        <w:rPr>
          <w:sz w:val="24"/>
          <w:lang w:val="en-GB"/>
        </w:rPr>
        <w:t xml:space="preserve"> machine-learning model </w:t>
      </w:r>
      <w:r w:rsidR="00CD275C">
        <w:rPr>
          <w:sz w:val="24"/>
          <w:lang w:val="en-GB"/>
        </w:rPr>
        <w:t xml:space="preserve">is </w:t>
      </w:r>
      <w:r w:rsidRPr="00CD275C">
        <w:rPr>
          <w:sz w:val="24"/>
          <w:lang w:val="en-GB"/>
        </w:rPr>
        <w:t>t</w:t>
      </w:r>
      <w:r w:rsidR="00CD275C">
        <w:rPr>
          <w:sz w:val="24"/>
          <w:lang w:val="en-GB"/>
        </w:rPr>
        <w:t xml:space="preserve">rained on an imbalanced dataset, it can lead </w:t>
      </w:r>
      <w:r w:rsidRPr="00CD275C">
        <w:rPr>
          <w:sz w:val="24"/>
          <w:lang w:val="en-GB"/>
        </w:rPr>
        <w:t xml:space="preserve">to </w:t>
      </w:r>
      <w:r w:rsidR="00BE32F8">
        <w:rPr>
          <w:sz w:val="24"/>
          <w:lang w:val="en-GB"/>
        </w:rPr>
        <w:t>biased</w:t>
      </w:r>
      <w:r w:rsidRPr="00CD275C">
        <w:rPr>
          <w:sz w:val="24"/>
          <w:lang w:val="en-GB"/>
        </w:rPr>
        <w:t xml:space="preserve"> accuracy results. </w:t>
      </w:r>
      <w:r w:rsidR="00BE32F8">
        <w:rPr>
          <w:sz w:val="24"/>
          <w:lang w:val="en-GB"/>
        </w:rPr>
        <w:t>Consider</w:t>
      </w:r>
      <w:r w:rsidRPr="00CD275C">
        <w:rPr>
          <w:sz w:val="24"/>
          <w:lang w:val="en-GB"/>
        </w:rPr>
        <w:t xml:space="preserve"> the following example: If you train a </w:t>
      </w:r>
      <w:r w:rsidR="00CD275C">
        <w:rPr>
          <w:sz w:val="24"/>
          <w:lang w:val="en-GB"/>
        </w:rPr>
        <w:t xml:space="preserve">ML </w:t>
      </w:r>
      <w:r w:rsidRPr="00CD275C">
        <w:rPr>
          <w:sz w:val="24"/>
          <w:lang w:val="en-GB"/>
        </w:rPr>
        <w:t xml:space="preserve">model on mammogram images containing 99% healthy cells and 1% cancer cells, </w:t>
      </w:r>
      <w:r w:rsidR="00CD275C">
        <w:rPr>
          <w:sz w:val="24"/>
          <w:lang w:val="en-GB"/>
        </w:rPr>
        <w:t xml:space="preserve">the </w:t>
      </w:r>
      <w:r w:rsidRPr="00CD275C">
        <w:rPr>
          <w:sz w:val="24"/>
          <w:lang w:val="en-GB"/>
        </w:rPr>
        <w:t xml:space="preserve">ML model </w:t>
      </w:r>
      <w:r w:rsidR="00CD275C">
        <w:rPr>
          <w:sz w:val="24"/>
          <w:lang w:val="en-GB"/>
        </w:rPr>
        <w:t xml:space="preserve">can </w:t>
      </w:r>
      <w:r w:rsidRPr="00CD275C">
        <w:rPr>
          <w:sz w:val="24"/>
          <w:lang w:val="en-GB"/>
        </w:rPr>
        <w:t xml:space="preserve">correctly </w:t>
      </w:r>
      <w:r w:rsidR="00CD275C">
        <w:rPr>
          <w:sz w:val="24"/>
          <w:lang w:val="en-GB"/>
        </w:rPr>
        <w:t>classify all health</w:t>
      </w:r>
      <w:r w:rsidR="00BE32F8">
        <w:rPr>
          <w:sz w:val="24"/>
          <w:lang w:val="en-GB"/>
        </w:rPr>
        <w:t>y</w:t>
      </w:r>
      <w:r w:rsidR="00CD275C">
        <w:rPr>
          <w:sz w:val="24"/>
          <w:lang w:val="en-GB"/>
        </w:rPr>
        <w:t xml:space="preserve"> cells and </w:t>
      </w:r>
      <w:r w:rsidRPr="00CD275C">
        <w:rPr>
          <w:sz w:val="24"/>
          <w:lang w:val="en-GB"/>
        </w:rPr>
        <w:t>incorrec</w:t>
      </w:r>
      <w:r w:rsidR="00CD275C">
        <w:rPr>
          <w:sz w:val="24"/>
          <w:lang w:val="en-GB"/>
        </w:rPr>
        <w:t xml:space="preserve">tly classifies all cancer cells and still achieve 99% accuracy. </w:t>
      </w:r>
      <w:r w:rsidRPr="00CD275C">
        <w:rPr>
          <w:sz w:val="24"/>
          <w:lang w:val="en-GB"/>
        </w:rPr>
        <w:t xml:space="preserve">To address </w:t>
      </w:r>
      <w:r w:rsidRPr="00CD275C">
        <w:rPr>
          <w:sz w:val="24"/>
          <w:lang w:val="en-GB"/>
        </w:rPr>
        <w:lastRenderedPageBreak/>
        <w:t>this issue, synthetic samples of the minority c</w:t>
      </w:r>
      <w:r w:rsidR="00CD275C">
        <w:rPr>
          <w:sz w:val="24"/>
          <w:lang w:val="en-GB"/>
        </w:rPr>
        <w:t xml:space="preserve">lass can be generated via SMOTE </w:t>
      </w:r>
      <w:r w:rsidR="0060296B" w:rsidRPr="00CD275C">
        <w:rPr>
          <w:sz w:val="24"/>
          <w:lang w:val="en-GB"/>
        </w:rPr>
        <w:t xml:space="preserve">(Chawla, </w:t>
      </w:r>
      <w:r w:rsidR="0060296B" w:rsidRPr="00B120C1">
        <w:rPr>
          <w:sz w:val="24"/>
          <w:lang w:val="en-GB"/>
        </w:rPr>
        <w:t>2002)</w:t>
      </w:r>
      <w:r w:rsidRPr="00CD275C">
        <w:rPr>
          <w:sz w:val="24"/>
          <w:lang w:val="en-GB"/>
        </w:rPr>
        <w:t>.</w:t>
      </w:r>
    </w:p>
    <w:p w14:paraId="40A650E4" w14:textId="77777777" w:rsidR="00D95168" w:rsidRDefault="00D95168" w:rsidP="00035AB7">
      <w:pPr>
        <w:pStyle w:val="Heading3"/>
        <w:rPr>
          <w:lang w:val="en-GB"/>
        </w:rPr>
      </w:pPr>
    </w:p>
    <w:p w14:paraId="1A21A531" w14:textId="7A058403" w:rsidR="004655F6" w:rsidRDefault="00035AB7" w:rsidP="00035AB7">
      <w:pPr>
        <w:pStyle w:val="Heading3"/>
        <w:rPr>
          <w:lang w:val="en-GB"/>
        </w:rPr>
      </w:pPr>
      <w:bookmarkStart w:id="10" w:name="_Toc181894723"/>
      <w:r>
        <w:rPr>
          <w:lang w:val="en-GB"/>
        </w:rPr>
        <w:t>1.7 Aim</w:t>
      </w:r>
      <w:bookmarkEnd w:id="10"/>
    </w:p>
    <w:p w14:paraId="396DD4C6" w14:textId="47AF614B" w:rsidR="00035AB7" w:rsidRPr="00D95168" w:rsidRDefault="00035AB7" w:rsidP="00035AB7">
      <w:pPr>
        <w:spacing w:line="480" w:lineRule="auto"/>
        <w:rPr>
          <w:sz w:val="24"/>
          <w:szCs w:val="24"/>
          <w:lang w:val="en-GB"/>
        </w:rPr>
      </w:pPr>
      <w:r w:rsidRPr="00B120C1">
        <w:rPr>
          <w:sz w:val="24"/>
          <w:szCs w:val="24"/>
          <w:lang w:val="en-GB"/>
        </w:rPr>
        <w:t>The aim of this study is to optimize the predictive capabilities of mGPS through feature engineering and feature selection</w:t>
      </w:r>
      <w:r w:rsidR="00D95168" w:rsidRPr="00B120C1">
        <w:rPr>
          <w:sz w:val="24"/>
          <w:szCs w:val="24"/>
          <w:lang w:val="en-GB"/>
        </w:rPr>
        <w:t xml:space="preserve"> in the </w:t>
      </w:r>
      <w:r w:rsidR="003B1A50" w:rsidRPr="003B1A50">
        <w:rPr>
          <w:sz w:val="24"/>
          <w:szCs w:val="24"/>
          <w:lang w:val="en-GB"/>
        </w:rPr>
        <w:t>subway</w:t>
      </w:r>
      <w:r w:rsidR="00D95168" w:rsidRPr="00B120C1">
        <w:rPr>
          <w:sz w:val="24"/>
          <w:szCs w:val="24"/>
          <w:lang w:val="en-GB"/>
        </w:rPr>
        <w:t xml:space="preserve"> dataset</w:t>
      </w:r>
      <w:r w:rsidR="00D95168" w:rsidRPr="00D95168">
        <w:rPr>
          <w:sz w:val="24"/>
          <w:szCs w:val="24"/>
          <w:lang w:val="en-GB"/>
        </w:rPr>
        <w:t xml:space="preserve"> and </w:t>
      </w:r>
      <w:r w:rsidR="00BE32F8">
        <w:rPr>
          <w:sz w:val="24"/>
          <w:szCs w:val="24"/>
          <w:lang w:val="en-GB"/>
        </w:rPr>
        <w:t xml:space="preserve">to </w:t>
      </w:r>
      <w:r w:rsidR="003B1A50">
        <w:rPr>
          <w:sz w:val="24"/>
          <w:szCs w:val="24"/>
          <w:lang w:val="en-GB"/>
        </w:rPr>
        <w:t>ad</w:t>
      </w:r>
      <w:r w:rsidR="003B1A50" w:rsidRPr="00D95168">
        <w:rPr>
          <w:sz w:val="24"/>
          <w:szCs w:val="24"/>
          <w:lang w:val="en-GB"/>
        </w:rPr>
        <w:t>dress</w:t>
      </w:r>
      <w:r w:rsidR="00D95168" w:rsidRPr="00D95168">
        <w:rPr>
          <w:sz w:val="24"/>
          <w:szCs w:val="24"/>
          <w:lang w:val="en-GB"/>
        </w:rPr>
        <w:t xml:space="preserve"> the small sample size in the soil dataset </w:t>
      </w:r>
      <w:r w:rsidR="00BE32F8">
        <w:rPr>
          <w:sz w:val="24"/>
          <w:szCs w:val="24"/>
          <w:lang w:val="en-GB"/>
        </w:rPr>
        <w:t xml:space="preserve">through </w:t>
      </w:r>
      <w:r w:rsidR="00D95168" w:rsidRPr="00D95168">
        <w:rPr>
          <w:sz w:val="24"/>
          <w:szCs w:val="24"/>
          <w:lang w:val="en-GB"/>
        </w:rPr>
        <w:t>interpolation and oversampling</w:t>
      </w:r>
      <w:r w:rsidR="00BE32F8">
        <w:rPr>
          <w:sz w:val="24"/>
          <w:szCs w:val="24"/>
          <w:lang w:val="en-GB"/>
        </w:rPr>
        <w:t xml:space="preserve"> techniques</w:t>
      </w:r>
      <w:r w:rsidR="00D95168" w:rsidRPr="00D95168">
        <w:rPr>
          <w:sz w:val="24"/>
          <w:szCs w:val="24"/>
          <w:lang w:val="en-GB"/>
        </w:rPr>
        <w:t>.</w:t>
      </w:r>
    </w:p>
    <w:p w14:paraId="1A6A269A" w14:textId="77777777" w:rsidR="00035AB7" w:rsidRPr="00D95168" w:rsidRDefault="00035AB7" w:rsidP="00035AB7">
      <w:pPr>
        <w:rPr>
          <w:lang w:val="en-GB"/>
        </w:rPr>
      </w:pPr>
    </w:p>
    <w:p w14:paraId="2108B416" w14:textId="00233C6A" w:rsidR="005E7C5C" w:rsidRDefault="00686BAF" w:rsidP="00AA5B09">
      <w:pPr>
        <w:pStyle w:val="Heading1"/>
        <w:spacing w:line="480" w:lineRule="auto"/>
        <w:rPr>
          <w:lang w:val="en-GB"/>
        </w:rPr>
      </w:pPr>
      <w:bookmarkStart w:id="11" w:name="_Toc181894724"/>
      <w:r>
        <w:rPr>
          <w:lang w:val="en-GB"/>
        </w:rPr>
        <w:t xml:space="preserve">2. </w:t>
      </w:r>
      <w:r w:rsidR="005E7C5C">
        <w:rPr>
          <w:lang w:val="en-GB"/>
        </w:rPr>
        <w:t>Methods</w:t>
      </w:r>
      <w:bookmarkEnd w:id="11"/>
      <w:r w:rsidR="005E7C5C">
        <w:rPr>
          <w:lang w:val="en-GB"/>
        </w:rPr>
        <w:t xml:space="preserve"> </w:t>
      </w:r>
    </w:p>
    <w:p w14:paraId="09386ADE" w14:textId="55A5CBBC" w:rsidR="004655F6" w:rsidRPr="0049737B" w:rsidRDefault="00494C5D" w:rsidP="004655F6">
      <w:pPr>
        <w:pStyle w:val="Heading3"/>
        <w:rPr>
          <w:lang w:val="en-GB"/>
        </w:rPr>
      </w:pPr>
      <w:bookmarkStart w:id="12" w:name="_Toc181894725"/>
      <w:r>
        <w:rPr>
          <w:lang w:val="en-GB"/>
        </w:rPr>
        <w:t>2.1</w:t>
      </w:r>
      <w:r w:rsidR="00686BAF">
        <w:rPr>
          <w:lang w:val="en-GB"/>
        </w:rPr>
        <w:t xml:space="preserve"> </w:t>
      </w:r>
      <w:r w:rsidR="004655F6">
        <w:rPr>
          <w:lang w:val="en-GB"/>
        </w:rPr>
        <w:t xml:space="preserve">Employing </w:t>
      </w:r>
      <w:r w:rsidR="00B120C1">
        <w:rPr>
          <w:lang w:val="en-GB"/>
        </w:rPr>
        <w:t>BORUTA</w:t>
      </w:r>
      <w:bookmarkEnd w:id="12"/>
      <w:r w:rsidR="004655F6">
        <w:rPr>
          <w:lang w:val="en-GB"/>
        </w:rPr>
        <w:t xml:space="preserve"> </w:t>
      </w:r>
    </w:p>
    <w:p w14:paraId="63671069" w14:textId="1299926B" w:rsidR="00BE3609" w:rsidRPr="00C07DB8" w:rsidRDefault="00B120C1" w:rsidP="00BE3609">
      <w:pPr>
        <w:spacing w:line="480" w:lineRule="auto"/>
        <w:rPr>
          <w:sz w:val="24"/>
          <w:szCs w:val="24"/>
          <w:lang w:val="en-GB"/>
        </w:rPr>
      </w:pPr>
      <w:r>
        <w:rPr>
          <w:sz w:val="24"/>
          <w:szCs w:val="24"/>
          <w:lang w:val="en-GB"/>
        </w:rPr>
        <w:t>BORUTA</w:t>
      </w:r>
      <w:r w:rsidR="00BE3609" w:rsidRPr="0049737B">
        <w:rPr>
          <w:sz w:val="24"/>
          <w:szCs w:val="24"/>
          <w:lang w:val="en-GB"/>
        </w:rPr>
        <w:t xml:space="preserve"> is a wrapper method that calculates the importance </w:t>
      </w:r>
      <w:r w:rsidR="00494C5D">
        <w:rPr>
          <w:sz w:val="24"/>
          <w:szCs w:val="24"/>
          <w:lang w:val="en-GB"/>
        </w:rPr>
        <w:t xml:space="preserve">of each feature by comparing a random-forest classifier’s </w:t>
      </w:r>
      <w:r w:rsidR="00BE3609" w:rsidRPr="0049737B">
        <w:rPr>
          <w:sz w:val="24"/>
          <w:szCs w:val="24"/>
          <w:lang w:val="en-GB"/>
        </w:rPr>
        <w:t xml:space="preserve">accuracy </w:t>
      </w:r>
      <w:r w:rsidR="00BE32F8">
        <w:rPr>
          <w:sz w:val="24"/>
          <w:szCs w:val="24"/>
          <w:lang w:val="en-GB"/>
        </w:rPr>
        <w:t xml:space="preserve">using </w:t>
      </w:r>
      <w:r w:rsidR="00494C5D">
        <w:rPr>
          <w:sz w:val="24"/>
          <w:szCs w:val="24"/>
          <w:lang w:val="en-GB"/>
        </w:rPr>
        <w:t xml:space="preserve">the feature </w:t>
      </w:r>
      <w:r w:rsidR="00BE3609" w:rsidRPr="0049737B">
        <w:rPr>
          <w:sz w:val="24"/>
          <w:szCs w:val="24"/>
          <w:lang w:val="en-GB"/>
        </w:rPr>
        <w:t xml:space="preserve">to </w:t>
      </w:r>
      <w:r w:rsidR="00BE32F8">
        <w:rPr>
          <w:sz w:val="24"/>
          <w:szCs w:val="24"/>
          <w:lang w:val="en-GB"/>
        </w:rPr>
        <w:t xml:space="preserve">the </w:t>
      </w:r>
      <w:r>
        <w:rPr>
          <w:sz w:val="24"/>
          <w:szCs w:val="24"/>
          <w:lang w:val="en-GB"/>
        </w:rPr>
        <w:t>accuracy</w:t>
      </w:r>
      <w:r w:rsidR="00BE32F8">
        <w:rPr>
          <w:sz w:val="24"/>
          <w:szCs w:val="24"/>
          <w:lang w:val="en-GB"/>
        </w:rPr>
        <w:t xml:space="preserve"> using a corresponding shadow </w:t>
      </w:r>
      <w:r w:rsidR="00494C5D">
        <w:rPr>
          <w:sz w:val="24"/>
          <w:szCs w:val="24"/>
          <w:lang w:val="en-GB"/>
        </w:rPr>
        <w:t xml:space="preserve">feature. The shadow feature is created by </w:t>
      </w:r>
      <w:r w:rsidR="00BE32F8">
        <w:rPr>
          <w:sz w:val="24"/>
          <w:szCs w:val="24"/>
          <w:lang w:val="en-GB"/>
        </w:rPr>
        <w:t>randomly reshuffling</w:t>
      </w:r>
      <w:r w:rsidR="00494C5D">
        <w:rPr>
          <w:sz w:val="24"/>
          <w:szCs w:val="24"/>
          <w:lang w:val="en-GB"/>
        </w:rPr>
        <w:t xml:space="preserve"> the feature values, </w:t>
      </w:r>
      <w:r w:rsidR="00BE32F8">
        <w:rPr>
          <w:sz w:val="24"/>
          <w:szCs w:val="24"/>
          <w:lang w:val="en-GB"/>
        </w:rPr>
        <w:t xml:space="preserve">thereby </w:t>
      </w:r>
      <w:r w:rsidR="00494C5D">
        <w:rPr>
          <w:sz w:val="24"/>
          <w:szCs w:val="24"/>
          <w:lang w:val="en-GB"/>
        </w:rPr>
        <w:t xml:space="preserve">removing any meaningful </w:t>
      </w:r>
      <w:r w:rsidR="00BE32F8">
        <w:rPr>
          <w:sz w:val="24"/>
          <w:szCs w:val="24"/>
          <w:lang w:val="en-GB"/>
        </w:rPr>
        <w:t xml:space="preserve">relationship </w:t>
      </w:r>
      <w:r w:rsidR="00494C5D">
        <w:rPr>
          <w:sz w:val="24"/>
          <w:szCs w:val="24"/>
          <w:lang w:val="en-GB"/>
        </w:rPr>
        <w:t>to the response variable</w:t>
      </w:r>
      <w:r w:rsidR="00BE3609" w:rsidRPr="0049737B">
        <w:rPr>
          <w:sz w:val="24"/>
          <w:szCs w:val="24"/>
          <w:lang w:val="en-GB"/>
        </w:rPr>
        <w:t xml:space="preserve">. The difference in </w:t>
      </w:r>
      <w:r w:rsidR="00494C5D">
        <w:rPr>
          <w:sz w:val="24"/>
          <w:szCs w:val="24"/>
          <w:lang w:val="en-GB"/>
        </w:rPr>
        <w:t xml:space="preserve">classification accuracy </w:t>
      </w:r>
      <w:r w:rsidR="00BE3609" w:rsidRPr="0049737B">
        <w:rPr>
          <w:sz w:val="24"/>
          <w:szCs w:val="24"/>
          <w:lang w:val="en-GB"/>
        </w:rPr>
        <w:t xml:space="preserve">is </w:t>
      </w:r>
      <w:r w:rsidR="00BE32F8">
        <w:rPr>
          <w:sz w:val="24"/>
          <w:szCs w:val="24"/>
          <w:lang w:val="en-GB"/>
        </w:rPr>
        <w:t>converted</w:t>
      </w:r>
      <w:r w:rsidR="00BE3609" w:rsidRPr="0049737B">
        <w:rPr>
          <w:sz w:val="24"/>
          <w:szCs w:val="24"/>
          <w:lang w:val="en-GB"/>
        </w:rPr>
        <w:t xml:space="preserve"> to a measure of feature importance</w:t>
      </w:r>
      <w:r w:rsidR="00BE32F8">
        <w:rPr>
          <w:sz w:val="24"/>
          <w:szCs w:val="24"/>
          <w:lang w:val="en-GB"/>
        </w:rPr>
        <w:t xml:space="preserve"> (Z-score)</w:t>
      </w:r>
      <w:r w:rsidR="00C07DB8">
        <w:rPr>
          <w:sz w:val="24"/>
          <w:szCs w:val="24"/>
          <w:lang w:val="en-GB"/>
        </w:rPr>
        <w:t xml:space="preserve">. </w:t>
      </w:r>
      <w:r>
        <w:rPr>
          <w:sz w:val="24"/>
          <w:szCs w:val="24"/>
          <w:lang w:val="en-GB"/>
        </w:rPr>
        <w:t>BORUTA</w:t>
      </w:r>
      <w:r w:rsidR="00494C5D">
        <w:rPr>
          <w:sz w:val="24"/>
          <w:szCs w:val="24"/>
          <w:lang w:val="en-GB"/>
        </w:rPr>
        <w:t xml:space="preserve"> </w:t>
      </w:r>
      <w:r w:rsidR="00C07DB8">
        <w:rPr>
          <w:sz w:val="24"/>
          <w:szCs w:val="24"/>
          <w:lang w:val="en-GB"/>
        </w:rPr>
        <w:t xml:space="preserve">was implemented using the </w:t>
      </w:r>
      <w:r>
        <w:rPr>
          <w:i/>
          <w:iCs/>
          <w:sz w:val="24"/>
          <w:szCs w:val="24"/>
          <w:lang w:val="en-GB"/>
        </w:rPr>
        <w:t>BORUTA</w:t>
      </w:r>
      <w:r w:rsidR="00494C5D">
        <w:rPr>
          <w:i/>
          <w:iCs/>
          <w:sz w:val="24"/>
          <w:szCs w:val="24"/>
          <w:lang w:val="en-GB"/>
        </w:rPr>
        <w:t xml:space="preserve"> </w:t>
      </w:r>
      <w:r w:rsidR="00C07DB8">
        <w:rPr>
          <w:sz w:val="24"/>
          <w:szCs w:val="24"/>
          <w:lang w:val="en-GB"/>
        </w:rPr>
        <w:t xml:space="preserve">package in R. </w:t>
      </w:r>
      <w:r w:rsidR="00BE32F8">
        <w:rPr>
          <w:sz w:val="24"/>
          <w:szCs w:val="24"/>
          <w:lang w:val="en-GB"/>
        </w:rPr>
        <w:t>The f</w:t>
      </w:r>
      <w:r w:rsidR="00C07DB8">
        <w:rPr>
          <w:sz w:val="24"/>
          <w:szCs w:val="24"/>
          <w:lang w:val="en-GB"/>
        </w:rPr>
        <w:t xml:space="preserve">eature selection </w:t>
      </w:r>
      <w:r w:rsidR="00BE32F8">
        <w:rPr>
          <w:sz w:val="24"/>
          <w:szCs w:val="24"/>
          <w:lang w:val="en-GB"/>
        </w:rPr>
        <w:t xml:space="preserve">process </w:t>
      </w:r>
      <w:r w:rsidR="00494C5D">
        <w:rPr>
          <w:sz w:val="24"/>
          <w:szCs w:val="24"/>
          <w:lang w:val="en-GB"/>
        </w:rPr>
        <w:t xml:space="preserve">is </w:t>
      </w:r>
      <w:r w:rsidR="00C07DB8">
        <w:rPr>
          <w:sz w:val="24"/>
          <w:szCs w:val="24"/>
          <w:lang w:val="en-GB"/>
        </w:rPr>
        <w:t xml:space="preserve">initiated by generating a correlation matrix for all operational taxonomic units in the dataset. </w:t>
      </w:r>
      <w:r w:rsidR="00BE32F8">
        <w:rPr>
          <w:sz w:val="24"/>
          <w:szCs w:val="24"/>
          <w:lang w:val="en-GB"/>
        </w:rPr>
        <w:t>Next</w:t>
      </w:r>
      <w:r w:rsidR="00C07DB8">
        <w:rPr>
          <w:sz w:val="24"/>
          <w:szCs w:val="24"/>
          <w:lang w:val="en-GB"/>
        </w:rPr>
        <w:t>, if any feature correlation exceeds 98%, one of them is removed. The maximum number of ite</w:t>
      </w:r>
      <w:r w:rsidR="00494C5D">
        <w:rPr>
          <w:sz w:val="24"/>
          <w:szCs w:val="24"/>
          <w:lang w:val="en-GB"/>
        </w:rPr>
        <w:t>rations was capped at 10</w:t>
      </w:r>
      <w:r w:rsidR="00BE32F8">
        <w:rPr>
          <w:sz w:val="24"/>
          <w:szCs w:val="24"/>
          <w:lang w:val="en-GB"/>
        </w:rPr>
        <w:t>,</w:t>
      </w:r>
      <w:r w:rsidR="00494C5D">
        <w:rPr>
          <w:sz w:val="24"/>
          <w:szCs w:val="24"/>
          <w:lang w:val="en-GB"/>
        </w:rPr>
        <w:t xml:space="preserve">000 with </w:t>
      </w:r>
      <w:r w:rsidR="00C07DB8">
        <w:rPr>
          <w:sz w:val="24"/>
          <w:szCs w:val="24"/>
          <w:lang w:val="en-GB"/>
        </w:rPr>
        <w:t xml:space="preserve">50 decision trees per iteration. </w:t>
      </w:r>
    </w:p>
    <w:p w14:paraId="7270A1BD" w14:textId="363262D1" w:rsidR="00BE3609" w:rsidRDefault="00494C5D" w:rsidP="00BE3609">
      <w:pPr>
        <w:pStyle w:val="Heading3"/>
        <w:rPr>
          <w:lang w:val="en-GB"/>
        </w:rPr>
      </w:pPr>
      <w:bookmarkStart w:id="13" w:name="_Toc181894726"/>
      <w:r>
        <w:rPr>
          <w:lang w:val="en-GB"/>
        </w:rPr>
        <w:t>2.2</w:t>
      </w:r>
      <w:r w:rsidR="00686BAF">
        <w:rPr>
          <w:lang w:val="en-GB"/>
        </w:rPr>
        <w:t xml:space="preserve"> </w:t>
      </w:r>
      <w:r w:rsidR="00C07DB8">
        <w:rPr>
          <w:lang w:val="en-GB"/>
        </w:rPr>
        <w:t xml:space="preserve">Feature engineering the </w:t>
      </w:r>
      <w:r w:rsidR="00BE32F8">
        <w:rPr>
          <w:lang w:val="en-GB"/>
        </w:rPr>
        <w:t>subway</w:t>
      </w:r>
      <w:r w:rsidR="00C07DB8">
        <w:rPr>
          <w:lang w:val="en-GB"/>
        </w:rPr>
        <w:t xml:space="preserve"> dataset</w:t>
      </w:r>
      <w:bookmarkEnd w:id="13"/>
    </w:p>
    <w:p w14:paraId="3093FF02" w14:textId="07EC7326" w:rsidR="00494C5D" w:rsidRPr="003D5FD2" w:rsidRDefault="00BE3609" w:rsidP="00BE3609">
      <w:pPr>
        <w:spacing w:line="480" w:lineRule="auto"/>
        <w:rPr>
          <w:sz w:val="24"/>
          <w:szCs w:val="24"/>
          <w:lang w:val="en-GB"/>
        </w:rPr>
      </w:pPr>
      <w:r w:rsidRPr="0049737B">
        <w:rPr>
          <w:sz w:val="24"/>
          <w:szCs w:val="24"/>
          <w:lang w:val="en-GB"/>
        </w:rPr>
        <w:t>Feature engineering was conducted by aggregating the microorganisms by their highest taxonomic categorisation</w:t>
      </w:r>
      <w:r>
        <w:rPr>
          <w:sz w:val="24"/>
          <w:szCs w:val="24"/>
          <w:lang w:val="en-GB"/>
        </w:rPr>
        <w:t xml:space="preserve">, the </w:t>
      </w:r>
      <w:r w:rsidR="00BE32F8">
        <w:rPr>
          <w:sz w:val="24"/>
          <w:szCs w:val="24"/>
          <w:lang w:val="en-GB"/>
        </w:rPr>
        <w:t>family</w:t>
      </w:r>
      <w:r>
        <w:rPr>
          <w:sz w:val="24"/>
          <w:szCs w:val="24"/>
          <w:lang w:val="en-GB"/>
        </w:rPr>
        <w:t xml:space="preserve"> level</w:t>
      </w:r>
      <w:r w:rsidR="00593933">
        <w:rPr>
          <w:sz w:val="24"/>
          <w:szCs w:val="24"/>
          <w:lang w:val="en-GB"/>
        </w:rPr>
        <w:t>.</w:t>
      </w:r>
      <w:r w:rsidRPr="0049737B">
        <w:rPr>
          <w:sz w:val="24"/>
          <w:szCs w:val="24"/>
          <w:lang w:val="en-GB"/>
        </w:rPr>
        <w:t xml:space="preserve"> The relative sequence abundance was </w:t>
      </w:r>
      <w:r w:rsidRPr="0049737B">
        <w:rPr>
          <w:sz w:val="24"/>
          <w:szCs w:val="24"/>
          <w:lang w:val="en-GB"/>
        </w:rPr>
        <w:lastRenderedPageBreak/>
        <w:t xml:space="preserve">subsequently calculated by dividing the </w:t>
      </w:r>
      <w:r w:rsidR="00BE32F8">
        <w:rPr>
          <w:sz w:val="24"/>
          <w:szCs w:val="24"/>
          <w:lang w:val="en-GB"/>
        </w:rPr>
        <w:t xml:space="preserve">family </w:t>
      </w:r>
      <w:r w:rsidRPr="0049737B">
        <w:rPr>
          <w:sz w:val="24"/>
          <w:szCs w:val="24"/>
          <w:lang w:val="en-GB"/>
        </w:rPr>
        <w:t xml:space="preserve">count by the total number of </w:t>
      </w:r>
      <w:r w:rsidR="00BE32F8">
        <w:rPr>
          <w:sz w:val="24"/>
          <w:szCs w:val="24"/>
          <w:lang w:val="en-GB"/>
        </w:rPr>
        <w:t>families</w:t>
      </w:r>
      <w:r w:rsidRPr="0049737B">
        <w:rPr>
          <w:sz w:val="24"/>
          <w:szCs w:val="24"/>
          <w:lang w:val="en-GB"/>
        </w:rPr>
        <w:t xml:space="preserve"> in each sample.</w:t>
      </w:r>
      <w:r>
        <w:rPr>
          <w:sz w:val="24"/>
          <w:szCs w:val="24"/>
          <w:lang w:val="en-GB"/>
        </w:rPr>
        <w:t xml:space="preserve"> </w:t>
      </w:r>
    </w:p>
    <w:p w14:paraId="2B12E67F" w14:textId="4444B198" w:rsidR="006E7778" w:rsidRDefault="00494C5D" w:rsidP="00593933">
      <w:pPr>
        <w:pStyle w:val="Heading3"/>
        <w:tabs>
          <w:tab w:val="left" w:pos="999"/>
        </w:tabs>
        <w:spacing w:line="480" w:lineRule="auto"/>
        <w:rPr>
          <w:lang w:val="en-GB"/>
        </w:rPr>
      </w:pPr>
      <w:bookmarkStart w:id="14" w:name="_Toc181894727"/>
      <w:r>
        <w:rPr>
          <w:lang w:val="en-GB"/>
        </w:rPr>
        <w:t>2.3</w:t>
      </w:r>
      <w:r w:rsidR="00686BAF">
        <w:rPr>
          <w:lang w:val="en-GB"/>
        </w:rPr>
        <w:t xml:space="preserve"> </w:t>
      </w:r>
      <w:r w:rsidR="004655F6">
        <w:rPr>
          <w:lang w:val="en-GB"/>
        </w:rPr>
        <w:t>Interpolating the soil dataset</w:t>
      </w:r>
      <w:bookmarkEnd w:id="14"/>
    </w:p>
    <w:p w14:paraId="471974A1" w14:textId="379F3A06" w:rsidR="004655F6" w:rsidRPr="00BE3609" w:rsidRDefault="00494C5D" w:rsidP="004655F6">
      <w:pPr>
        <w:spacing w:line="480" w:lineRule="auto"/>
        <w:rPr>
          <w:sz w:val="24"/>
          <w:szCs w:val="24"/>
          <w:lang w:val="en-GB"/>
        </w:rPr>
      </w:pPr>
      <w:r>
        <w:rPr>
          <w:sz w:val="24"/>
          <w:szCs w:val="24"/>
          <w:lang w:val="en-GB"/>
        </w:rPr>
        <w:t>When</w:t>
      </w:r>
      <w:r w:rsidR="00BE32F8">
        <w:rPr>
          <w:sz w:val="24"/>
          <w:szCs w:val="24"/>
          <w:lang w:val="en-GB"/>
        </w:rPr>
        <w:t xml:space="preserve"> performing interpolation</w:t>
      </w:r>
      <w:r>
        <w:rPr>
          <w:sz w:val="24"/>
          <w:szCs w:val="24"/>
          <w:lang w:val="en-GB"/>
        </w:rPr>
        <w:t xml:space="preserve">, we treated every feature individually. For every feature, 80% of samples were used </w:t>
      </w:r>
      <w:r w:rsidR="008E6458">
        <w:rPr>
          <w:sz w:val="24"/>
          <w:szCs w:val="24"/>
          <w:lang w:val="en-GB"/>
        </w:rPr>
        <w:t xml:space="preserve">for </w:t>
      </w:r>
      <w:r>
        <w:rPr>
          <w:sz w:val="24"/>
          <w:szCs w:val="24"/>
          <w:lang w:val="en-GB"/>
        </w:rPr>
        <w:t xml:space="preserve">training </w:t>
      </w:r>
      <w:r w:rsidR="008E6458">
        <w:rPr>
          <w:sz w:val="24"/>
          <w:szCs w:val="24"/>
          <w:lang w:val="en-GB"/>
        </w:rPr>
        <w:t xml:space="preserve">and 20% of data for testing </w:t>
      </w:r>
      <w:r>
        <w:rPr>
          <w:sz w:val="24"/>
          <w:szCs w:val="24"/>
          <w:lang w:val="en-GB"/>
        </w:rPr>
        <w:t xml:space="preserve">(5-fold cross-validation). Six different interpolation techniques were assessed for every feature, the highest performing interpolation technique (assessed by R-squared) was noted. The dataset was </w:t>
      </w:r>
      <w:r w:rsidR="008E6458">
        <w:rPr>
          <w:sz w:val="24"/>
          <w:szCs w:val="24"/>
          <w:lang w:val="en-GB"/>
        </w:rPr>
        <w:t>subsequently</w:t>
      </w:r>
      <w:r>
        <w:rPr>
          <w:sz w:val="24"/>
          <w:szCs w:val="24"/>
          <w:lang w:val="en-GB"/>
        </w:rPr>
        <w:t xml:space="preserve"> grid interpolated (10000 </w:t>
      </w:r>
      <w:r w:rsidR="004645AA">
        <w:rPr>
          <w:sz w:val="24"/>
          <w:szCs w:val="24"/>
          <w:lang w:val="en-GB"/>
        </w:rPr>
        <w:t>grid points</w:t>
      </w:r>
      <w:r>
        <w:rPr>
          <w:sz w:val="24"/>
          <w:szCs w:val="24"/>
          <w:lang w:val="en-GB"/>
        </w:rPr>
        <w:t xml:space="preserve"> covering earth) and filtered</w:t>
      </w:r>
      <w:r w:rsidR="006E7778" w:rsidRPr="00BE3609">
        <w:rPr>
          <w:sz w:val="24"/>
          <w:szCs w:val="24"/>
          <w:lang w:val="en-GB"/>
        </w:rPr>
        <w:t>.</w:t>
      </w:r>
      <w:r>
        <w:rPr>
          <w:sz w:val="24"/>
          <w:szCs w:val="24"/>
          <w:lang w:val="en-GB"/>
        </w:rPr>
        <w:t xml:space="preserve"> Any interpolated sample </w:t>
      </w:r>
      <w:r w:rsidR="008E6458">
        <w:rPr>
          <w:sz w:val="24"/>
          <w:szCs w:val="24"/>
          <w:lang w:val="en-GB"/>
        </w:rPr>
        <w:t>without</w:t>
      </w:r>
      <w:r>
        <w:rPr>
          <w:sz w:val="24"/>
          <w:szCs w:val="24"/>
          <w:lang w:val="en-GB"/>
        </w:rPr>
        <w:t xml:space="preserve"> original datapoints within a 25 km radius were removed.</w:t>
      </w:r>
      <w:r w:rsidR="006E7778" w:rsidRPr="00BE3609">
        <w:rPr>
          <w:sz w:val="24"/>
          <w:szCs w:val="24"/>
          <w:lang w:val="en-GB"/>
        </w:rPr>
        <w:t xml:space="preserve"> </w:t>
      </w:r>
      <w:r w:rsidR="008E6458">
        <w:rPr>
          <w:sz w:val="24"/>
          <w:szCs w:val="24"/>
          <w:lang w:val="en-GB"/>
        </w:rPr>
        <w:t>G</w:t>
      </w:r>
      <w:r w:rsidR="009A2E31">
        <w:rPr>
          <w:sz w:val="24"/>
          <w:szCs w:val="24"/>
          <w:lang w:val="en-GB"/>
        </w:rPr>
        <w:t xml:space="preserve">eographical data interpolation of data is aligned with the Tobler’s first law of geography, stating that geographically proximal data points should be more similar than distant ones (Tobler, 1970). </w:t>
      </w:r>
      <w:r w:rsidR="008E6458">
        <w:rPr>
          <w:sz w:val="24"/>
          <w:szCs w:val="24"/>
          <w:lang w:val="en-GB"/>
        </w:rPr>
        <w:t>The following interpolation methods were considered when grid-interpolating the features.</w:t>
      </w:r>
    </w:p>
    <w:p w14:paraId="369C0E12" w14:textId="2F0D1D0C" w:rsidR="004655F6" w:rsidRPr="005B01F2" w:rsidRDefault="00494C5D" w:rsidP="004655F6">
      <w:pPr>
        <w:pStyle w:val="Heading5"/>
        <w:rPr>
          <w:sz w:val="24"/>
          <w:szCs w:val="24"/>
          <w:lang w:val="en-GB"/>
        </w:rPr>
      </w:pPr>
      <w:r w:rsidRPr="005B01F2">
        <w:rPr>
          <w:sz w:val="24"/>
          <w:szCs w:val="24"/>
          <w:lang w:val="en-GB"/>
        </w:rPr>
        <w:t>2.3</w:t>
      </w:r>
      <w:r w:rsidR="00686BAF" w:rsidRPr="005B01F2">
        <w:rPr>
          <w:sz w:val="24"/>
          <w:szCs w:val="24"/>
          <w:lang w:val="en-GB"/>
        </w:rPr>
        <w:t xml:space="preserve">.1 </w:t>
      </w:r>
      <w:r w:rsidR="004655F6" w:rsidRPr="005B01F2">
        <w:rPr>
          <w:sz w:val="24"/>
          <w:szCs w:val="24"/>
          <w:lang w:val="en-GB"/>
        </w:rPr>
        <w:t>Inverse distance-weighted interpolation (IDW)</w:t>
      </w:r>
    </w:p>
    <w:p w14:paraId="435B4702" w14:textId="65D09016" w:rsidR="008645B1" w:rsidRDefault="009A2E31" w:rsidP="004655F6">
      <w:pPr>
        <w:spacing w:line="480" w:lineRule="auto"/>
        <w:rPr>
          <w:i/>
          <w:iCs/>
          <w:sz w:val="24"/>
          <w:szCs w:val="24"/>
          <w:lang w:val="en-GB"/>
        </w:rPr>
      </w:pPr>
      <w:r>
        <w:rPr>
          <w:sz w:val="24"/>
          <w:szCs w:val="24"/>
          <w:lang w:val="en-GB"/>
        </w:rPr>
        <w:t xml:space="preserve">IDW was implemented using the R </w:t>
      </w:r>
      <w:r>
        <w:rPr>
          <w:i/>
          <w:iCs/>
          <w:sz w:val="24"/>
          <w:szCs w:val="24"/>
          <w:lang w:val="en-GB"/>
        </w:rPr>
        <w:t xml:space="preserve">gstat </w:t>
      </w:r>
      <w:r>
        <w:rPr>
          <w:sz w:val="24"/>
          <w:szCs w:val="24"/>
          <w:lang w:val="en-GB"/>
        </w:rPr>
        <w:t>package.</w:t>
      </w:r>
      <w:r>
        <w:rPr>
          <w:i/>
          <w:iCs/>
          <w:sz w:val="24"/>
          <w:szCs w:val="24"/>
          <w:lang w:val="en-GB"/>
        </w:rPr>
        <w:t xml:space="preserve"> </w:t>
      </w:r>
      <w:r w:rsidR="004655F6" w:rsidRPr="00BE3609">
        <w:rPr>
          <w:sz w:val="24"/>
          <w:szCs w:val="24"/>
          <w:lang w:val="en-GB"/>
        </w:rPr>
        <w:t xml:space="preserve">IDW utilizes </w:t>
      </w:r>
      <w:r w:rsidR="004655F6">
        <w:rPr>
          <w:sz w:val="24"/>
          <w:szCs w:val="24"/>
          <w:lang w:val="en-GB"/>
        </w:rPr>
        <w:t>k-nearest</w:t>
      </w:r>
      <w:r>
        <w:rPr>
          <w:sz w:val="24"/>
          <w:szCs w:val="24"/>
          <w:lang w:val="en-GB"/>
        </w:rPr>
        <w:t xml:space="preserve"> </w:t>
      </w:r>
      <w:r w:rsidR="008E6458">
        <w:rPr>
          <w:sz w:val="24"/>
          <w:szCs w:val="24"/>
          <w:lang w:val="en-GB"/>
        </w:rPr>
        <w:t xml:space="preserve">neighbours </w:t>
      </w:r>
      <w:r>
        <w:rPr>
          <w:sz w:val="24"/>
          <w:szCs w:val="24"/>
          <w:lang w:val="en-GB"/>
        </w:rPr>
        <w:t>(k = 3)</w:t>
      </w:r>
      <w:r w:rsidR="004655F6">
        <w:rPr>
          <w:sz w:val="24"/>
          <w:szCs w:val="24"/>
          <w:lang w:val="en-GB"/>
        </w:rPr>
        <w:t xml:space="preserve"> </w:t>
      </w:r>
      <w:r w:rsidR="004655F6" w:rsidRPr="00BE3609">
        <w:rPr>
          <w:sz w:val="24"/>
          <w:szCs w:val="24"/>
          <w:lang w:val="en-GB"/>
        </w:rPr>
        <w:t>and weighs their influence on the interpolated</w:t>
      </w:r>
      <w:r>
        <w:rPr>
          <w:sz w:val="24"/>
          <w:szCs w:val="24"/>
          <w:lang w:val="en-GB"/>
        </w:rPr>
        <w:t xml:space="preserve"> sample as a function of the </w:t>
      </w:r>
      <w:r w:rsidR="004655F6" w:rsidRPr="00BE3609">
        <w:rPr>
          <w:sz w:val="24"/>
          <w:szCs w:val="24"/>
          <w:lang w:val="en-GB"/>
        </w:rPr>
        <w:t>distance between the</w:t>
      </w:r>
      <w:r>
        <w:rPr>
          <w:sz w:val="24"/>
          <w:szCs w:val="24"/>
          <w:lang w:val="en-GB"/>
        </w:rPr>
        <w:t>m</w:t>
      </w:r>
      <w:r w:rsidR="004655F6" w:rsidRPr="00BE3609">
        <w:rPr>
          <w:sz w:val="24"/>
          <w:szCs w:val="24"/>
          <w:lang w:val="en-GB"/>
        </w:rPr>
        <w:t xml:space="preserve">. </w:t>
      </w:r>
      <w:r w:rsidR="004655F6">
        <w:rPr>
          <w:sz w:val="24"/>
          <w:szCs w:val="24"/>
          <w:lang w:val="en-GB"/>
        </w:rPr>
        <w:t xml:space="preserve">The weights are inversely proportional </w:t>
      </w:r>
      <w:r>
        <w:rPr>
          <w:sz w:val="24"/>
          <w:szCs w:val="24"/>
          <w:lang w:val="en-GB"/>
        </w:rPr>
        <w:t xml:space="preserve">to the </w:t>
      </w:r>
      <w:r w:rsidR="008E6458">
        <w:rPr>
          <w:sz w:val="24"/>
          <w:szCs w:val="24"/>
          <w:lang w:val="en-GB"/>
        </w:rPr>
        <w:t xml:space="preserve">Euclidean </w:t>
      </w:r>
      <w:r>
        <w:rPr>
          <w:sz w:val="24"/>
          <w:szCs w:val="24"/>
          <w:lang w:val="en-GB"/>
        </w:rPr>
        <w:t>distance between the coordinates</w:t>
      </w:r>
      <w:r w:rsidR="004655F6">
        <w:rPr>
          <w:sz w:val="24"/>
          <w:szCs w:val="24"/>
          <w:lang w:val="en-GB"/>
        </w:rPr>
        <w:t xml:space="preserve"> (equation I).</w:t>
      </w:r>
      <w:r>
        <w:rPr>
          <w:sz w:val="24"/>
          <w:szCs w:val="24"/>
          <w:lang w:val="en-GB"/>
        </w:rPr>
        <w:t xml:space="preserve"> The power coefficient </w:t>
      </w:r>
      <w:r>
        <w:rPr>
          <w:i/>
          <w:sz w:val="24"/>
          <w:szCs w:val="24"/>
          <w:lang w:val="en-GB"/>
        </w:rPr>
        <w:t xml:space="preserve">p </w:t>
      </w:r>
      <w:r>
        <w:rPr>
          <w:sz w:val="24"/>
          <w:szCs w:val="24"/>
          <w:lang w:val="en-GB"/>
        </w:rPr>
        <w:t xml:space="preserve">determines the </w:t>
      </w:r>
      <w:r w:rsidR="008E6458">
        <w:rPr>
          <w:sz w:val="24"/>
          <w:szCs w:val="24"/>
          <w:lang w:val="en-GB"/>
        </w:rPr>
        <w:t>degree to which the distance between points affect the weights</w:t>
      </w:r>
      <w:r>
        <w:rPr>
          <w:sz w:val="24"/>
          <w:szCs w:val="24"/>
          <w:lang w:val="en-GB"/>
        </w:rPr>
        <w:t>. The feature value</w:t>
      </w:r>
      <w:r w:rsidR="008E6458">
        <w:rPr>
          <w:sz w:val="24"/>
          <w:szCs w:val="24"/>
          <w:lang w:val="en-GB"/>
        </w:rPr>
        <w:t xml:space="preserve"> at the interpolated coordinate</w:t>
      </w:r>
      <w:r>
        <w:rPr>
          <w:sz w:val="24"/>
          <w:szCs w:val="24"/>
          <w:lang w:val="en-GB"/>
        </w:rPr>
        <w:t xml:space="preserve"> is calculated using the mean of the weighted values of the nearby samples (equation 2).</w:t>
      </w:r>
      <w:r w:rsidR="004655F6">
        <w:rPr>
          <w:i/>
          <w:iCs/>
          <w:sz w:val="24"/>
          <w:szCs w:val="24"/>
          <w:lang w:val="en-GB"/>
        </w:rPr>
        <w:t xml:space="preserve"> </w:t>
      </w:r>
    </w:p>
    <w:p w14:paraId="2023D815" w14:textId="77777777" w:rsidR="00BA2210" w:rsidRPr="008645B1" w:rsidRDefault="00BA2210" w:rsidP="004655F6">
      <w:pPr>
        <w:spacing w:line="480" w:lineRule="auto"/>
        <w:rPr>
          <w:i/>
          <w:iCs/>
          <w:sz w:val="24"/>
          <w:szCs w:val="24"/>
          <w:lang w:val="en-GB"/>
        </w:rPr>
      </w:pPr>
    </w:p>
    <w:p w14:paraId="43C89E8E" w14:textId="30174773" w:rsidR="004655F6" w:rsidRPr="003607D0" w:rsidRDefault="004655F6" w:rsidP="004655F6">
      <w:pPr>
        <w:spacing w:line="480" w:lineRule="auto"/>
        <w:rPr>
          <w:rFonts w:eastAsiaTheme="minorEastAsia"/>
          <w:sz w:val="24"/>
          <w:szCs w:val="24"/>
          <w:lang w:val="en-GB"/>
        </w:rPr>
      </w:pPr>
      <w:r w:rsidRPr="003607D0">
        <w:rPr>
          <w:rFonts w:eastAsiaTheme="minorEastAsia"/>
          <w:b/>
          <w:bCs/>
          <w:i/>
          <w:iCs/>
          <w:sz w:val="24"/>
          <w:szCs w:val="24"/>
          <w:lang w:val="en-GB"/>
        </w:rPr>
        <w:lastRenderedPageBreak/>
        <w:t>Equation 1.</w:t>
      </w:r>
      <w:r>
        <w:rPr>
          <w:rFonts w:eastAsiaTheme="minorEastAsia"/>
          <w:i/>
          <w:iCs/>
          <w:sz w:val="24"/>
          <w:szCs w:val="24"/>
          <w:lang w:val="en-GB"/>
        </w:rPr>
        <w:t xml:space="preserve"> </w:t>
      </w:r>
      <w:r>
        <w:rPr>
          <w:rFonts w:eastAsiaTheme="minorEastAsia"/>
          <w:sz w:val="24"/>
          <w:szCs w:val="24"/>
          <w:lang w:val="en-GB"/>
        </w:rPr>
        <w:t xml:space="preserve">The weights of </w:t>
      </w:r>
      <w:r w:rsidR="008E6458">
        <w:rPr>
          <w:rFonts w:eastAsiaTheme="minorEastAsia"/>
          <w:sz w:val="24"/>
          <w:szCs w:val="24"/>
          <w:lang w:val="en-GB"/>
        </w:rPr>
        <w:t>each original</w:t>
      </w:r>
      <w:r>
        <w:rPr>
          <w:rFonts w:eastAsiaTheme="minorEastAsia"/>
          <w:sz w:val="24"/>
          <w:szCs w:val="24"/>
          <w:lang w:val="en-GB"/>
        </w:rPr>
        <w:t xml:space="preserve"> point </w:t>
      </w:r>
      <w:r w:rsidR="008E6458">
        <w:rPr>
          <w:rFonts w:eastAsiaTheme="minorEastAsia"/>
          <w:sz w:val="24"/>
          <w:szCs w:val="24"/>
          <w:lang w:val="en-GB"/>
        </w:rPr>
        <w:t>considered for interpolation is det</w:t>
      </w:r>
      <w:r w:rsidR="00B120C1">
        <w:rPr>
          <w:rFonts w:eastAsiaTheme="minorEastAsia"/>
          <w:sz w:val="24"/>
          <w:szCs w:val="24"/>
          <w:lang w:val="en-GB"/>
        </w:rPr>
        <w:t>er</w:t>
      </w:r>
      <w:r w:rsidR="008E6458">
        <w:rPr>
          <w:rFonts w:eastAsiaTheme="minorEastAsia"/>
          <w:sz w:val="24"/>
          <w:szCs w:val="24"/>
          <w:lang w:val="en-GB"/>
        </w:rPr>
        <w:t xml:space="preserve">mined </w:t>
      </w:r>
      <w:r>
        <w:rPr>
          <w:rFonts w:eastAsiaTheme="minorEastAsia"/>
          <w:sz w:val="24"/>
          <w:szCs w:val="24"/>
          <w:lang w:val="en-GB"/>
        </w:rPr>
        <w:t xml:space="preserve">by the distance and the power coefficient </w:t>
      </w:r>
      <w:r>
        <w:rPr>
          <w:rFonts w:eastAsiaTheme="minorEastAsia"/>
          <w:i/>
          <w:iCs/>
          <w:sz w:val="24"/>
          <w:szCs w:val="24"/>
          <w:lang w:val="en-GB"/>
        </w:rPr>
        <w:t>p</w:t>
      </w:r>
      <w:r>
        <w:rPr>
          <w:rFonts w:eastAsiaTheme="minorEastAsia"/>
          <w:sz w:val="24"/>
          <w:szCs w:val="24"/>
          <w:lang w:val="en-GB"/>
        </w:rPr>
        <w:t xml:space="preserve">. </w:t>
      </w:r>
    </w:p>
    <w:p w14:paraId="0277773F" w14:textId="77777777" w:rsidR="004655F6" w:rsidRDefault="00000000" w:rsidP="004655F6">
      <w:pPr>
        <w:spacing w:line="480" w:lineRule="auto"/>
        <w:jc w:val="center"/>
        <w:rPr>
          <w:sz w:val="24"/>
          <w:szCs w:val="24"/>
          <w:lang w:val="en-GB"/>
        </w:rPr>
      </w:pPr>
      <m:oMathPara>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r>
            <w:rPr>
              <w:rFonts w:ascii="Cambria Math" w:hAns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1</m:t>
              </m:r>
            </m:num>
            <m:den>
              <m:sSubSup>
                <m:sSubSupPr>
                  <m:ctrlPr>
                    <w:rPr>
                      <w:rFonts w:ascii="Cambria Math" w:hAnsi="Cambria Math"/>
                      <w:i/>
                      <w:sz w:val="24"/>
                      <w:szCs w:val="24"/>
                      <w:lang w:val="en-GB"/>
                    </w:rPr>
                  </m:ctrlPr>
                </m:sSubSupPr>
                <m:e>
                  <m:r>
                    <w:rPr>
                      <w:rFonts w:ascii="Cambria Math" w:hAnsi="Cambria Math"/>
                      <w:sz w:val="24"/>
                      <w:szCs w:val="24"/>
                      <w:lang w:val="en-GB"/>
                    </w:rPr>
                    <m:t>d</m:t>
                  </m:r>
                </m:e>
                <m:sub>
                  <m:r>
                    <w:rPr>
                      <w:rFonts w:ascii="Cambria Math" w:hAnsi="Cambria Math"/>
                      <w:sz w:val="24"/>
                      <w:szCs w:val="24"/>
                      <w:lang w:val="en-GB"/>
                    </w:rPr>
                    <m:t>i</m:t>
                  </m:r>
                </m:sub>
                <m:sup>
                  <m:r>
                    <w:rPr>
                      <w:rFonts w:ascii="Cambria Math" w:hAnsi="Cambria Math"/>
                      <w:sz w:val="24"/>
                      <w:szCs w:val="24"/>
                      <w:lang w:val="en-GB"/>
                    </w:rPr>
                    <m:t>p</m:t>
                  </m:r>
                </m:sup>
              </m:sSubSup>
            </m:den>
          </m:f>
        </m:oMath>
      </m:oMathPara>
    </w:p>
    <w:p w14:paraId="3C264E34" w14:textId="77777777" w:rsidR="004655F6" w:rsidRDefault="004655F6" w:rsidP="004655F6">
      <w:pPr>
        <w:spacing w:line="480" w:lineRule="auto"/>
        <w:rPr>
          <w:sz w:val="24"/>
          <w:szCs w:val="24"/>
          <w:lang w:val="en-GB"/>
        </w:rPr>
      </w:pPr>
    </w:p>
    <w:p w14:paraId="24930214" w14:textId="0957E122" w:rsidR="004655F6" w:rsidRDefault="004655F6" w:rsidP="004655F6">
      <w:pPr>
        <w:spacing w:line="480" w:lineRule="auto"/>
        <w:rPr>
          <w:sz w:val="24"/>
          <w:szCs w:val="24"/>
          <w:lang w:val="en-GB"/>
        </w:rPr>
      </w:pPr>
      <w:r>
        <w:rPr>
          <w:b/>
          <w:bCs/>
          <w:i/>
          <w:iCs/>
          <w:sz w:val="24"/>
          <w:szCs w:val="24"/>
          <w:lang w:val="en-GB"/>
        </w:rPr>
        <w:t xml:space="preserve">Equation 2. </w:t>
      </w:r>
      <w:r>
        <w:rPr>
          <w:sz w:val="24"/>
          <w:szCs w:val="24"/>
          <w:lang w:val="en-GB"/>
        </w:rPr>
        <w:t xml:space="preserve">The value </w:t>
      </w:r>
      <w:r w:rsidR="008E6458">
        <w:rPr>
          <w:sz w:val="24"/>
          <w:szCs w:val="24"/>
          <w:lang w:val="en-GB"/>
        </w:rPr>
        <w:t>assigned</w:t>
      </w:r>
      <w:r>
        <w:rPr>
          <w:sz w:val="24"/>
          <w:szCs w:val="24"/>
          <w:lang w:val="en-GB"/>
        </w:rPr>
        <w:t xml:space="preserve"> to any given feature of the interpolated coordinates is the mean of the weighted values. </w:t>
      </w:r>
    </w:p>
    <w:p w14:paraId="36C373EF" w14:textId="77777777" w:rsidR="004655F6" w:rsidRPr="003607D0" w:rsidRDefault="004655F6" w:rsidP="004655F6">
      <w:pPr>
        <w:spacing w:line="480" w:lineRule="auto"/>
        <w:rPr>
          <w:sz w:val="24"/>
          <w:szCs w:val="24"/>
          <w:lang w:val="en-GB"/>
        </w:rPr>
      </w:pPr>
      <m:oMathPara>
        <m:oMath>
          <m:r>
            <w:rPr>
              <w:rFonts w:ascii="Cambria Math" w:hAnsi="Cambria Math"/>
              <w:sz w:val="24"/>
              <w:szCs w:val="24"/>
              <w:lang w:val="en-GB"/>
            </w:rPr>
            <m:t>Z=</m:t>
          </m:r>
          <m:f>
            <m:fPr>
              <m:ctrlPr>
                <w:rPr>
                  <w:rFonts w:ascii="Cambria Math" w:hAnsi="Cambria Math"/>
                  <w:i/>
                  <w:sz w:val="24"/>
                  <w:szCs w:val="24"/>
                  <w:lang w:val="en-GB"/>
                </w:rPr>
              </m:ctrlPr>
            </m:fPr>
            <m:num>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sSub>
                    <m:sSubPr>
                      <m:ctrlPr>
                        <w:rPr>
                          <w:rFonts w:ascii="Cambria Math" w:hAnsi="Cambria Math"/>
                          <w:i/>
                          <w:sz w:val="24"/>
                          <w:szCs w:val="24"/>
                          <w:lang w:val="en-GB"/>
                        </w:rPr>
                      </m:ctrlPr>
                    </m:sSubPr>
                    <m:e>
                      <m:r>
                        <w:rPr>
                          <w:rFonts w:ascii="Cambria Math" w:hAnsi="Cambria Math"/>
                          <w:sz w:val="24"/>
                          <w:szCs w:val="24"/>
                          <w:lang w:val="en-GB"/>
                        </w:rPr>
                        <m:t>Z</m:t>
                      </m:r>
                    </m:e>
                    <m:sub>
                      <m:r>
                        <w:rPr>
                          <w:rFonts w:ascii="Cambria Math" w:hAnsi="Cambria Math"/>
                          <w:sz w:val="24"/>
                          <w:szCs w:val="24"/>
                          <w:lang w:val="en-GB"/>
                        </w:rPr>
                        <m:t>i</m:t>
                      </m:r>
                    </m:sub>
                  </m:sSub>
                </m:e>
              </m:nary>
            </m:num>
            <m:den>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e>
              </m:nary>
            </m:den>
          </m:f>
        </m:oMath>
      </m:oMathPara>
    </w:p>
    <w:p w14:paraId="5814558A" w14:textId="77777777" w:rsidR="008645B1" w:rsidRDefault="008645B1" w:rsidP="004655F6">
      <w:pPr>
        <w:pStyle w:val="Heading5"/>
        <w:rPr>
          <w:lang w:val="en-GB"/>
        </w:rPr>
      </w:pPr>
    </w:p>
    <w:p w14:paraId="03437A49" w14:textId="6142BB32" w:rsidR="004655F6" w:rsidRPr="005B01F2" w:rsidRDefault="00494C5D" w:rsidP="004655F6">
      <w:pPr>
        <w:pStyle w:val="Heading5"/>
        <w:rPr>
          <w:sz w:val="24"/>
          <w:szCs w:val="24"/>
          <w:lang w:val="en-GB"/>
        </w:rPr>
      </w:pPr>
      <w:r w:rsidRPr="005B01F2">
        <w:rPr>
          <w:sz w:val="24"/>
          <w:szCs w:val="24"/>
          <w:lang w:val="en-GB"/>
        </w:rPr>
        <w:t>2.3</w:t>
      </w:r>
      <w:r w:rsidR="00686BAF" w:rsidRPr="005B01F2">
        <w:rPr>
          <w:sz w:val="24"/>
          <w:szCs w:val="24"/>
          <w:lang w:val="en-GB"/>
        </w:rPr>
        <w:t xml:space="preserve">.2 </w:t>
      </w:r>
      <w:r w:rsidR="004655F6" w:rsidRPr="005B01F2">
        <w:rPr>
          <w:sz w:val="24"/>
          <w:szCs w:val="24"/>
          <w:lang w:val="en-GB"/>
        </w:rPr>
        <w:t>Generalized additive models (GAMs)</w:t>
      </w:r>
    </w:p>
    <w:p w14:paraId="4EB6E98E" w14:textId="3D6E69D4" w:rsidR="004655F6" w:rsidRPr="009E09E7" w:rsidRDefault="004655F6" w:rsidP="004655F6">
      <w:pPr>
        <w:spacing w:line="480" w:lineRule="auto"/>
        <w:rPr>
          <w:sz w:val="24"/>
          <w:szCs w:val="24"/>
          <w:lang w:val="en-GB"/>
        </w:rPr>
      </w:pPr>
      <w:r w:rsidRPr="00E577D1">
        <w:rPr>
          <w:sz w:val="24"/>
          <w:szCs w:val="24"/>
          <w:lang w:val="en-GB"/>
        </w:rPr>
        <w:t xml:space="preserve">GAMs are generalized linear models that allow for non-linear relationships between the </w:t>
      </w:r>
      <w:r w:rsidR="008E6458">
        <w:rPr>
          <w:sz w:val="24"/>
          <w:szCs w:val="24"/>
          <w:lang w:val="en-GB"/>
        </w:rPr>
        <w:t>predictor</w:t>
      </w:r>
      <w:r w:rsidR="00A15654">
        <w:rPr>
          <w:sz w:val="24"/>
          <w:szCs w:val="24"/>
          <w:lang w:val="en-GB"/>
        </w:rPr>
        <w:t xml:space="preserve"> and response variables</w:t>
      </w:r>
      <w:r w:rsidRPr="00E577D1">
        <w:rPr>
          <w:sz w:val="24"/>
          <w:szCs w:val="24"/>
          <w:lang w:val="en-GB"/>
        </w:rPr>
        <w:t xml:space="preserve">. GAMs </w:t>
      </w:r>
      <w:r w:rsidR="008645B1">
        <w:rPr>
          <w:sz w:val="24"/>
          <w:szCs w:val="24"/>
          <w:lang w:val="en-GB"/>
        </w:rPr>
        <w:t xml:space="preserve">are </w:t>
      </w:r>
      <w:r w:rsidRPr="00E577D1">
        <w:rPr>
          <w:sz w:val="24"/>
          <w:szCs w:val="24"/>
          <w:lang w:val="en-GB"/>
        </w:rPr>
        <w:t>able to capture complex patterns</w:t>
      </w:r>
      <w:r w:rsidR="00A15654">
        <w:rPr>
          <w:sz w:val="24"/>
          <w:szCs w:val="24"/>
          <w:lang w:val="en-GB"/>
        </w:rPr>
        <w:t xml:space="preserve"> that </w:t>
      </w:r>
      <w:r w:rsidR="008E6458">
        <w:rPr>
          <w:sz w:val="24"/>
          <w:szCs w:val="24"/>
          <w:lang w:val="en-GB"/>
        </w:rPr>
        <w:t>do</w:t>
      </w:r>
      <w:r w:rsidR="00A15654">
        <w:rPr>
          <w:sz w:val="24"/>
          <w:szCs w:val="24"/>
          <w:lang w:val="en-GB"/>
        </w:rPr>
        <w:t xml:space="preserve"> not present themselves in linear fashion</w:t>
      </w:r>
      <w:r w:rsidR="008645B1">
        <w:rPr>
          <w:sz w:val="24"/>
          <w:szCs w:val="24"/>
          <w:lang w:val="en-GB"/>
        </w:rPr>
        <w:t xml:space="preserve">, </w:t>
      </w:r>
      <w:r w:rsidRPr="00E577D1">
        <w:rPr>
          <w:sz w:val="24"/>
          <w:szCs w:val="24"/>
          <w:lang w:val="en-GB"/>
        </w:rPr>
        <w:t xml:space="preserve">but </w:t>
      </w:r>
      <w:r w:rsidR="008645B1">
        <w:rPr>
          <w:sz w:val="24"/>
          <w:szCs w:val="24"/>
          <w:lang w:val="en-GB"/>
        </w:rPr>
        <w:t xml:space="preserve">they </w:t>
      </w:r>
      <w:r w:rsidRPr="00E577D1">
        <w:rPr>
          <w:sz w:val="24"/>
          <w:szCs w:val="24"/>
          <w:lang w:val="en-GB"/>
        </w:rPr>
        <w:t xml:space="preserve">also </w:t>
      </w:r>
      <w:r w:rsidR="008E6458">
        <w:rPr>
          <w:sz w:val="24"/>
          <w:szCs w:val="24"/>
          <w:lang w:val="en-GB"/>
        </w:rPr>
        <w:t>require</w:t>
      </w:r>
      <w:r w:rsidRPr="00E577D1">
        <w:rPr>
          <w:sz w:val="24"/>
          <w:szCs w:val="24"/>
          <w:lang w:val="en-GB"/>
        </w:rPr>
        <w:t xml:space="preserve"> fine tuning </w:t>
      </w:r>
      <w:r w:rsidR="008E6458">
        <w:rPr>
          <w:sz w:val="24"/>
          <w:szCs w:val="24"/>
          <w:lang w:val="en-GB"/>
        </w:rPr>
        <w:t xml:space="preserve">to avoid over- or underfitting </w:t>
      </w:r>
      <w:r w:rsidRPr="00E577D1">
        <w:rPr>
          <w:sz w:val="24"/>
          <w:szCs w:val="24"/>
          <w:lang w:val="en-GB"/>
        </w:rPr>
        <w:t>the</w:t>
      </w:r>
      <w:r w:rsidR="008E6458">
        <w:rPr>
          <w:sz w:val="24"/>
          <w:szCs w:val="24"/>
          <w:lang w:val="en-GB"/>
        </w:rPr>
        <w:t xml:space="preserve"> model</w:t>
      </w:r>
      <w:r w:rsidRPr="00E577D1">
        <w:rPr>
          <w:sz w:val="24"/>
          <w:szCs w:val="24"/>
          <w:lang w:val="en-GB"/>
        </w:rPr>
        <w:t>.</w:t>
      </w:r>
      <w:r>
        <w:rPr>
          <w:sz w:val="24"/>
          <w:szCs w:val="24"/>
          <w:lang w:val="en-GB"/>
        </w:rPr>
        <w:t xml:space="preserve"> GAM</w:t>
      </w:r>
      <w:r w:rsidR="00A15654">
        <w:rPr>
          <w:sz w:val="24"/>
          <w:szCs w:val="24"/>
          <w:lang w:val="en-GB"/>
        </w:rPr>
        <w:t xml:space="preserve">s facilitate non-linear relationships </w:t>
      </w:r>
      <w:r>
        <w:rPr>
          <w:sz w:val="24"/>
          <w:szCs w:val="24"/>
          <w:lang w:val="en-GB"/>
        </w:rPr>
        <w:t>using splines,</w:t>
      </w:r>
      <w:r w:rsidR="00A15654">
        <w:rPr>
          <w:sz w:val="24"/>
          <w:szCs w:val="24"/>
          <w:lang w:val="en-GB"/>
        </w:rPr>
        <w:t xml:space="preserve"> </w:t>
      </w:r>
      <w:r w:rsidR="008E6458">
        <w:rPr>
          <w:sz w:val="24"/>
          <w:szCs w:val="24"/>
          <w:lang w:val="en-GB"/>
        </w:rPr>
        <w:t>which</w:t>
      </w:r>
      <w:r w:rsidR="00A15654">
        <w:rPr>
          <w:sz w:val="24"/>
          <w:szCs w:val="24"/>
          <w:lang w:val="en-GB"/>
        </w:rPr>
        <w:t xml:space="preserve"> are fit</w:t>
      </w:r>
      <w:r w:rsidR="008E6458">
        <w:rPr>
          <w:sz w:val="24"/>
          <w:szCs w:val="24"/>
          <w:lang w:val="en-GB"/>
        </w:rPr>
        <w:t>ted</w:t>
      </w:r>
      <w:r w:rsidR="00A15654">
        <w:rPr>
          <w:sz w:val="24"/>
          <w:szCs w:val="24"/>
          <w:lang w:val="en-GB"/>
        </w:rPr>
        <w:t xml:space="preserve"> using </w:t>
      </w:r>
      <w:r w:rsidR="00A15654">
        <w:rPr>
          <w:i/>
          <w:iCs/>
          <w:sz w:val="24"/>
          <w:szCs w:val="24"/>
          <w:lang w:val="en-GB"/>
        </w:rPr>
        <w:t xml:space="preserve">penalized likelihood estimates, </w:t>
      </w:r>
      <w:r w:rsidR="00A15654">
        <w:rPr>
          <w:sz w:val="24"/>
          <w:szCs w:val="24"/>
          <w:lang w:val="en-GB"/>
        </w:rPr>
        <w:t xml:space="preserve">a balance between curve complexity (smoothness) and goodness of fit </w:t>
      </w:r>
      <w:r w:rsidR="0060296B">
        <w:rPr>
          <w:sz w:val="24"/>
          <w:szCs w:val="24"/>
          <w:lang w:val="en-GB"/>
        </w:rPr>
        <w:t>(Brown et al., 1991)</w:t>
      </w:r>
      <w:r>
        <w:rPr>
          <w:sz w:val="24"/>
          <w:szCs w:val="24"/>
          <w:lang w:val="en-GB"/>
        </w:rPr>
        <w:t xml:space="preserve">. </w:t>
      </w:r>
    </w:p>
    <w:p w14:paraId="5A2ADEC7" w14:textId="77777777" w:rsidR="004655F6" w:rsidRPr="00E577D1" w:rsidRDefault="004655F6" w:rsidP="004655F6">
      <w:pPr>
        <w:spacing w:line="480" w:lineRule="auto"/>
        <w:rPr>
          <w:sz w:val="24"/>
          <w:szCs w:val="24"/>
          <w:lang w:val="en-GB"/>
        </w:rPr>
      </w:pPr>
    </w:p>
    <w:p w14:paraId="39B1623E" w14:textId="2FFFC712" w:rsidR="004655F6" w:rsidRPr="005B01F2" w:rsidRDefault="004655F6" w:rsidP="004655F6">
      <w:pPr>
        <w:spacing w:line="480" w:lineRule="auto"/>
        <w:rPr>
          <w:sz w:val="24"/>
          <w:szCs w:val="24"/>
          <w:lang w:val="en-GB"/>
        </w:rPr>
      </w:pPr>
      <w:r w:rsidRPr="005B01F2">
        <w:rPr>
          <w:b/>
          <w:bCs/>
          <w:i/>
          <w:iCs/>
          <w:sz w:val="24"/>
          <w:szCs w:val="24"/>
          <w:lang w:val="en-GB"/>
        </w:rPr>
        <w:t xml:space="preserve">Equation 3. </w:t>
      </w:r>
      <w:r w:rsidRPr="005B01F2">
        <w:rPr>
          <w:i/>
          <w:iCs/>
          <w:sz w:val="24"/>
          <w:szCs w:val="24"/>
          <w:lang w:val="en-GB"/>
        </w:rPr>
        <w:t xml:space="preserve">g </w:t>
      </w:r>
      <w:r w:rsidRPr="005B01F2">
        <w:rPr>
          <w:sz w:val="24"/>
          <w:szCs w:val="24"/>
          <w:lang w:val="en-GB"/>
        </w:rPr>
        <w:t xml:space="preserve">is the link function, </w:t>
      </w:r>
      <m:oMath>
        <m:sSub>
          <m:sSubPr>
            <m:ctrlPr>
              <w:rPr>
                <w:rFonts w:ascii="Cambria Math" w:hAnsi="Cambria Math"/>
                <w:i/>
                <w:sz w:val="24"/>
                <w:szCs w:val="24"/>
                <w:lang w:val="en-GB"/>
              </w:rPr>
            </m:ctrlPr>
          </m:sSubPr>
          <m:e>
            <m:r>
              <w:rPr>
                <w:rFonts w:ascii="Cambria Math" w:hAnsi="Cambria Math"/>
                <w:sz w:val="24"/>
                <w:szCs w:val="24"/>
                <w:lang w:val="en-GB"/>
              </w:rPr>
              <m:t>β</m:t>
            </m:r>
          </m:e>
          <m:sub>
            <m:r>
              <w:rPr>
                <w:rFonts w:ascii="Cambria Math" w:hAnsi="Cambria Math"/>
                <w:sz w:val="24"/>
                <w:szCs w:val="24"/>
                <w:lang w:val="en-GB"/>
              </w:rPr>
              <m:t>0</m:t>
            </m:r>
          </m:sub>
        </m:sSub>
      </m:oMath>
      <w:r w:rsidRPr="005B01F2">
        <w:rPr>
          <w:rFonts w:eastAsiaTheme="minorEastAsia"/>
          <w:sz w:val="24"/>
          <w:szCs w:val="24"/>
          <w:lang w:val="en-GB"/>
        </w:rPr>
        <w:t xml:space="preserve"> </w:t>
      </w:r>
      <w:r w:rsidRPr="005B01F2">
        <w:rPr>
          <w:sz w:val="24"/>
          <w:szCs w:val="24"/>
          <w:lang w:val="en-GB"/>
        </w:rPr>
        <w:t xml:space="preserve">is the intercept,  </w:t>
      </w:r>
      <m:oMath>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i</m:t>
            </m:r>
          </m:sub>
        </m:sSub>
      </m:oMath>
      <w:r w:rsidRPr="005B01F2">
        <w:rPr>
          <w:rFonts w:eastAsiaTheme="minorEastAsia"/>
          <w:sz w:val="24"/>
          <w:szCs w:val="24"/>
          <w:lang w:val="en-GB"/>
        </w:rPr>
        <w:t xml:space="preserve"> are splines applied to each predictor variable. </w:t>
      </w:r>
    </w:p>
    <w:p w14:paraId="6512B837" w14:textId="77777777" w:rsidR="004655F6" w:rsidRPr="00E577D1" w:rsidRDefault="004655F6" w:rsidP="004655F6">
      <w:pPr>
        <w:spacing w:line="480" w:lineRule="auto"/>
        <w:rPr>
          <w:sz w:val="24"/>
          <w:szCs w:val="24"/>
          <w:lang w:val="en-GB"/>
        </w:rPr>
      </w:pPr>
      <m:oMathPara>
        <m:oMath>
          <m:r>
            <w:rPr>
              <w:rFonts w:ascii="Cambria Math" w:hAnsi="Cambria Math"/>
              <w:sz w:val="24"/>
              <w:szCs w:val="24"/>
              <w:lang w:val="en-GB"/>
            </w:rPr>
            <m:t>g</m:t>
          </m:r>
          <m:d>
            <m:dPr>
              <m:ctrlPr>
                <w:rPr>
                  <w:rFonts w:ascii="Cambria Math" w:hAnsi="Cambria Math"/>
                  <w:i/>
                  <w:sz w:val="24"/>
                  <w:szCs w:val="24"/>
                  <w:lang w:val="en-GB"/>
                </w:rPr>
              </m:ctrlPr>
            </m:dPr>
            <m:e>
              <m:r>
                <w:rPr>
                  <w:rFonts w:ascii="Cambria Math" w:hAnsi="Cambria Math"/>
                  <w:sz w:val="24"/>
                  <w:szCs w:val="24"/>
                  <w:lang w:val="en-GB"/>
                </w:rPr>
                <m:t>E|</m:t>
              </m:r>
              <m:d>
                <m:dPr>
                  <m:begChr m:val="["/>
                  <m:endChr m:val="]"/>
                  <m:ctrlPr>
                    <w:rPr>
                      <w:rFonts w:ascii="Cambria Math" w:hAnsi="Cambria Math"/>
                      <w:i/>
                      <w:sz w:val="24"/>
                      <w:szCs w:val="24"/>
                      <w:lang w:val="en-GB"/>
                    </w:rPr>
                  </m:ctrlPr>
                </m:dPr>
                <m:e>
                  <m:r>
                    <w:rPr>
                      <w:rFonts w:ascii="Cambria Math" w:hAnsi="Cambria Math"/>
                      <w:sz w:val="24"/>
                      <w:szCs w:val="24"/>
                      <w:lang w:val="en-GB"/>
                    </w:rPr>
                    <m:t>Y</m:t>
                  </m:r>
                </m:e>
              </m:d>
            </m:e>
          </m:d>
          <m:r>
            <w:rPr>
              <w:rFonts w:ascii="Cambria Math" w:hAnsi="Cambria Math"/>
              <w:sz w:val="24"/>
              <w:szCs w:val="24"/>
              <w:lang w:val="en-GB"/>
            </w:rPr>
            <m:t xml:space="preserve">= </m:t>
          </m:r>
          <m:sSub>
            <m:sSubPr>
              <m:ctrlPr>
                <w:rPr>
                  <w:rFonts w:ascii="Cambria Math" w:hAnsi="Cambria Math"/>
                  <w:i/>
                  <w:sz w:val="24"/>
                  <w:szCs w:val="24"/>
                  <w:lang w:val="en-GB"/>
                </w:rPr>
              </m:ctrlPr>
            </m:sSubPr>
            <m:e>
              <m:r>
                <w:rPr>
                  <w:rFonts w:ascii="Cambria Math" w:hAnsi="Cambria Math"/>
                  <w:sz w:val="24"/>
                  <w:szCs w:val="24"/>
                  <w:lang w:val="en-GB"/>
                </w:rPr>
                <m:t>β</m:t>
              </m:r>
            </m:e>
            <m:sub>
              <m:r>
                <w:rPr>
                  <w:rFonts w:ascii="Cambria Math" w:hAnsi="Cambria Math"/>
                  <w:sz w:val="24"/>
                  <w:szCs w:val="24"/>
                  <w:lang w:val="en-GB"/>
                </w:rPr>
                <m:t>0</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1</m:t>
              </m:r>
            </m:sub>
          </m:sSub>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m:t>
                  </m:r>
                </m:sub>
              </m:sSub>
            </m:e>
          </m:d>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2</m:t>
              </m:r>
            </m:sub>
          </m:sSub>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m:t>
                  </m:r>
                </m:sub>
              </m:sSub>
            </m:e>
          </m:d>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p</m:t>
              </m:r>
            </m:sub>
          </m:sSub>
          <m:d>
            <m:dPr>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p</m:t>
                  </m:r>
                </m:sub>
              </m:sSub>
            </m:e>
          </m:d>
        </m:oMath>
      </m:oMathPara>
    </w:p>
    <w:p w14:paraId="1A321210" w14:textId="77777777" w:rsidR="004655F6" w:rsidRDefault="004655F6" w:rsidP="004655F6">
      <w:pPr>
        <w:rPr>
          <w:lang w:val="en-GB"/>
        </w:rPr>
      </w:pPr>
    </w:p>
    <w:p w14:paraId="0DEBC1DD" w14:textId="0EC832F4" w:rsidR="004655F6" w:rsidRPr="005B01F2" w:rsidRDefault="00494C5D" w:rsidP="004655F6">
      <w:pPr>
        <w:pStyle w:val="Heading5"/>
        <w:rPr>
          <w:sz w:val="24"/>
          <w:szCs w:val="24"/>
          <w:lang w:val="en-GB"/>
        </w:rPr>
      </w:pPr>
      <w:r w:rsidRPr="005B01F2">
        <w:rPr>
          <w:sz w:val="24"/>
          <w:szCs w:val="24"/>
          <w:lang w:val="en-GB"/>
        </w:rPr>
        <w:lastRenderedPageBreak/>
        <w:t>2.3</w:t>
      </w:r>
      <w:r w:rsidR="00686BAF" w:rsidRPr="005B01F2">
        <w:rPr>
          <w:sz w:val="24"/>
          <w:szCs w:val="24"/>
          <w:lang w:val="en-GB"/>
        </w:rPr>
        <w:t xml:space="preserve">.3 </w:t>
      </w:r>
      <w:r w:rsidR="004655F6" w:rsidRPr="005B01F2">
        <w:rPr>
          <w:sz w:val="24"/>
          <w:szCs w:val="24"/>
          <w:lang w:val="en-GB"/>
        </w:rPr>
        <w:t>Thin plate spline interpolation (TPS)</w:t>
      </w:r>
    </w:p>
    <w:p w14:paraId="76ADBDAC" w14:textId="4581EE94" w:rsidR="00944586" w:rsidRPr="00E577D1" w:rsidRDefault="004655F6" w:rsidP="004655F6">
      <w:pPr>
        <w:spacing w:line="480" w:lineRule="auto"/>
        <w:rPr>
          <w:sz w:val="24"/>
          <w:szCs w:val="24"/>
          <w:lang w:val="en-GB"/>
        </w:rPr>
      </w:pPr>
      <w:r w:rsidRPr="00E577D1">
        <w:rPr>
          <w:sz w:val="24"/>
          <w:szCs w:val="24"/>
          <w:lang w:val="en-GB"/>
        </w:rPr>
        <w:t xml:space="preserve">TPS </w:t>
      </w:r>
      <w:r w:rsidR="00944586">
        <w:rPr>
          <w:sz w:val="24"/>
          <w:szCs w:val="24"/>
          <w:lang w:val="en-GB"/>
        </w:rPr>
        <w:t xml:space="preserve">optimizes the bending energy of a surface modelled as a thin </w:t>
      </w:r>
      <w:r w:rsidRPr="00E577D1">
        <w:rPr>
          <w:sz w:val="24"/>
          <w:szCs w:val="24"/>
          <w:lang w:val="en-GB"/>
        </w:rPr>
        <w:t xml:space="preserve">metal sheet </w:t>
      </w:r>
      <w:r w:rsidR="00944586">
        <w:rPr>
          <w:sz w:val="24"/>
          <w:szCs w:val="24"/>
          <w:lang w:val="en-GB"/>
        </w:rPr>
        <w:t xml:space="preserve">that is fitted </w:t>
      </w:r>
      <w:r w:rsidRPr="00E577D1">
        <w:rPr>
          <w:sz w:val="24"/>
          <w:szCs w:val="24"/>
          <w:lang w:val="en-GB"/>
        </w:rPr>
        <w:t>over the known data points</w:t>
      </w:r>
      <w:r w:rsidR="0060296B">
        <w:rPr>
          <w:sz w:val="24"/>
          <w:szCs w:val="24"/>
          <w:lang w:val="en-GB"/>
        </w:rPr>
        <w:t xml:space="preserve"> (Bookstein, 1999)</w:t>
      </w:r>
      <w:r w:rsidRPr="00E577D1">
        <w:rPr>
          <w:sz w:val="24"/>
          <w:szCs w:val="24"/>
          <w:lang w:val="en-GB"/>
        </w:rPr>
        <w:t xml:space="preserve">. This results in a smooth surface </w:t>
      </w:r>
      <w:r w:rsidR="00944586">
        <w:rPr>
          <w:sz w:val="24"/>
          <w:szCs w:val="24"/>
          <w:lang w:val="en-GB"/>
        </w:rPr>
        <w:t>with</w:t>
      </w:r>
      <w:r w:rsidRPr="00E577D1">
        <w:rPr>
          <w:sz w:val="24"/>
          <w:szCs w:val="24"/>
          <w:lang w:val="en-GB"/>
        </w:rPr>
        <w:t xml:space="preserve"> smooth feature gradients</w:t>
      </w:r>
      <w:r w:rsidR="00335A60">
        <w:rPr>
          <w:sz w:val="24"/>
          <w:szCs w:val="24"/>
          <w:lang w:val="en-GB"/>
        </w:rPr>
        <w:t xml:space="preserve">. Since TPS splines are fit to all the data points, </w:t>
      </w:r>
      <w:r w:rsidR="008645B1">
        <w:rPr>
          <w:sz w:val="24"/>
          <w:szCs w:val="24"/>
          <w:lang w:val="en-GB"/>
        </w:rPr>
        <w:t>they are</w:t>
      </w:r>
      <w:r w:rsidR="00335A60">
        <w:rPr>
          <w:sz w:val="24"/>
          <w:szCs w:val="24"/>
          <w:lang w:val="en-GB"/>
        </w:rPr>
        <w:t xml:space="preserve"> sensitive to outliers which can skew the feature gradients</w:t>
      </w:r>
      <w:r w:rsidR="0060296B">
        <w:rPr>
          <w:sz w:val="24"/>
          <w:szCs w:val="24"/>
          <w:lang w:val="en-GB"/>
        </w:rPr>
        <w:t xml:space="preserve"> (Bookstein, 1999)</w:t>
      </w:r>
      <w:r w:rsidRPr="00E577D1">
        <w:rPr>
          <w:sz w:val="24"/>
          <w:szCs w:val="24"/>
          <w:lang w:val="en-GB"/>
        </w:rPr>
        <w:t>.</w:t>
      </w:r>
      <w:r w:rsidR="00335A60">
        <w:rPr>
          <w:sz w:val="24"/>
          <w:szCs w:val="24"/>
          <w:lang w:val="en-GB"/>
        </w:rPr>
        <w:t xml:space="preserve"> TPS does not necessarily create biologically </w:t>
      </w:r>
      <w:r w:rsidR="008645B1">
        <w:rPr>
          <w:sz w:val="24"/>
          <w:szCs w:val="24"/>
          <w:lang w:val="en-GB"/>
        </w:rPr>
        <w:t>relevant</w:t>
      </w:r>
      <w:r w:rsidR="00335A60">
        <w:rPr>
          <w:sz w:val="24"/>
          <w:szCs w:val="24"/>
          <w:lang w:val="en-GB"/>
        </w:rPr>
        <w:t xml:space="preserve"> gradients, as </w:t>
      </w:r>
      <w:r w:rsidR="008645B1">
        <w:rPr>
          <w:sz w:val="24"/>
          <w:szCs w:val="24"/>
          <w:lang w:val="en-GB"/>
        </w:rPr>
        <w:t>microorganisms</w:t>
      </w:r>
      <w:r w:rsidR="00335A60">
        <w:rPr>
          <w:sz w:val="24"/>
          <w:szCs w:val="24"/>
          <w:lang w:val="en-GB"/>
        </w:rPr>
        <w:t xml:space="preserve"> </w:t>
      </w:r>
      <w:r w:rsidR="00944586">
        <w:rPr>
          <w:sz w:val="24"/>
          <w:szCs w:val="24"/>
          <w:lang w:val="en-GB"/>
        </w:rPr>
        <w:t>are not necessarily distributed in a smooth surface</w:t>
      </w:r>
      <w:r w:rsidR="00944586" w:rsidRPr="00944586">
        <w:rPr>
          <w:sz w:val="24"/>
          <w:szCs w:val="24"/>
          <w:lang w:val="en-GB"/>
        </w:rPr>
        <w:t xml:space="preserve">. </w:t>
      </w:r>
      <w:r w:rsidR="00944586" w:rsidRPr="00B120C1">
        <w:rPr>
          <w:sz w:val="24"/>
          <w:szCs w:val="24"/>
          <w:lang w:val="en-GB"/>
        </w:rPr>
        <w:t>They are transmitted in various ways, such as human movement, which can lead to patchy</w:t>
      </w:r>
      <w:r w:rsidR="00FC2B6E">
        <w:rPr>
          <w:sz w:val="24"/>
          <w:szCs w:val="24"/>
          <w:lang w:val="en-GB"/>
        </w:rPr>
        <w:t xml:space="preserve"> abundance patterns</w:t>
      </w:r>
      <w:r w:rsidR="00944586" w:rsidRPr="00B120C1">
        <w:rPr>
          <w:sz w:val="24"/>
          <w:szCs w:val="24"/>
          <w:lang w:val="en-GB"/>
        </w:rPr>
        <w:t>.</w:t>
      </w:r>
      <w:r w:rsidR="00B120C1">
        <w:rPr>
          <w:sz w:val="24"/>
          <w:szCs w:val="24"/>
          <w:lang w:val="en-GB"/>
        </w:rPr>
        <w:t xml:space="preserve"> </w:t>
      </w:r>
      <w:r w:rsidR="008645B1">
        <w:rPr>
          <w:sz w:val="24"/>
          <w:szCs w:val="24"/>
          <w:lang w:val="en-GB"/>
        </w:rPr>
        <w:t>TPS</w:t>
      </w:r>
      <w:r w:rsidR="00335A60">
        <w:rPr>
          <w:sz w:val="24"/>
          <w:szCs w:val="24"/>
          <w:lang w:val="en-GB"/>
        </w:rPr>
        <w:t xml:space="preserve"> are not meant to fit data </w:t>
      </w:r>
      <w:r w:rsidR="00FC2B6E">
        <w:rPr>
          <w:sz w:val="24"/>
          <w:szCs w:val="24"/>
          <w:lang w:val="en-GB"/>
        </w:rPr>
        <w:t>which</w:t>
      </w:r>
      <w:r w:rsidR="0060296B">
        <w:rPr>
          <w:sz w:val="24"/>
          <w:szCs w:val="24"/>
          <w:lang w:val="en-GB"/>
        </w:rPr>
        <w:t>(Fang, 2023</w:t>
      </w:r>
      <w:r w:rsidR="008645B1">
        <w:rPr>
          <w:sz w:val="24"/>
          <w:szCs w:val="24"/>
          <w:lang w:val="en-GB"/>
        </w:rPr>
        <w:t>)</w:t>
      </w:r>
      <w:r w:rsidR="00335A60">
        <w:rPr>
          <w:sz w:val="24"/>
          <w:szCs w:val="24"/>
          <w:lang w:val="en-GB"/>
        </w:rPr>
        <w:t>.</w:t>
      </w:r>
    </w:p>
    <w:p w14:paraId="02F70EC7" w14:textId="77777777" w:rsidR="004655F6" w:rsidRPr="00E577D1" w:rsidRDefault="004655F6" w:rsidP="004655F6">
      <w:pPr>
        <w:spacing w:line="480" w:lineRule="auto"/>
        <w:rPr>
          <w:iCs/>
          <w:sz w:val="24"/>
          <w:szCs w:val="24"/>
          <w:lang w:val="en-GB"/>
        </w:rPr>
      </w:pPr>
      <w:r w:rsidRPr="00E577D1">
        <w:rPr>
          <w:b/>
          <w:bCs/>
          <w:i/>
          <w:iCs/>
          <w:sz w:val="24"/>
          <w:szCs w:val="24"/>
          <w:lang w:val="en-GB"/>
        </w:rPr>
        <w:t xml:space="preserve">Equation 4.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oMath>
      <w:r w:rsidRPr="00E577D1">
        <w:rPr>
          <w:rFonts w:eastAsiaTheme="minorEastAsia"/>
          <w:i/>
          <w:sz w:val="24"/>
          <w:szCs w:val="24"/>
          <w:lang w:val="en-GB"/>
        </w:rPr>
        <w:t xml:space="preserve"> </w:t>
      </w:r>
      <w:r w:rsidRPr="00E577D1">
        <w:rPr>
          <w:rFonts w:eastAsiaTheme="minorEastAsia"/>
          <w:iCs/>
          <w:sz w:val="24"/>
          <w:szCs w:val="24"/>
          <w:lang w:val="en-GB"/>
        </w:rPr>
        <w:t xml:space="preserve">is the distance from the data point to the interpolated coordinate </w:t>
      </w:r>
      <m:oMath>
        <m:d>
          <m:dPr>
            <m:ctrlPr>
              <w:rPr>
                <w:rFonts w:ascii="Cambria Math" w:hAnsi="Cambria Math"/>
                <w:i/>
                <w:sz w:val="24"/>
                <w:szCs w:val="24"/>
                <w:lang w:val="en-GB"/>
              </w:rPr>
            </m:ctrlPr>
          </m:dPr>
          <m:e>
            <m:r>
              <w:rPr>
                <w:rFonts w:ascii="Cambria Math" w:hAnsi="Cambria Math"/>
                <w:sz w:val="24"/>
                <w:szCs w:val="24"/>
                <w:lang w:val="en-GB"/>
              </w:rPr>
              <m:t>x,y</m:t>
            </m:r>
          </m:e>
        </m:d>
      </m:oMath>
      <w:r w:rsidRPr="00E577D1">
        <w:rPr>
          <w:rFonts w:eastAsiaTheme="minorEastAsia"/>
          <w:iCs/>
          <w:sz w:val="24"/>
          <w:szCs w:val="24"/>
          <w:lang w:val="en-GB"/>
        </w:rPr>
        <w:t xml:space="preserve">. </w:t>
      </w:r>
      <m:oMath>
        <m:r>
          <w:rPr>
            <w:rFonts w:ascii="Cambria Math" w:hAnsi="Cambria Math"/>
            <w:sz w:val="24"/>
            <w:szCs w:val="24"/>
            <w:lang w:val="en-GB"/>
          </w:rPr>
          <m:t>a</m:t>
        </m:r>
      </m:oMath>
      <w:r w:rsidRPr="00E577D1">
        <w:rPr>
          <w:rFonts w:eastAsiaTheme="minorEastAsia"/>
          <w:sz w:val="24"/>
          <w:szCs w:val="24"/>
          <w:lang w:val="en-GB"/>
        </w:rPr>
        <w:t xml:space="preserve"> and </w:t>
      </w:r>
      <m:oMath>
        <m:r>
          <w:rPr>
            <w:rFonts w:ascii="Cambria Math" w:hAnsi="Cambria Math"/>
            <w:sz w:val="24"/>
            <w:szCs w:val="24"/>
            <w:lang w:val="en-GB"/>
          </w:rPr>
          <m:t>w</m:t>
        </m:r>
      </m:oMath>
      <w:r w:rsidRPr="00E577D1">
        <w:rPr>
          <w:rFonts w:eastAsiaTheme="minorEastAsia"/>
          <w:sz w:val="24"/>
          <w:szCs w:val="24"/>
          <w:lang w:val="en-GB"/>
        </w:rPr>
        <w:t xml:space="preserve"> are determined when fitting the model.</w:t>
      </w:r>
    </w:p>
    <w:p w14:paraId="5AFEA2A9" w14:textId="77777777" w:rsidR="004655F6" w:rsidRPr="00E577D1" w:rsidRDefault="004655F6" w:rsidP="004655F6">
      <w:pPr>
        <w:spacing w:line="480" w:lineRule="auto"/>
        <w:rPr>
          <w:sz w:val="24"/>
          <w:szCs w:val="24"/>
          <w:lang w:val="en-GB"/>
        </w:rPr>
      </w:pPr>
      <m:oMathPara>
        <m:oMath>
          <m:r>
            <w:rPr>
              <w:rFonts w:ascii="Cambria Math" w:hAnsi="Cambria Math"/>
              <w:sz w:val="24"/>
              <w:szCs w:val="24"/>
              <w:lang w:val="en-GB"/>
            </w:rPr>
            <m:t>Z</m:t>
          </m:r>
          <m:d>
            <m:dPr>
              <m:ctrlPr>
                <w:rPr>
                  <w:rFonts w:ascii="Cambria Math" w:hAnsi="Cambria Math"/>
                  <w:i/>
                  <w:sz w:val="24"/>
                  <w:szCs w:val="24"/>
                  <w:lang w:val="en-GB"/>
                </w:rPr>
              </m:ctrlPr>
            </m:dPr>
            <m:e>
              <m:r>
                <w:rPr>
                  <w:rFonts w:ascii="Cambria Math" w:hAnsi="Cambria Math"/>
                  <w:sz w:val="24"/>
                  <w:szCs w:val="24"/>
                  <w:lang w:val="en-GB"/>
                </w:rPr>
                <m:t>x,y</m:t>
              </m:r>
            </m:e>
          </m:d>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m:t>
              </m:r>
            </m:sub>
          </m:sSub>
          <m:r>
            <w:rPr>
              <w:rFonts w:ascii="Cambria Math" w:hAnsi="Cambria Math"/>
              <w:sz w:val="24"/>
              <w:szCs w:val="24"/>
              <w:lang w:val="en-GB"/>
            </w:rPr>
            <m:t>x+</m:t>
          </m:r>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r>
                <w:rPr>
                  <w:rFonts w:ascii="Cambria Math" w:hAnsi="Cambria Math"/>
                  <w:sz w:val="24"/>
                  <w:szCs w:val="24"/>
                  <w:lang w:val="en-GB"/>
                </w:rPr>
                <m:t>U(</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r>
                <w:rPr>
                  <w:rFonts w:ascii="Cambria Math" w:hAnsi="Cambria Math"/>
                  <w:sz w:val="24"/>
                  <w:szCs w:val="24"/>
                  <w:lang w:val="en-GB"/>
                </w:rPr>
                <m:t>)</m:t>
              </m:r>
            </m:e>
          </m:nary>
        </m:oMath>
      </m:oMathPara>
    </w:p>
    <w:p w14:paraId="75B31A57" w14:textId="77777777" w:rsidR="004655F6" w:rsidRDefault="004655F6" w:rsidP="004655F6">
      <w:pPr>
        <w:rPr>
          <w:lang w:val="en-GB"/>
        </w:rPr>
      </w:pPr>
    </w:p>
    <w:p w14:paraId="7306707E" w14:textId="77777777" w:rsidR="004655F6" w:rsidRPr="00E577D1" w:rsidRDefault="004655F6" w:rsidP="004655F6">
      <w:pPr>
        <w:rPr>
          <w:lang w:val="en-GB"/>
        </w:rPr>
      </w:pPr>
    </w:p>
    <w:p w14:paraId="59167966" w14:textId="79D838CD" w:rsidR="004655F6" w:rsidRPr="005B01F2" w:rsidRDefault="00494C5D" w:rsidP="004655F6">
      <w:pPr>
        <w:pStyle w:val="Heading5"/>
        <w:rPr>
          <w:sz w:val="24"/>
          <w:szCs w:val="24"/>
          <w:lang w:val="en-GB"/>
        </w:rPr>
      </w:pPr>
      <w:r w:rsidRPr="005B01F2">
        <w:rPr>
          <w:sz w:val="24"/>
          <w:szCs w:val="24"/>
          <w:lang w:val="en-GB"/>
        </w:rPr>
        <w:t>2.3</w:t>
      </w:r>
      <w:r w:rsidR="00686BAF" w:rsidRPr="005B01F2">
        <w:rPr>
          <w:sz w:val="24"/>
          <w:szCs w:val="24"/>
          <w:lang w:val="en-GB"/>
        </w:rPr>
        <w:t xml:space="preserve">.4 </w:t>
      </w:r>
      <w:r w:rsidR="004655F6" w:rsidRPr="005B01F2">
        <w:rPr>
          <w:sz w:val="24"/>
          <w:szCs w:val="24"/>
          <w:lang w:val="en-GB"/>
        </w:rPr>
        <w:t>Multi-level B-spline approximation (MBA)</w:t>
      </w:r>
    </w:p>
    <w:p w14:paraId="716151B7" w14:textId="0539F33C" w:rsidR="004655F6" w:rsidRPr="00BE3609" w:rsidRDefault="004655F6" w:rsidP="00226677">
      <w:pPr>
        <w:spacing w:line="480" w:lineRule="auto"/>
        <w:rPr>
          <w:sz w:val="24"/>
          <w:szCs w:val="24"/>
          <w:lang w:val="en-GB"/>
        </w:rPr>
      </w:pPr>
      <w:r w:rsidRPr="00F751F3">
        <w:rPr>
          <w:sz w:val="24"/>
          <w:szCs w:val="24"/>
          <w:lang w:val="en-GB"/>
        </w:rPr>
        <w:t xml:space="preserve">MBAs employ basic splines (B-splines) in </w:t>
      </w:r>
      <w:r w:rsidR="008645B1">
        <w:rPr>
          <w:sz w:val="24"/>
          <w:szCs w:val="24"/>
          <w:lang w:val="en-GB"/>
        </w:rPr>
        <w:t>three</w:t>
      </w:r>
      <w:r w:rsidRPr="00F751F3">
        <w:rPr>
          <w:sz w:val="24"/>
          <w:szCs w:val="24"/>
          <w:lang w:val="en-GB"/>
        </w:rPr>
        <w:t xml:space="preserve"> layers</w:t>
      </w:r>
      <w:r w:rsidR="008645B1">
        <w:rPr>
          <w:sz w:val="24"/>
          <w:szCs w:val="24"/>
          <w:lang w:val="en-GB"/>
        </w:rPr>
        <w:t xml:space="preserve"> </w:t>
      </w:r>
      <w:r w:rsidRPr="00F751F3">
        <w:rPr>
          <w:sz w:val="24"/>
          <w:szCs w:val="24"/>
          <w:lang w:val="en-GB"/>
        </w:rPr>
        <w:t>that model the data at different resolutions.</w:t>
      </w:r>
      <w:r>
        <w:rPr>
          <w:sz w:val="24"/>
          <w:szCs w:val="24"/>
          <w:lang w:val="en-GB"/>
        </w:rPr>
        <w:t xml:space="preserve"> The difference between B-splines and other splines is that B-splines isolate each polynomial</w:t>
      </w:r>
      <w:r w:rsidR="004310CD">
        <w:rPr>
          <w:sz w:val="24"/>
          <w:szCs w:val="24"/>
          <w:lang w:val="en-GB"/>
        </w:rPr>
        <w:t xml:space="preserve"> function</w:t>
      </w:r>
      <w:r>
        <w:rPr>
          <w:sz w:val="24"/>
          <w:szCs w:val="24"/>
          <w:lang w:val="en-GB"/>
        </w:rPr>
        <w:t xml:space="preserve">, which leads to any one spline not </w:t>
      </w:r>
      <w:r w:rsidR="00944586">
        <w:rPr>
          <w:sz w:val="24"/>
          <w:szCs w:val="24"/>
          <w:lang w:val="en-GB"/>
        </w:rPr>
        <w:t xml:space="preserve">influencing the others </w:t>
      </w:r>
      <w:r w:rsidR="008645B1">
        <w:rPr>
          <w:sz w:val="24"/>
          <w:szCs w:val="24"/>
          <w:lang w:val="en-GB"/>
        </w:rPr>
        <w:t>(Lee et al., 1997)</w:t>
      </w:r>
      <w:r>
        <w:rPr>
          <w:sz w:val="24"/>
          <w:szCs w:val="24"/>
          <w:lang w:val="en-GB"/>
        </w:rPr>
        <w:t>.</w:t>
      </w:r>
      <w:r w:rsidRPr="00F751F3">
        <w:rPr>
          <w:sz w:val="24"/>
          <w:szCs w:val="24"/>
          <w:lang w:val="en-GB"/>
        </w:rPr>
        <w:t xml:space="preserve"> There are three</w:t>
      </w:r>
      <w:r w:rsidR="008645B1">
        <w:rPr>
          <w:sz w:val="24"/>
          <w:szCs w:val="24"/>
          <w:lang w:val="en-GB"/>
        </w:rPr>
        <w:t xml:space="preserve"> layers of splines</w:t>
      </w:r>
      <w:r w:rsidRPr="00F751F3">
        <w:rPr>
          <w:sz w:val="24"/>
          <w:szCs w:val="24"/>
          <w:lang w:val="en-GB"/>
        </w:rPr>
        <w:t xml:space="preserve"> in MBAs, 1) </w:t>
      </w:r>
      <w:r w:rsidR="00944586">
        <w:rPr>
          <w:sz w:val="24"/>
          <w:szCs w:val="24"/>
          <w:lang w:val="en-GB"/>
        </w:rPr>
        <w:t>C</w:t>
      </w:r>
      <w:r w:rsidRPr="00F751F3">
        <w:rPr>
          <w:sz w:val="24"/>
          <w:szCs w:val="24"/>
          <w:lang w:val="en-GB"/>
        </w:rPr>
        <w:t xml:space="preserve">oarse level: </w:t>
      </w:r>
      <w:r w:rsidR="00944586">
        <w:rPr>
          <w:sz w:val="24"/>
          <w:szCs w:val="24"/>
          <w:lang w:val="en-GB"/>
        </w:rPr>
        <w:t>A l</w:t>
      </w:r>
      <w:r w:rsidRPr="00F751F3">
        <w:rPr>
          <w:sz w:val="24"/>
          <w:szCs w:val="24"/>
          <w:lang w:val="en-GB"/>
        </w:rPr>
        <w:t>ow resolution B-spline that captures general trends. 2) Intermediate level: Fitted to predict regional variation. 3) Fine level: Captures local variation</w:t>
      </w:r>
      <w:r w:rsidR="0060296B">
        <w:rPr>
          <w:sz w:val="24"/>
          <w:szCs w:val="24"/>
          <w:lang w:val="en-GB"/>
        </w:rPr>
        <w:t xml:space="preserve"> (Lee et al., 1997)</w:t>
      </w:r>
      <w:r w:rsidRPr="00F751F3">
        <w:rPr>
          <w:sz w:val="24"/>
          <w:szCs w:val="24"/>
          <w:lang w:val="en-GB"/>
        </w:rPr>
        <w:t xml:space="preserve">. </w:t>
      </w:r>
    </w:p>
    <w:p w14:paraId="6B764161" w14:textId="32FACFDA" w:rsidR="006E6133" w:rsidRDefault="00494C5D" w:rsidP="004655F6">
      <w:pPr>
        <w:pStyle w:val="Heading3"/>
        <w:rPr>
          <w:lang w:val="en-GB"/>
        </w:rPr>
      </w:pPr>
      <w:bookmarkStart w:id="15" w:name="_Toc181894728"/>
      <w:r>
        <w:rPr>
          <w:lang w:val="en-GB"/>
        </w:rPr>
        <w:lastRenderedPageBreak/>
        <w:t>2.4</w:t>
      </w:r>
      <w:r w:rsidR="00686BAF">
        <w:rPr>
          <w:lang w:val="en-GB"/>
        </w:rPr>
        <w:t xml:space="preserve"> </w:t>
      </w:r>
      <w:r w:rsidR="006E6133">
        <w:rPr>
          <w:lang w:val="en-GB"/>
        </w:rPr>
        <w:t xml:space="preserve">Synthetic </w:t>
      </w:r>
      <w:r w:rsidR="00BF7758">
        <w:rPr>
          <w:lang w:val="en-GB"/>
        </w:rPr>
        <w:t>oversampling in</w:t>
      </w:r>
      <w:r w:rsidR="006E6133">
        <w:rPr>
          <w:lang w:val="en-GB"/>
        </w:rPr>
        <w:t xml:space="preserve"> soil dataset</w:t>
      </w:r>
      <w:bookmarkEnd w:id="15"/>
    </w:p>
    <w:p w14:paraId="2385CC87" w14:textId="1F639A76" w:rsidR="008645B1" w:rsidRDefault="008645B1" w:rsidP="00BE3609">
      <w:pPr>
        <w:spacing w:line="480" w:lineRule="auto"/>
        <w:rPr>
          <w:sz w:val="24"/>
          <w:szCs w:val="24"/>
          <w:lang w:val="en-GB"/>
        </w:rPr>
      </w:pPr>
      <w:r>
        <w:rPr>
          <w:sz w:val="24"/>
          <w:szCs w:val="24"/>
          <w:lang w:val="en-GB"/>
        </w:rPr>
        <w:t xml:space="preserve">To address the </w:t>
      </w:r>
      <w:r w:rsidR="00944586">
        <w:rPr>
          <w:sz w:val="24"/>
          <w:szCs w:val="24"/>
          <w:lang w:val="en-GB"/>
        </w:rPr>
        <w:t>imbalanced</w:t>
      </w:r>
      <w:r>
        <w:rPr>
          <w:sz w:val="24"/>
          <w:szCs w:val="24"/>
          <w:lang w:val="en-GB"/>
        </w:rPr>
        <w:t xml:space="preserve"> soil dataset</w:t>
      </w:r>
      <w:r w:rsidR="000272B8" w:rsidRPr="003D5FD2">
        <w:rPr>
          <w:sz w:val="24"/>
          <w:szCs w:val="24"/>
          <w:lang w:val="en-GB"/>
        </w:rPr>
        <w:t xml:space="preserve"> Synthetic Minority Class Oversampling Technique (SMOTE)</w:t>
      </w:r>
      <w:r>
        <w:rPr>
          <w:sz w:val="24"/>
          <w:szCs w:val="24"/>
          <w:lang w:val="en-GB"/>
        </w:rPr>
        <w:t xml:space="preserve"> is employed</w:t>
      </w:r>
      <w:r w:rsidR="000272B8" w:rsidRPr="003D5FD2">
        <w:rPr>
          <w:sz w:val="24"/>
          <w:szCs w:val="24"/>
          <w:lang w:val="en-GB"/>
        </w:rPr>
        <w:t xml:space="preserve">. SMOTE addresses the imbalance by creating pseudo-samples, </w:t>
      </w:r>
      <w:r w:rsidR="00944586">
        <w:rPr>
          <w:sz w:val="24"/>
          <w:szCs w:val="24"/>
          <w:lang w:val="en-GB"/>
        </w:rPr>
        <w:t xml:space="preserve">where </w:t>
      </w:r>
      <w:r w:rsidR="000272B8" w:rsidRPr="003D5FD2">
        <w:rPr>
          <w:sz w:val="24"/>
          <w:szCs w:val="24"/>
          <w:lang w:val="en-GB"/>
        </w:rPr>
        <w:t>each</w:t>
      </w:r>
      <w:r w:rsidR="00593933">
        <w:rPr>
          <w:sz w:val="24"/>
          <w:szCs w:val="24"/>
          <w:lang w:val="en-GB"/>
        </w:rPr>
        <w:t xml:space="preserve"> </w:t>
      </w:r>
      <w:r w:rsidR="00944586">
        <w:rPr>
          <w:sz w:val="24"/>
          <w:szCs w:val="24"/>
          <w:lang w:val="en-GB"/>
        </w:rPr>
        <w:t xml:space="preserve">synthetic sample is generated by interpolating the feature values of </w:t>
      </w:r>
      <w:r w:rsidR="00593933">
        <w:rPr>
          <w:sz w:val="24"/>
          <w:szCs w:val="24"/>
          <w:lang w:val="en-GB"/>
        </w:rPr>
        <w:t>K-</w:t>
      </w:r>
      <w:r w:rsidR="000272B8" w:rsidRPr="003D5FD2">
        <w:rPr>
          <w:sz w:val="24"/>
          <w:szCs w:val="24"/>
          <w:lang w:val="en-GB"/>
        </w:rPr>
        <w:t>nearest neighbours.</w:t>
      </w:r>
      <w:r w:rsidR="008A7E10">
        <w:rPr>
          <w:sz w:val="24"/>
          <w:szCs w:val="24"/>
          <w:lang w:val="en-GB"/>
        </w:rPr>
        <w:t xml:space="preserve"> </w:t>
      </w:r>
      <w:r w:rsidR="00593933">
        <w:rPr>
          <w:sz w:val="24"/>
          <w:szCs w:val="24"/>
          <w:lang w:val="en-GB"/>
        </w:rPr>
        <w:t xml:space="preserve">We opted for k = 3, </w:t>
      </w:r>
      <w:r w:rsidR="00944586">
        <w:rPr>
          <w:sz w:val="24"/>
          <w:szCs w:val="24"/>
          <w:lang w:val="en-GB"/>
        </w:rPr>
        <w:t>as higher values of k would result in remote pseudo-samples interpolating from samples that are too far apart. This would not represent realistic feature distributions.</w:t>
      </w:r>
    </w:p>
    <w:p w14:paraId="5B3A6B72" w14:textId="7CFA25B7" w:rsidR="000D7C24" w:rsidRPr="009E09E7" w:rsidRDefault="00593933" w:rsidP="00BE3609">
      <w:pPr>
        <w:spacing w:line="480" w:lineRule="auto"/>
        <w:rPr>
          <w:sz w:val="24"/>
          <w:szCs w:val="24"/>
          <w:lang w:val="en-GB"/>
        </w:rPr>
      </w:pPr>
      <w:r>
        <w:rPr>
          <w:sz w:val="24"/>
          <w:szCs w:val="24"/>
          <w:lang w:val="en-GB"/>
        </w:rPr>
        <w:t xml:space="preserve"> </w:t>
      </w:r>
    </w:p>
    <w:p w14:paraId="1BF7CD8E" w14:textId="4CEF62F3" w:rsidR="00D9406C" w:rsidRPr="00D9406C" w:rsidRDefault="00686BAF" w:rsidP="00D9406C">
      <w:pPr>
        <w:pStyle w:val="Heading2"/>
        <w:spacing w:line="480" w:lineRule="auto"/>
        <w:rPr>
          <w:lang w:val="en-GB"/>
        </w:rPr>
      </w:pPr>
      <w:bookmarkStart w:id="16" w:name="_Toc181894729"/>
      <w:r>
        <w:rPr>
          <w:lang w:val="en-GB"/>
        </w:rPr>
        <w:t xml:space="preserve">3. </w:t>
      </w:r>
      <w:r w:rsidR="006E6133">
        <w:rPr>
          <w:lang w:val="en-GB"/>
        </w:rPr>
        <w:t>Results</w:t>
      </w:r>
      <w:bookmarkEnd w:id="16"/>
    </w:p>
    <w:p w14:paraId="40104AFD" w14:textId="21E4351A" w:rsidR="007D2D98" w:rsidRPr="007D2D98" w:rsidRDefault="00686BAF" w:rsidP="00AA5B09">
      <w:pPr>
        <w:pStyle w:val="Heading3"/>
        <w:spacing w:line="480" w:lineRule="auto"/>
        <w:rPr>
          <w:lang w:val="en-GB"/>
        </w:rPr>
      </w:pPr>
      <w:bookmarkStart w:id="17" w:name="_Toc181894730"/>
      <w:r>
        <w:rPr>
          <w:lang w:val="en-GB"/>
        </w:rPr>
        <w:t xml:space="preserve">3.1 </w:t>
      </w:r>
      <w:r w:rsidR="00B120C1">
        <w:rPr>
          <w:lang w:val="en-GB"/>
        </w:rPr>
        <w:t>BORUTA</w:t>
      </w:r>
      <w:r w:rsidR="00A23EA1">
        <w:rPr>
          <w:lang w:val="en-GB"/>
        </w:rPr>
        <w:t xml:space="preserve"> yields </w:t>
      </w:r>
      <w:r w:rsidR="000B1DAA">
        <w:rPr>
          <w:lang w:val="en-GB"/>
        </w:rPr>
        <w:t>similar</w:t>
      </w:r>
      <w:r w:rsidR="00A23EA1">
        <w:rPr>
          <w:lang w:val="en-GB"/>
        </w:rPr>
        <w:t xml:space="preserve"> predictive performance </w:t>
      </w:r>
      <w:r w:rsidR="000B1DAA">
        <w:rPr>
          <w:lang w:val="en-GB"/>
        </w:rPr>
        <w:t xml:space="preserve">to </w:t>
      </w:r>
      <w:r w:rsidR="00A23EA1">
        <w:rPr>
          <w:lang w:val="en-GB"/>
        </w:rPr>
        <w:t xml:space="preserve">RFE using </w:t>
      </w:r>
      <w:r w:rsidR="008645B1">
        <w:rPr>
          <w:lang w:val="en-GB"/>
        </w:rPr>
        <w:t xml:space="preserve">the </w:t>
      </w:r>
      <w:r w:rsidR="00BE32F8">
        <w:rPr>
          <w:lang w:val="en-GB"/>
        </w:rPr>
        <w:t>species</w:t>
      </w:r>
      <w:r w:rsidR="008645B1">
        <w:rPr>
          <w:lang w:val="en-GB"/>
        </w:rPr>
        <w:t xml:space="preserve"> and </w:t>
      </w:r>
      <w:r w:rsidR="00BE32F8">
        <w:rPr>
          <w:lang w:val="en-GB"/>
        </w:rPr>
        <w:t>families</w:t>
      </w:r>
      <w:r w:rsidR="008645B1">
        <w:rPr>
          <w:lang w:val="en-GB"/>
        </w:rPr>
        <w:t xml:space="preserve"> </w:t>
      </w:r>
      <w:r w:rsidR="0048091C">
        <w:rPr>
          <w:lang w:val="en-GB"/>
        </w:rPr>
        <w:t>Subway</w:t>
      </w:r>
      <w:r w:rsidR="00FF5A8C">
        <w:rPr>
          <w:lang w:val="en-GB"/>
        </w:rPr>
        <w:t xml:space="preserve"> datasets</w:t>
      </w:r>
      <w:bookmarkEnd w:id="17"/>
    </w:p>
    <w:p w14:paraId="49491E31" w14:textId="5B7614AD" w:rsidR="00F40AFB" w:rsidRPr="005B01F2" w:rsidRDefault="00B120C1" w:rsidP="00226677">
      <w:pPr>
        <w:spacing w:line="480" w:lineRule="auto"/>
        <w:rPr>
          <w:b/>
          <w:sz w:val="24"/>
          <w:szCs w:val="24"/>
          <w:lang w:val="en-GB"/>
        </w:rPr>
      </w:pPr>
      <w:r w:rsidRPr="005B01F2">
        <w:rPr>
          <w:sz w:val="24"/>
          <w:szCs w:val="24"/>
          <w:lang w:val="en-GB"/>
        </w:rPr>
        <w:t>BORUTA</w:t>
      </w:r>
      <w:r w:rsidR="007D2D98" w:rsidRPr="005B01F2">
        <w:rPr>
          <w:sz w:val="24"/>
          <w:szCs w:val="24"/>
          <w:lang w:val="en-GB"/>
        </w:rPr>
        <w:t xml:space="preserve"> </w:t>
      </w:r>
      <w:r w:rsidR="00FF5A8C" w:rsidRPr="005B01F2">
        <w:rPr>
          <w:sz w:val="24"/>
          <w:szCs w:val="24"/>
          <w:lang w:val="en-GB"/>
        </w:rPr>
        <w:t xml:space="preserve">was </w:t>
      </w:r>
      <w:r w:rsidR="00D215B5" w:rsidRPr="005B01F2">
        <w:rPr>
          <w:sz w:val="24"/>
          <w:szCs w:val="24"/>
          <w:lang w:val="en-GB"/>
        </w:rPr>
        <w:t xml:space="preserve">performed using a random forest with </w:t>
      </w:r>
      <w:r w:rsidR="00FF5A8C" w:rsidRPr="005B01F2">
        <w:rPr>
          <w:sz w:val="24"/>
          <w:szCs w:val="24"/>
          <w:lang w:val="en-GB"/>
        </w:rPr>
        <w:t xml:space="preserve">using </w:t>
      </w:r>
      <w:r w:rsidR="00D215B5" w:rsidRPr="005B01F2">
        <w:rPr>
          <w:sz w:val="24"/>
          <w:szCs w:val="24"/>
          <w:lang w:val="en-GB"/>
        </w:rPr>
        <w:t>a max tree depth of 50 and running 10,000 iterations</w:t>
      </w:r>
      <w:r w:rsidR="00FF5A8C" w:rsidRPr="005B01F2">
        <w:rPr>
          <w:sz w:val="24"/>
          <w:szCs w:val="24"/>
          <w:lang w:val="en-GB"/>
        </w:rPr>
        <w:t xml:space="preserve">. </w:t>
      </w:r>
      <w:r w:rsidRPr="005B01F2">
        <w:rPr>
          <w:sz w:val="24"/>
          <w:szCs w:val="24"/>
          <w:lang w:val="en-GB"/>
        </w:rPr>
        <w:t>BORUTA</w:t>
      </w:r>
      <w:r w:rsidR="00D215B5" w:rsidRPr="005B01F2">
        <w:rPr>
          <w:sz w:val="24"/>
          <w:szCs w:val="24"/>
          <w:lang w:val="en-GB"/>
        </w:rPr>
        <w:t xml:space="preserve"> identified </w:t>
      </w:r>
      <w:r w:rsidR="007D2D98" w:rsidRPr="005B01F2">
        <w:rPr>
          <w:sz w:val="24"/>
          <w:szCs w:val="24"/>
          <w:lang w:val="en-GB"/>
        </w:rPr>
        <w:t>247 features as important using,</w:t>
      </w:r>
      <w:r w:rsidR="00D215B5" w:rsidRPr="005B01F2">
        <w:rPr>
          <w:sz w:val="24"/>
          <w:szCs w:val="24"/>
          <w:lang w:val="en-GB"/>
        </w:rPr>
        <w:t xml:space="preserve"> while RFE</w:t>
      </w:r>
      <w:r w:rsidR="007D2D98" w:rsidRPr="005B01F2">
        <w:rPr>
          <w:sz w:val="24"/>
          <w:szCs w:val="24"/>
          <w:lang w:val="en-GB"/>
        </w:rPr>
        <w:t xml:space="preserve"> </w:t>
      </w:r>
      <w:r w:rsidR="00D215B5" w:rsidRPr="005B01F2">
        <w:rPr>
          <w:sz w:val="24"/>
          <w:szCs w:val="24"/>
          <w:lang w:val="en-GB"/>
        </w:rPr>
        <w:t xml:space="preserve">determined a set </w:t>
      </w:r>
      <w:r w:rsidR="007D2D98" w:rsidRPr="005B01F2">
        <w:rPr>
          <w:sz w:val="24"/>
          <w:szCs w:val="24"/>
          <w:lang w:val="en-GB"/>
        </w:rPr>
        <w:t xml:space="preserve">200 features </w:t>
      </w:r>
      <w:r w:rsidR="00D215B5" w:rsidRPr="005B01F2">
        <w:rPr>
          <w:sz w:val="24"/>
          <w:szCs w:val="24"/>
          <w:lang w:val="en-GB"/>
        </w:rPr>
        <w:t xml:space="preserve">to </w:t>
      </w:r>
      <w:r w:rsidR="00872DE0" w:rsidRPr="005B01F2">
        <w:rPr>
          <w:sz w:val="24"/>
          <w:szCs w:val="24"/>
          <w:lang w:val="en-GB"/>
        </w:rPr>
        <w:t xml:space="preserve">be most informative </w:t>
      </w:r>
      <w:r w:rsidR="0060296B" w:rsidRPr="005B01F2">
        <w:rPr>
          <w:sz w:val="24"/>
          <w:szCs w:val="24"/>
          <w:lang w:val="en-GB"/>
        </w:rPr>
        <w:t>(Zhang et al., 2024)</w:t>
      </w:r>
      <w:r w:rsidR="007D2D98" w:rsidRPr="005B01F2">
        <w:rPr>
          <w:sz w:val="24"/>
          <w:szCs w:val="24"/>
          <w:lang w:val="en-GB"/>
        </w:rPr>
        <w:t>.</w:t>
      </w:r>
      <w:r w:rsidR="00FF5A8C" w:rsidRPr="005B01F2">
        <w:rPr>
          <w:sz w:val="24"/>
          <w:szCs w:val="24"/>
          <w:lang w:val="en-GB"/>
        </w:rPr>
        <w:t xml:space="preserve"> </w:t>
      </w:r>
      <w:r w:rsidRPr="005B01F2">
        <w:rPr>
          <w:sz w:val="24"/>
          <w:szCs w:val="24"/>
          <w:lang w:val="en-GB"/>
        </w:rPr>
        <w:t>BORUTA</w:t>
      </w:r>
      <w:r w:rsidR="00D215B5" w:rsidRPr="005B01F2">
        <w:rPr>
          <w:sz w:val="24"/>
          <w:szCs w:val="24"/>
          <w:lang w:val="en-GB"/>
        </w:rPr>
        <w:t xml:space="preserve"> </w:t>
      </w:r>
      <w:r w:rsidR="000B1DAA" w:rsidRPr="005B01F2">
        <w:rPr>
          <w:sz w:val="24"/>
          <w:szCs w:val="24"/>
          <w:lang w:val="en-GB"/>
        </w:rPr>
        <w:t>did not yield any significant i</w:t>
      </w:r>
      <w:r w:rsidR="00D215B5" w:rsidRPr="005B01F2">
        <w:rPr>
          <w:sz w:val="24"/>
          <w:szCs w:val="24"/>
          <w:lang w:val="en-GB"/>
        </w:rPr>
        <w:t>mprovements over RFE, although I required significantly more computational time. However, a</w:t>
      </w:r>
      <w:r w:rsidR="000B1DAA" w:rsidRPr="005B01F2">
        <w:rPr>
          <w:sz w:val="24"/>
          <w:szCs w:val="24"/>
          <w:lang w:val="en-GB"/>
        </w:rPr>
        <w:t xml:space="preserve"> contradiction</w:t>
      </w:r>
      <w:r w:rsidR="00D215B5" w:rsidRPr="005B01F2">
        <w:rPr>
          <w:sz w:val="24"/>
          <w:szCs w:val="24"/>
          <w:lang w:val="en-GB"/>
        </w:rPr>
        <w:t xml:space="preserve"> arose</w:t>
      </w:r>
      <w:r w:rsidR="000B1DAA" w:rsidRPr="005B01F2">
        <w:rPr>
          <w:sz w:val="24"/>
          <w:szCs w:val="24"/>
          <w:lang w:val="en-GB"/>
        </w:rPr>
        <w:t xml:space="preserve">, that </w:t>
      </w:r>
      <w:r w:rsidRPr="005B01F2">
        <w:rPr>
          <w:sz w:val="24"/>
          <w:szCs w:val="24"/>
          <w:lang w:val="en-GB"/>
        </w:rPr>
        <w:t>BORUTA</w:t>
      </w:r>
      <w:r w:rsidR="000B1DAA" w:rsidRPr="005B01F2">
        <w:rPr>
          <w:sz w:val="24"/>
          <w:szCs w:val="24"/>
          <w:lang w:val="en-GB"/>
        </w:rPr>
        <w:t xml:space="preserve"> yielded higher importance scores for</w:t>
      </w:r>
      <w:r w:rsidR="00FF5A8C" w:rsidRPr="005B01F2">
        <w:rPr>
          <w:sz w:val="24"/>
          <w:szCs w:val="24"/>
          <w:lang w:val="en-GB"/>
        </w:rPr>
        <w:t xml:space="preserve"> features in</w:t>
      </w:r>
      <w:r w:rsidR="000B1DAA" w:rsidRPr="005B01F2">
        <w:rPr>
          <w:sz w:val="24"/>
          <w:szCs w:val="24"/>
          <w:lang w:val="en-GB"/>
        </w:rPr>
        <w:t xml:space="preserve"> the </w:t>
      </w:r>
      <w:r w:rsidR="00BE32F8" w:rsidRPr="005B01F2">
        <w:rPr>
          <w:sz w:val="24"/>
          <w:szCs w:val="24"/>
          <w:lang w:val="en-GB"/>
        </w:rPr>
        <w:t>families</w:t>
      </w:r>
      <w:r w:rsidR="000B1DAA" w:rsidRPr="005B01F2">
        <w:rPr>
          <w:sz w:val="24"/>
          <w:szCs w:val="24"/>
          <w:lang w:val="en-GB"/>
        </w:rPr>
        <w:t xml:space="preserve"> dataset compared to the </w:t>
      </w:r>
      <w:r w:rsidR="00BE32F8" w:rsidRPr="005B01F2">
        <w:rPr>
          <w:sz w:val="24"/>
          <w:szCs w:val="24"/>
          <w:lang w:val="en-GB"/>
        </w:rPr>
        <w:t>species</w:t>
      </w:r>
      <w:r w:rsidR="000B1DAA" w:rsidRPr="005B01F2">
        <w:rPr>
          <w:sz w:val="24"/>
          <w:szCs w:val="24"/>
          <w:lang w:val="en-GB"/>
        </w:rPr>
        <w:t xml:space="preserve"> dataset</w:t>
      </w:r>
      <w:r w:rsidR="00872DE0" w:rsidRPr="005B01F2">
        <w:rPr>
          <w:sz w:val="24"/>
          <w:szCs w:val="24"/>
          <w:lang w:val="en-GB"/>
        </w:rPr>
        <w:t xml:space="preserve"> (</w:t>
      </w:r>
      <w:r w:rsidR="0066646B" w:rsidRPr="005B01F2">
        <w:rPr>
          <w:sz w:val="24"/>
          <w:szCs w:val="24"/>
          <w:lang w:val="en-GB"/>
        </w:rPr>
        <w:t>Figure S1</w:t>
      </w:r>
      <w:r w:rsidR="00872DE0" w:rsidRPr="005B01F2">
        <w:rPr>
          <w:sz w:val="24"/>
          <w:szCs w:val="24"/>
          <w:lang w:val="en-GB"/>
        </w:rPr>
        <w:t>)</w:t>
      </w:r>
      <w:r w:rsidR="000B1DAA" w:rsidRPr="005B01F2">
        <w:rPr>
          <w:sz w:val="24"/>
          <w:szCs w:val="24"/>
          <w:lang w:val="en-GB"/>
        </w:rPr>
        <w:t>.</w:t>
      </w:r>
      <w:r w:rsidR="00FF5A8C" w:rsidRPr="005B01F2">
        <w:rPr>
          <w:sz w:val="24"/>
          <w:szCs w:val="24"/>
          <w:lang w:val="en-GB"/>
        </w:rPr>
        <w:t xml:space="preserve"> </w:t>
      </w:r>
      <w:r w:rsidR="00872DE0" w:rsidRPr="005B01F2">
        <w:rPr>
          <w:sz w:val="24"/>
          <w:szCs w:val="24"/>
          <w:lang w:val="en-GB"/>
        </w:rPr>
        <w:t>Al</w:t>
      </w:r>
      <w:r w:rsidR="00D215B5" w:rsidRPr="005B01F2">
        <w:rPr>
          <w:sz w:val="24"/>
          <w:szCs w:val="24"/>
          <w:lang w:val="en-GB"/>
        </w:rPr>
        <w:t>though the feature importance was</w:t>
      </w:r>
      <w:r w:rsidR="00872DE0" w:rsidRPr="005B01F2">
        <w:rPr>
          <w:sz w:val="24"/>
          <w:szCs w:val="24"/>
          <w:lang w:val="en-GB"/>
        </w:rPr>
        <w:t xml:space="preserve"> increased, </w:t>
      </w:r>
      <w:r w:rsidR="00D215B5" w:rsidRPr="005B01F2">
        <w:rPr>
          <w:sz w:val="24"/>
          <w:szCs w:val="24"/>
          <w:lang w:val="en-GB"/>
        </w:rPr>
        <w:t xml:space="preserve">it did not lead to improved mGPS accuracy. </w:t>
      </w:r>
      <w:r w:rsidR="00F40AFB" w:rsidRPr="005B01F2">
        <w:rPr>
          <w:sz w:val="24"/>
          <w:szCs w:val="24"/>
          <w:lang w:val="en-GB"/>
        </w:rPr>
        <w:t>To</w:t>
      </w:r>
      <w:r w:rsidR="00FF5A8C" w:rsidRPr="005B01F2">
        <w:rPr>
          <w:sz w:val="24"/>
          <w:szCs w:val="24"/>
          <w:lang w:val="en-GB"/>
        </w:rPr>
        <w:t xml:space="preserve"> assess the experiment’s impact on the core XGBoost model, the </w:t>
      </w:r>
      <w:r w:rsidR="00FF5A8C" w:rsidRPr="005B01F2">
        <w:rPr>
          <w:i/>
          <w:iCs/>
          <w:sz w:val="24"/>
          <w:szCs w:val="24"/>
          <w:lang w:val="en-GB"/>
        </w:rPr>
        <w:t xml:space="preserve">pull_land </w:t>
      </w:r>
      <w:r w:rsidR="00FF5A8C" w:rsidRPr="005B01F2">
        <w:rPr>
          <w:sz w:val="24"/>
          <w:szCs w:val="24"/>
          <w:lang w:val="en-GB"/>
        </w:rPr>
        <w:t>function was disabled</w:t>
      </w:r>
      <w:r w:rsidR="00D215B5" w:rsidRPr="005B01F2">
        <w:rPr>
          <w:sz w:val="24"/>
          <w:szCs w:val="24"/>
          <w:lang w:val="en-GB"/>
        </w:rPr>
        <w:t xml:space="preserve"> to isolate the effect of </w:t>
      </w:r>
      <w:r w:rsidRPr="005B01F2">
        <w:rPr>
          <w:sz w:val="24"/>
          <w:szCs w:val="24"/>
          <w:lang w:val="en-GB"/>
        </w:rPr>
        <w:t>BORUTA</w:t>
      </w:r>
      <w:r w:rsidR="00FF5A8C" w:rsidRPr="005B01F2">
        <w:rPr>
          <w:sz w:val="24"/>
          <w:szCs w:val="24"/>
          <w:lang w:val="en-GB"/>
        </w:rPr>
        <w:t>.</w:t>
      </w:r>
      <w:r w:rsidR="00F40AFB" w:rsidRPr="005B01F2">
        <w:rPr>
          <w:sz w:val="24"/>
          <w:szCs w:val="24"/>
          <w:lang w:val="en-GB"/>
        </w:rPr>
        <w:t xml:space="preserve"> </w:t>
      </w:r>
      <w:r w:rsidR="00D215B5" w:rsidRPr="005B01F2">
        <w:rPr>
          <w:sz w:val="24"/>
          <w:szCs w:val="24"/>
          <w:lang w:val="en-GB"/>
        </w:rPr>
        <w:t xml:space="preserve">Applying </w:t>
      </w:r>
      <w:r w:rsidRPr="005B01F2">
        <w:rPr>
          <w:sz w:val="24"/>
          <w:szCs w:val="24"/>
          <w:lang w:val="en-GB"/>
        </w:rPr>
        <w:t>BORUTA</w:t>
      </w:r>
      <w:r w:rsidR="00D215B5" w:rsidRPr="005B01F2">
        <w:rPr>
          <w:sz w:val="24"/>
          <w:szCs w:val="24"/>
          <w:lang w:val="en-GB"/>
        </w:rPr>
        <w:t xml:space="preserve"> improved mGPS accuracy in the families dataset. The mean distance error was reduced from 1144 km to 992 km, and the median distance error decreased from 78 km to 71 </w:t>
      </w:r>
      <w:r w:rsidR="00D215B5" w:rsidRPr="005B01F2">
        <w:rPr>
          <w:sz w:val="24"/>
          <w:szCs w:val="24"/>
          <w:lang w:val="en-GB"/>
        </w:rPr>
        <w:lastRenderedPageBreak/>
        <w:t xml:space="preserve">km. </w:t>
      </w:r>
      <w:r w:rsidRPr="005B01F2">
        <w:rPr>
          <w:sz w:val="24"/>
          <w:szCs w:val="24"/>
          <w:lang w:val="en-GB"/>
        </w:rPr>
        <w:t>BORUTA</w:t>
      </w:r>
      <w:r w:rsidR="00F40AFB" w:rsidRPr="005B01F2">
        <w:rPr>
          <w:sz w:val="24"/>
          <w:szCs w:val="24"/>
          <w:lang w:val="en-GB"/>
        </w:rPr>
        <w:t xml:space="preserve"> yields increased accuracy in terms of predictions located within 100 km, 250km, 500km, 1000km, 1500km and 3000km. However, when applying </w:t>
      </w:r>
      <w:r w:rsidRPr="005B01F2">
        <w:rPr>
          <w:sz w:val="24"/>
          <w:szCs w:val="24"/>
          <w:lang w:val="en-GB"/>
        </w:rPr>
        <w:t>BORUTA</w:t>
      </w:r>
      <w:r w:rsidR="00F40AFB" w:rsidRPr="005B01F2">
        <w:rPr>
          <w:sz w:val="24"/>
          <w:szCs w:val="24"/>
          <w:lang w:val="en-GB"/>
        </w:rPr>
        <w:t xml:space="preserve"> to the </w:t>
      </w:r>
      <w:r w:rsidR="00BE32F8" w:rsidRPr="005B01F2">
        <w:rPr>
          <w:sz w:val="24"/>
          <w:szCs w:val="24"/>
          <w:lang w:val="en-GB"/>
        </w:rPr>
        <w:t>species</w:t>
      </w:r>
      <w:r w:rsidR="00F40AFB" w:rsidRPr="005B01F2">
        <w:rPr>
          <w:sz w:val="24"/>
          <w:szCs w:val="24"/>
          <w:lang w:val="en-GB"/>
        </w:rPr>
        <w:t xml:space="preserve"> dataset, the performance </w:t>
      </w:r>
      <w:r w:rsidR="00D215B5" w:rsidRPr="005B01F2">
        <w:rPr>
          <w:sz w:val="24"/>
          <w:szCs w:val="24"/>
          <w:lang w:val="en-GB"/>
        </w:rPr>
        <w:t>was</w:t>
      </w:r>
      <w:r w:rsidR="00F40AFB" w:rsidRPr="005B01F2">
        <w:rPr>
          <w:sz w:val="24"/>
          <w:szCs w:val="24"/>
          <w:lang w:val="en-GB"/>
        </w:rPr>
        <w:t xml:space="preserve"> reduced. </w:t>
      </w:r>
      <w:r w:rsidR="00D215B5" w:rsidRPr="005B01F2">
        <w:rPr>
          <w:sz w:val="24"/>
          <w:szCs w:val="24"/>
          <w:lang w:val="en-GB"/>
        </w:rPr>
        <w:t xml:space="preserve">Using RFE with the species dataset yielded a mean distance error of 888 km and a median distance error of 72 km, compared to 894 km and 103 km, </w:t>
      </w:r>
      <w:r w:rsidRPr="005B01F2">
        <w:rPr>
          <w:sz w:val="24"/>
          <w:szCs w:val="24"/>
          <w:lang w:val="en-GB"/>
        </w:rPr>
        <w:t>respectively. The</w:t>
      </w:r>
      <w:r w:rsidR="00D215B5" w:rsidRPr="005B01F2">
        <w:rPr>
          <w:sz w:val="24"/>
          <w:szCs w:val="24"/>
          <w:lang w:val="en-GB"/>
        </w:rPr>
        <w:t xml:space="preserve"> positive impact of RFE </w:t>
      </w:r>
      <w:r w:rsidR="00F40AFB" w:rsidRPr="005B01F2">
        <w:rPr>
          <w:sz w:val="24"/>
          <w:szCs w:val="24"/>
          <w:lang w:val="en-GB"/>
        </w:rPr>
        <w:t xml:space="preserve">is also reflected in predictions within 100km, 250km, 500km, 1000km, 1500km and 3000km (table 1). </w:t>
      </w:r>
      <w:r w:rsidR="00D215B5" w:rsidRPr="005B01F2">
        <w:rPr>
          <w:sz w:val="24"/>
          <w:szCs w:val="24"/>
          <w:lang w:val="en-GB"/>
        </w:rPr>
        <w:t xml:space="preserve">Since </w:t>
      </w:r>
      <w:r w:rsidRPr="005B01F2">
        <w:rPr>
          <w:sz w:val="24"/>
          <w:szCs w:val="24"/>
          <w:lang w:val="en-GB"/>
        </w:rPr>
        <w:t>BORUTA</w:t>
      </w:r>
      <w:r w:rsidR="00D215B5" w:rsidRPr="005B01F2">
        <w:rPr>
          <w:sz w:val="24"/>
          <w:szCs w:val="24"/>
          <w:lang w:val="en-GB"/>
        </w:rPr>
        <w:t xml:space="preserve"> proved beneficial on the families dataset, and some sites showed improved predictions, we briefly </w:t>
      </w:r>
      <w:r w:rsidRPr="005B01F2">
        <w:rPr>
          <w:sz w:val="24"/>
          <w:szCs w:val="24"/>
          <w:lang w:val="en-GB"/>
        </w:rPr>
        <w:t>analysed</w:t>
      </w:r>
      <w:r w:rsidR="00D215B5" w:rsidRPr="005B01F2">
        <w:rPr>
          <w:sz w:val="24"/>
          <w:szCs w:val="24"/>
          <w:lang w:val="en-GB"/>
        </w:rPr>
        <w:t xml:space="preserve"> the cause of the contradicting informativeness scores. We found that the sites where the families dataset performed best (e.g., Brisbane, Bogotá, Figure 1) had higher levels of the important features compared to the original dataset </w:t>
      </w:r>
      <w:r w:rsidR="00D215B5" w:rsidRPr="005B01F2">
        <w:rPr>
          <w:bCs/>
          <w:sz w:val="24"/>
          <w:szCs w:val="24"/>
          <w:lang w:val="en-GB"/>
        </w:rPr>
        <w:t>(</w:t>
      </w:r>
      <w:r w:rsidR="00BA2210" w:rsidRPr="005B01F2">
        <w:rPr>
          <w:bCs/>
          <w:sz w:val="24"/>
          <w:szCs w:val="24"/>
          <w:lang w:val="en-GB"/>
        </w:rPr>
        <w:t>Figure S1, S2</w:t>
      </w:r>
      <w:r w:rsidR="00D215B5" w:rsidRPr="005B01F2">
        <w:rPr>
          <w:bCs/>
          <w:sz w:val="24"/>
          <w:szCs w:val="24"/>
          <w:lang w:val="en-GB"/>
        </w:rPr>
        <w:t>).</w:t>
      </w:r>
    </w:p>
    <w:p w14:paraId="7F3D23DF" w14:textId="47581787" w:rsidR="0053307D" w:rsidRDefault="0053307D" w:rsidP="00226677">
      <w:pPr>
        <w:spacing w:line="480" w:lineRule="auto"/>
        <w:rPr>
          <w:sz w:val="24"/>
          <w:szCs w:val="24"/>
          <w:lang w:val="en-GB"/>
        </w:rPr>
      </w:pPr>
    </w:p>
    <w:p w14:paraId="277A41B2" w14:textId="59F75289" w:rsidR="000B1DAA" w:rsidRPr="000B1DAA" w:rsidRDefault="000B1DAA" w:rsidP="00226677">
      <w:pPr>
        <w:spacing w:line="480" w:lineRule="auto"/>
        <w:rPr>
          <w:sz w:val="24"/>
          <w:szCs w:val="24"/>
          <w:lang w:val="en-GB"/>
        </w:rPr>
      </w:pPr>
      <w:r>
        <w:rPr>
          <w:b/>
          <w:bCs/>
          <w:sz w:val="24"/>
          <w:szCs w:val="24"/>
          <w:lang w:val="en-GB"/>
        </w:rPr>
        <w:t>Table</w:t>
      </w:r>
      <w:r w:rsidR="00C80164">
        <w:rPr>
          <w:b/>
          <w:bCs/>
          <w:sz w:val="24"/>
          <w:szCs w:val="24"/>
          <w:lang w:val="en-GB"/>
        </w:rPr>
        <w:t xml:space="preserve"> I</w:t>
      </w:r>
      <w:r>
        <w:rPr>
          <w:b/>
          <w:bCs/>
          <w:sz w:val="24"/>
          <w:szCs w:val="24"/>
          <w:lang w:val="en-GB"/>
        </w:rPr>
        <w:t xml:space="preserve">. </w:t>
      </w:r>
      <w:r>
        <w:rPr>
          <w:sz w:val="24"/>
          <w:szCs w:val="24"/>
          <w:lang w:val="en-GB"/>
        </w:rPr>
        <w:t>The percentage of predictions within 100km, 250km, 500km, 1000km, 1500km and 300km for the different datasets and means of feature selection.</w:t>
      </w:r>
    </w:p>
    <w:tbl>
      <w:tblPr>
        <w:tblStyle w:val="TableGrid"/>
        <w:tblW w:w="9351" w:type="dxa"/>
        <w:tblBorders>
          <w:top w:val="none" w:sz="0" w:space="0" w:color="auto"/>
          <w:bottom w:val="none" w:sz="0" w:space="0" w:color="auto"/>
          <w:insideH w:val="none" w:sz="0" w:space="0" w:color="auto"/>
        </w:tblBorders>
        <w:tblLook w:val="04A0" w:firstRow="1" w:lastRow="0" w:firstColumn="1" w:lastColumn="0" w:noHBand="0" w:noVBand="1"/>
      </w:tblPr>
      <w:tblGrid>
        <w:gridCol w:w="1015"/>
        <w:gridCol w:w="1026"/>
        <w:gridCol w:w="1169"/>
        <w:gridCol w:w="1209"/>
        <w:gridCol w:w="1209"/>
        <w:gridCol w:w="1209"/>
        <w:gridCol w:w="1209"/>
        <w:gridCol w:w="1305"/>
      </w:tblGrid>
      <w:tr w:rsidR="00FC3D0D" w:rsidRPr="005B01F2" w14:paraId="4DC7BCDF" w14:textId="5ECFD3DB" w:rsidTr="00872DE0">
        <w:tc>
          <w:tcPr>
            <w:tcW w:w="1015" w:type="dxa"/>
          </w:tcPr>
          <w:p w14:paraId="2550C4A4" w14:textId="287839E0" w:rsidR="000B1DAA" w:rsidRPr="005B01F2" w:rsidRDefault="000B1DAA" w:rsidP="00226677">
            <w:pPr>
              <w:spacing w:line="480" w:lineRule="auto"/>
              <w:rPr>
                <w:b/>
                <w:bCs/>
                <w:sz w:val="18"/>
                <w:szCs w:val="18"/>
                <w:lang w:val="en-GB"/>
              </w:rPr>
            </w:pPr>
            <w:r w:rsidRPr="005B01F2">
              <w:rPr>
                <w:b/>
                <w:bCs/>
                <w:sz w:val="18"/>
                <w:szCs w:val="18"/>
                <w:lang w:val="en-GB"/>
              </w:rPr>
              <w:t>Feat</w:t>
            </w:r>
            <w:r w:rsidR="00872DE0" w:rsidRPr="005B01F2">
              <w:rPr>
                <w:b/>
                <w:bCs/>
                <w:sz w:val="18"/>
                <w:szCs w:val="18"/>
                <w:lang w:val="en-GB"/>
              </w:rPr>
              <w:t>. Sel.</w:t>
            </w:r>
          </w:p>
        </w:tc>
        <w:tc>
          <w:tcPr>
            <w:tcW w:w="1026" w:type="dxa"/>
          </w:tcPr>
          <w:p w14:paraId="269482EC" w14:textId="1249EBBF" w:rsidR="000B1DAA" w:rsidRPr="005B01F2" w:rsidRDefault="000B1DAA" w:rsidP="00226677">
            <w:pPr>
              <w:spacing w:line="480" w:lineRule="auto"/>
              <w:rPr>
                <w:b/>
                <w:bCs/>
                <w:sz w:val="18"/>
                <w:szCs w:val="18"/>
                <w:lang w:val="en-GB"/>
              </w:rPr>
            </w:pPr>
            <w:r w:rsidRPr="005B01F2">
              <w:rPr>
                <w:b/>
                <w:bCs/>
                <w:sz w:val="18"/>
                <w:szCs w:val="18"/>
                <w:lang w:val="en-GB"/>
              </w:rPr>
              <w:t>Dataset</w:t>
            </w:r>
          </w:p>
        </w:tc>
        <w:tc>
          <w:tcPr>
            <w:tcW w:w="1169" w:type="dxa"/>
          </w:tcPr>
          <w:p w14:paraId="2A6F6C2E" w14:textId="72E1E184" w:rsidR="000B1DAA" w:rsidRPr="005B01F2" w:rsidRDefault="00872DE0" w:rsidP="00226677">
            <w:pPr>
              <w:spacing w:line="480" w:lineRule="auto"/>
              <w:rPr>
                <w:b/>
                <w:bCs/>
                <w:sz w:val="18"/>
                <w:szCs w:val="18"/>
                <w:lang w:val="en-GB"/>
              </w:rPr>
            </w:pPr>
            <w:r w:rsidRPr="005B01F2">
              <w:rPr>
                <w:b/>
                <w:bCs/>
                <w:sz w:val="18"/>
                <w:szCs w:val="18"/>
                <w:lang w:val="en-GB"/>
              </w:rPr>
              <w:t>&lt;</w:t>
            </w:r>
            <w:r w:rsidR="000B1DAA" w:rsidRPr="005B01F2">
              <w:rPr>
                <w:b/>
                <w:bCs/>
                <w:sz w:val="18"/>
                <w:szCs w:val="18"/>
                <w:lang w:val="en-GB"/>
              </w:rPr>
              <w:t>100km</w:t>
            </w:r>
          </w:p>
        </w:tc>
        <w:tc>
          <w:tcPr>
            <w:tcW w:w="1209" w:type="dxa"/>
          </w:tcPr>
          <w:p w14:paraId="0F95EF64" w14:textId="389EB333" w:rsidR="000B1DAA" w:rsidRPr="005B01F2" w:rsidRDefault="00872DE0" w:rsidP="00226677">
            <w:pPr>
              <w:spacing w:line="480" w:lineRule="auto"/>
              <w:rPr>
                <w:b/>
                <w:bCs/>
                <w:sz w:val="18"/>
                <w:szCs w:val="18"/>
                <w:lang w:val="en-GB"/>
              </w:rPr>
            </w:pPr>
            <w:r w:rsidRPr="005B01F2">
              <w:rPr>
                <w:b/>
                <w:bCs/>
                <w:sz w:val="18"/>
                <w:szCs w:val="18"/>
                <w:lang w:val="en-GB"/>
              </w:rPr>
              <w:t>&lt;</w:t>
            </w:r>
            <w:r w:rsidR="000B1DAA" w:rsidRPr="005B01F2">
              <w:rPr>
                <w:b/>
                <w:bCs/>
                <w:sz w:val="18"/>
                <w:szCs w:val="18"/>
                <w:lang w:val="en-GB"/>
              </w:rPr>
              <w:t>250km</w:t>
            </w:r>
          </w:p>
        </w:tc>
        <w:tc>
          <w:tcPr>
            <w:tcW w:w="1209" w:type="dxa"/>
          </w:tcPr>
          <w:p w14:paraId="060D782B" w14:textId="75E5B7D5" w:rsidR="000B1DAA" w:rsidRPr="005B01F2" w:rsidRDefault="00872DE0" w:rsidP="00226677">
            <w:pPr>
              <w:spacing w:line="480" w:lineRule="auto"/>
              <w:rPr>
                <w:b/>
                <w:bCs/>
                <w:sz w:val="18"/>
                <w:szCs w:val="18"/>
                <w:lang w:val="en-GB"/>
              </w:rPr>
            </w:pPr>
            <w:r w:rsidRPr="005B01F2">
              <w:rPr>
                <w:b/>
                <w:bCs/>
                <w:sz w:val="18"/>
                <w:szCs w:val="18"/>
                <w:lang w:val="en-GB"/>
              </w:rPr>
              <w:t>&lt;</w:t>
            </w:r>
            <w:r w:rsidR="000B1DAA" w:rsidRPr="005B01F2">
              <w:rPr>
                <w:b/>
                <w:bCs/>
                <w:sz w:val="18"/>
                <w:szCs w:val="18"/>
                <w:lang w:val="en-GB"/>
              </w:rPr>
              <w:t>500km</w:t>
            </w:r>
          </w:p>
        </w:tc>
        <w:tc>
          <w:tcPr>
            <w:tcW w:w="1209" w:type="dxa"/>
          </w:tcPr>
          <w:p w14:paraId="7A728FE2" w14:textId="06C4432E" w:rsidR="000B1DAA" w:rsidRPr="005B01F2" w:rsidRDefault="00872DE0" w:rsidP="00226677">
            <w:pPr>
              <w:spacing w:line="480" w:lineRule="auto"/>
              <w:rPr>
                <w:b/>
                <w:bCs/>
                <w:sz w:val="18"/>
                <w:szCs w:val="18"/>
                <w:lang w:val="en-GB"/>
              </w:rPr>
            </w:pPr>
            <w:r w:rsidRPr="005B01F2">
              <w:rPr>
                <w:b/>
                <w:bCs/>
                <w:sz w:val="18"/>
                <w:szCs w:val="18"/>
                <w:lang w:val="en-GB"/>
              </w:rPr>
              <w:t>&lt;</w:t>
            </w:r>
            <w:r w:rsidR="000B1DAA" w:rsidRPr="005B01F2">
              <w:rPr>
                <w:b/>
                <w:bCs/>
                <w:sz w:val="18"/>
                <w:szCs w:val="18"/>
                <w:lang w:val="en-GB"/>
              </w:rPr>
              <w:t>1000km</w:t>
            </w:r>
          </w:p>
        </w:tc>
        <w:tc>
          <w:tcPr>
            <w:tcW w:w="1209" w:type="dxa"/>
          </w:tcPr>
          <w:p w14:paraId="396A4519" w14:textId="4A8198B7" w:rsidR="000B1DAA" w:rsidRPr="005B01F2" w:rsidRDefault="00872DE0" w:rsidP="00226677">
            <w:pPr>
              <w:spacing w:line="480" w:lineRule="auto"/>
              <w:rPr>
                <w:b/>
                <w:bCs/>
                <w:sz w:val="18"/>
                <w:szCs w:val="18"/>
                <w:lang w:val="en-GB"/>
              </w:rPr>
            </w:pPr>
            <w:r w:rsidRPr="005B01F2">
              <w:rPr>
                <w:b/>
                <w:bCs/>
                <w:sz w:val="18"/>
                <w:szCs w:val="18"/>
                <w:lang w:val="en-GB"/>
              </w:rPr>
              <w:t>&lt;</w:t>
            </w:r>
            <w:r w:rsidR="000B1DAA" w:rsidRPr="005B01F2">
              <w:rPr>
                <w:b/>
                <w:bCs/>
                <w:sz w:val="18"/>
                <w:szCs w:val="18"/>
                <w:lang w:val="en-GB"/>
              </w:rPr>
              <w:t>1500km</w:t>
            </w:r>
          </w:p>
        </w:tc>
        <w:tc>
          <w:tcPr>
            <w:tcW w:w="1305" w:type="dxa"/>
          </w:tcPr>
          <w:p w14:paraId="65FF668D" w14:textId="77A1269E" w:rsidR="000B1DAA" w:rsidRPr="005B01F2" w:rsidRDefault="00872DE0" w:rsidP="00226677">
            <w:pPr>
              <w:spacing w:line="480" w:lineRule="auto"/>
              <w:rPr>
                <w:b/>
                <w:bCs/>
                <w:sz w:val="18"/>
                <w:szCs w:val="18"/>
                <w:lang w:val="en-GB"/>
              </w:rPr>
            </w:pPr>
            <w:r w:rsidRPr="005B01F2">
              <w:rPr>
                <w:b/>
                <w:bCs/>
                <w:sz w:val="18"/>
                <w:szCs w:val="18"/>
                <w:lang w:val="en-GB"/>
              </w:rPr>
              <w:t>&lt;</w:t>
            </w:r>
            <w:r w:rsidR="000B1DAA" w:rsidRPr="005B01F2">
              <w:rPr>
                <w:b/>
                <w:bCs/>
                <w:sz w:val="18"/>
                <w:szCs w:val="18"/>
                <w:lang w:val="en-GB"/>
              </w:rPr>
              <w:t>3000km</w:t>
            </w:r>
          </w:p>
        </w:tc>
      </w:tr>
      <w:tr w:rsidR="00FC3D0D" w:rsidRPr="005B01F2" w14:paraId="05288BD0" w14:textId="120E21F1" w:rsidTr="00872DE0">
        <w:tc>
          <w:tcPr>
            <w:tcW w:w="1015" w:type="dxa"/>
          </w:tcPr>
          <w:p w14:paraId="02A59A25" w14:textId="1C41AA82" w:rsidR="000B1DAA" w:rsidRPr="005B01F2" w:rsidRDefault="000B1DAA" w:rsidP="00226677">
            <w:pPr>
              <w:spacing w:line="480" w:lineRule="auto"/>
              <w:rPr>
                <w:sz w:val="18"/>
                <w:szCs w:val="18"/>
                <w:lang w:val="en-GB"/>
              </w:rPr>
            </w:pPr>
            <w:r w:rsidRPr="005B01F2">
              <w:rPr>
                <w:sz w:val="18"/>
                <w:szCs w:val="18"/>
                <w:lang w:val="en-GB"/>
              </w:rPr>
              <w:t>RFE</w:t>
            </w:r>
          </w:p>
        </w:tc>
        <w:tc>
          <w:tcPr>
            <w:tcW w:w="1026" w:type="dxa"/>
          </w:tcPr>
          <w:p w14:paraId="26173CD5" w14:textId="0440A0CA" w:rsidR="000B1DAA" w:rsidRPr="005B01F2" w:rsidRDefault="000B1DAA" w:rsidP="00226677">
            <w:pPr>
              <w:spacing w:line="480" w:lineRule="auto"/>
              <w:rPr>
                <w:sz w:val="18"/>
                <w:szCs w:val="18"/>
                <w:lang w:val="en-GB"/>
              </w:rPr>
            </w:pPr>
            <w:r w:rsidRPr="005B01F2">
              <w:rPr>
                <w:sz w:val="18"/>
                <w:szCs w:val="18"/>
                <w:lang w:val="en-GB"/>
              </w:rPr>
              <w:t>Original</w:t>
            </w:r>
          </w:p>
        </w:tc>
        <w:tc>
          <w:tcPr>
            <w:tcW w:w="1169" w:type="dxa"/>
          </w:tcPr>
          <w:p w14:paraId="6485847B" w14:textId="4A80D009" w:rsidR="000B1DAA" w:rsidRPr="005B01F2" w:rsidRDefault="000B1DAA" w:rsidP="00226677">
            <w:pPr>
              <w:spacing w:line="480" w:lineRule="auto"/>
              <w:rPr>
                <w:sz w:val="18"/>
                <w:szCs w:val="18"/>
                <w:lang w:val="en-GB"/>
              </w:rPr>
            </w:pPr>
            <w:r w:rsidRPr="005B01F2">
              <w:rPr>
                <w:sz w:val="18"/>
                <w:szCs w:val="18"/>
                <w:lang w:val="en-GB"/>
              </w:rPr>
              <w:t>55.38</w:t>
            </w:r>
          </w:p>
        </w:tc>
        <w:tc>
          <w:tcPr>
            <w:tcW w:w="1209" w:type="dxa"/>
          </w:tcPr>
          <w:p w14:paraId="71385000" w14:textId="0A17E612" w:rsidR="000B1DAA" w:rsidRPr="005B01F2" w:rsidRDefault="000B1DAA" w:rsidP="00226677">
            <w:pPr>
              <w:spacing w:line="480" w:lineRule="auto"/>
              <w:rPr>
                <w:sz w:val="18"/>
                <w:szCs w:val="18"/>
                <w:lang w:val="en-GB"/>
              </w:rPr>
            </w:pPr>
            <w:r w:rsidRPr="005B01F2">
              <w:rPr>
                <w:sz w:val="18"/>
                <w:szCs w:val="18"/>
                <w:lang w:val="en-GB"/>
              </w:rPr>
              <w:t>65.99</w:t>
            </w:r>
          </w:p>
        </w:tc>
        <w:tc>
          <w:tcPr>
            <w:tcW w:w="1209" w:type="dxa"/>
          </w:tcPr>
          <w:p w14:paraId="186210BB" w14:textId="1351D1B5" w:rsidR="000B1DAA" w:rsidRPr="005B01F2" w:rsidRDefault="000B1DAA" w:rsidP="00226677">
            <w:pPr>
              <w:spacing w:line="480" w:lineRule="auto"/>
              <w:rPr>
                <w:sz w:val="18"/>
                <w:szCs w:val="18"/>
                <w:lang w:val="en-GB"/>
              </w:rPr>
            </w:pPr>
            <w:r w:rsidRPr="005B01F2">
              <w:rPr>
                <w:sz w:val="18"/>
                <w:szCs w:val="18"/>
                <w:lang w:val="en-GB"/>
              </w:rPr>
              <w:t>72.60</w:t>
            </w:r>
          </w:p>
        </w:tc>
        <w:tc>
          <w:tcPr>
            <w:tcW w:w="1209" w:type="dxa"/>
          </w:tcPr>
          <w:p w14:paraId="56C1044B" w14:textId="465E19DE" w:rsidR="000B1DAA" w:rsidRPr="005B01F2" w:rsidRDefault="000B1DAA" w:rsidP="00226677">
            <w:pPr>
              <w:spacing w:line="480" w:lineRule="auto"/>
              <w:rPr>
                <w:sz w:val="18"/>
                <w:szCs w:val="18"/>
                <w:lang w:val="en-GB"/>
              </w:rPr>
            </w:pPr>
            <w:r w:rsidRPr="005B01F2">
              <w:rPr>
                <w:sz w:val="18"/>
                <w:szCs w:val="18"/>
                <w:lang w:val="en-GB"/>
              </w:rPr>
              <w:t>79.58</w:t>
            </w:r>
          </w:p>
        </w:tc>
        <w:tc>
          <w:tcPr>
            <w:tcW w:w="1209" w:type="dxa"/>
          </w:tcPr>
          <w:p w14:paraId="67967D88" w14:textId="0E21ECA4" w:rsidR="000B1DAA" w:rsidRPr="005B01F2" w:rsidRDefault="000B1DAA" w:rsidP="00226677">
            <w:pPr>
              <w:spacing w:line="480" w:lineRule="auto"/>
              <w:rPr>
                <w:sz w:val="18"/>
                <w:szCs w:val="18"/>
                <w:lang w:val="en-GB"/>
              </w:rPr>
            </w:pPr>
            <w:r w:rsidRPr="005B01F2">
              <w:rPr>
                <w:sz w:val="18"/>
                <w:szCs w:val="18"/>
                <w:lang w:val="en-GB"/>
              </w:rPr>
              <w:t>84.15</w:t>
            </w:r>
          </w:p>
        </w:tc>
        <w:tc>
          <w:tcPr>
            <w:tcW w:w="1305" w:type="dxa"/>
          </w:tcPr>
          <w:p w14:paraId="4338D18C" w14:textId="53BC20EB" w:rsidR="000B1DAA" w:rsidRPr="005B01F2" w:rsidRDefault="000B1DAA" w:rsidP="00226677">
            <w:pPr>
              <w:spacing w:line="480" w:lineRule="auto"/>
              <w:rPr>
                <w:sz w:val="18"/>
                <w:szCs w:val="18"/>
                <w:lang w:val="en-GB"/>
              </w:rPr>
            </w:pPr>
            <w:r w:rsidRPr="005B01F2">
              <w:rPr>
                <w:sz w:val="18"/>
                <w:szCs w:val="18"/>
                <w:lang w:val="en-GB"/>
              </w:rPr>
              <w:t>90.61</w:t>
            </w:r>
          </w:p>
        </w:tc>
      </w:tr>
      <w:tr w:rsidR="00FC3D0D" w:rsidRPr="005B01F2" w14:paraId="11DF18A6" w14:textId="75CBCE22" w:rsidTr="00872DE0">
        <w:tc>
          <w:tcPr>
            <w:tcW w:w="1015" w:type="dxa"/>
          </w:tcPr>
          <w:p w14:paraId="7F884EAD" w14:textId="5643AD79" w:rsidR="000B1DAA" w:rsidRPr="005B01F2" w:rsidRDefault="000B1DAA" w:rsidP="00226677">
            <w:pPr>
              <w:spacing w:line="480" w:lineRule="auto"/>
              <w:rPr>
                <w:sz w:val="18"/>
                <w:szCs w:val="18"/>
                <w:lang w:val="en-GB"/>
              </w:rPr>
            </w:pPr>
            <w:r w:rsidRPr="005B01F2">
              <w:rPr>
                <w:sz w:val="18"/>
                <w:szCs w:val="18"/>
                <w:lang w:val="en-GB"/>
              </w:rPr>
              <w:t>RFE</w:t>
            </w:r>
          </w:p>
        </w:tc>
        <w:tc>
          <w:tcPr>
            <w:tcW w:w="1026" w:type="dxa"/>
          </w:tcPr>
          <w:p w14:paraId="2B3F31D1" w14:textId="5AC9C3C6" w:rsidR="000B1DAA" w:rsidRPr="005B01F2" w:rsidRDefault="00BE32F8" w:rsidP="00226677">
            <w:pPr>
              <w:spacing w:line="480" w:lineRule="auto"/>
              <w:rPr>
                <w:sz w:val="18"/>
                <w:szCs w:val="18"/>
                <w:lang w:val="en-GB"/>
              </w:rPr>
            </w:pPr>
            <w:r w:rsidRPr="005B01F2">
              <w:rPr>
                <w:sz w:val="18"/>
                <w:szCs w:val="18"/>
                <w:lang w:val="en-GB"/>
              </w:rPr>
              <w:t>Families</w:t>
            </w:r>
          </w:p>
        </w:tc>
        <w:tc>
          <w:tcPr>
            <w:tcW w:w="1169" w:type="dxa"/>
          </w:tcPr>
          <w:p w14:paraId="3266F937" w14:textId="012CC4DE" w:rsidR="000B1DAA" w:rsidRPr="005B01F2" w:rsidRDefault="00FF5A8C" w:rsidP="00226677">
            <w:pPr>
              <w:spacing w:line="480" w:lineRule="auto"/>
              <w:rPr>
                <w:sz w:val="18"/>
                <w:szCs w:val="18"/>
                <w:lang w:val="en-GB"/>
              </w:rPr>
            </w:pPr>
            <w:r w:rsidRPr="005B01F2">
              <w:rPr>
                <w:sz w:val="18"/>
                <w:szCs w:val="18"/>
                <w:lang w:val="en-GB"/>
              </w:rPr>
              <w:t>52.7</w:t>
            </w:r>
          </w:p>
        </w:tc>
        <w:tc>
          <w:tcPr>
            <w:tcW w:w="1209" w:type="dxa"/>
          </w:tcPr>
          <w:p w14:paraId="3373881A" w14:textId="2BD204A1" w:rsidR="000B1DAA" w:rsidRPr="005B01F2" w:rsidRDefault="00FF5A8C" w:rsidP="00226677">
            <w:pPr>
              <w:spacing w:line="480" w:lineRule="auto"/>
              <w:rPr>
                <w:sz w:val="18"/>
                <w:szCs w:val="18"/>
                <w:lang w:val="en-GB"/>
              </w:rPr>
            </w:pPr>
            <w:r w:rsidRPr="005B01F2">
              <w:rPr>
                <w:sz w:val="18"/>
                <w:szCs w:val="18"/>
                <w:lang w:val="en-GB"/>
              </w:rPr>
              <w:t>61.64</w:t>
            </w:r>
          </w:p>
        </w:tc>
        <w:tc>
          <w:tcPr>
            <w:tcW w:w="1209" w:type="dxa"/>
          </w:tcPr>
          <w:p w14:paraId="72390E1B" w14:textId="349A8D04" w:rsidR="000B1DAA" w:rsidRPr="005B01F2" w:rsidRDefault="00FF5A8C" w:rsidP="00226677">
            <w:pPr>
              <w:spacing w:line="480" w:lineRule="auto"/>
              <w:rPr>
                <w:sz w:val="18"/>
                <w:szCs w:val="18"/>
                <w:lang w:val="en-GB"/>
              </w:rPr>
            </w:pPr>
            <w:r w:rsidRPr="005B01F2">
              <w:rPr>
                <w:sz w:val="18"/>
                <w:szCs w:val="18"/>
                <w:lang w:val="en-GB"/>
              </w:rPr>
              <w:t>67.54</w:t>
            </w:r>
          </w:p>
        </w:tc>
        <w:tc>
          <w:tcPr>
            <w:tcW w:w="1209" w:type="dxa"/>
          </w:tcPr>
          <w:p w14:paraId="1E814AC3" w14:textId="37CFA91F" w:rsidR="000B1DAA" w:rsidRPr="005B01F2" w:rsidRDefault="00FF5A8C" w:rsidP="00226677">
            <w:pPr>
              <w:spacing w:line="480" w:lineRule="auto"/>
              <w:rPr>
                <w:sz w:val="18"/>
                <w:szCs w:val="18"/>
                <w:lang w:val="en-GB"/>
              </w:rPr>
            </w:pPr>
            <w:r w:rsidRPr="005B01F2">
              <w:rPr>
                <w:sz w:val="18"/>
                <w:szCs w:val="18"/>
                <w:lang w:val="en-GB"/>
              </w:rPr>
              <w:t>74.76</w:t>
            </w:r>
          </w:p>
        </w:tc>
        <w:tc>
          <w:tcPr>
            <w:tcW w:w="1209" w:type="dxa"/>
          </w:tcPr>
          <w:p w14:paraId="18364CBC" w14:textId="2B4BF9F0" w:rsidR="000B1DAA" w:rsidRPr="005B01F2" w:rsidRDefault="00FF5A8C" w:rsidP="00226677">
            <w:pPr>
              <w:spacing w:line="480" w:lineRule="auto"/>
              <w:rPr>
                <w:sz w:val="18"/>
                <w:szCs w:val="18"/>
                <w:lang w:val="en-GB"/>
              </w:rPr>
            </w:pPr>
            <w:r w:rsidRPr="005B01F2">
              <w:rPr>
                <w:sz w:val="18"/>
                <w:szCs w:val="18"/>
                <w:lang w:val="en-GB"/>
              </w:rPr>
              <w:t>80.02</w:t>
            </w:r>
          </w:p>
        </w:tc>
        <w:tc>
          <w:tcPr>
            <w:tcW w:w="1305" w:type="dxa"/>
          </w:tcPr>
          <w:p w14:paraId="26AFEC3C" w14:textId="31CD4264" w:rsidR="000B1DAA" w:rsidRPr="005B01F2" w:rsidRDefault="00FF5A8C" w:rsidP="00226677">
            <w:pPr>
              <w:spacing w:line="480" w:lineRule="auto"/>
              <w:rPr>
                <w:sz w:val="18"/>
                <w:szCs w:val="18"/>
                <w:lang w:val="en-GB"/>
              </w:rPr>
            </w:pPr>
            <w:r w:rsidRPr="005B01F2">
              <w:rPr>
                <w:sz w:val="18"/>
                <w:szCs w:val="18"/>
                <w:lang w:val="en-GB"/>
              </w:rPr>
              <w:t>87.78</w:t>
            </w:r>
          </w:p>
        </w:tc>
      </w:tr>
      <w:tr w:rsidR="00FC3D0D" w:rsidRPr="005B01F2" w14:paraId="3D797D0B" w14:textId="46067344" w:rsidTr="00872DE0">
        <w:tc>
          <w:tcPr>
            <w:tcW w:w="1015" w:type="dxa"/>
          </w:tcPr>
          <w:p w14:paraId="36C14F14" w14:textId="1EB61A77" w:rsidR="000B1DAA" w:rsidRPr="005B01F2" w:rsidRDefault="00B120C1" w:rsidP="000B1DAA">
            <w:pPr>
              <w:spacing w:line="480" w:lineRule="auto"/>
              <w:rPr>
                <w:sz w:val="18"/>
                <w:szCs w:val="18"/>
                <w:lang w:val="en-GB"/>
              </w:rPr>
            </w:pPr>
            <w:r w:rsidRPr="005B01F2">
              <w:rPr>
                <w:sz w:val="18"/>
                <w:szCs w:val="18"/>
                <w:lang w:val="en-GB"/>
              </w:rPr>
              <w:t>BORUTA</w:t>
            </w:r>
          </w:p>
        </w:tc>
        <w:tc>
          <w:tcPr>
            <w:tcW w:w="1026" w:type="dxa"/>
          </w:tcPr>
          <w:p w14:paraId="310383A4" w14:textId="5F9ABC39" w:rsidR="000B1DAA" w:rsidRPr="005B01F2" w:rsidRDefault="000B1DAA" w:rsidP="000B1DAA">
            <w:pPr>
              <w:spacing w:line="480" w:lineRule="auto"/>
              <w:rPr>
                <w:sz w:val="18"/>
                <w:szCs w:val="18"/>
                <w:lang w:val="en-GB"/>
              </w:rPr>
            </w:pPr>
            <w:r w:rsidRPr="005B01F2">
              <w:rPr>
                <w:sz w:val="18"/>
                <w:szCs w:val="18"/>
                <w:lang w:val="en-GB"/>
              </w:rPr>
              <w:t>Original</w:t>
            </w:r>
          </w:p>
        </w:tc>
        <w:tc>
          <w:tcPr>
            <w:tcW w:w="1169" w:type="dxa"/>
          </w:tcPr>
          <w:p w14:paraId="6EDDE817" w14:textId="4E33D03D" w:rsidR="000B1DAA" w:rsidRPr="005B01F2" w:rsidRDefault="000B1DAA" w:rsidP="000B1DAA">
            <w:pPr>
              <w:spacing w:line="480" w:lineRule="auto"/>
              <w:rPr>
                <w:sz w:val="18"/>
                <w:szCs w:val="18"/>
                <w:lang w:val="en-GB"/>
              </w:rPr>
            </w:pPr>
            <w:r w:rsidRPr="005B01F2">
              <w:rPr>
                <w:sz w:val="18"/>
                <w:szCs w:val="18"/>
                <w:lang w:val="en-GB"/>
              </w:rPr>
              <w:t>49.48</w:t>
            </w:r>
          </w:p>
        </w:tc>
        <w:tc>
          <w:tcPr>
            <w:tcW w:w="1209" w:type="dxa"/>
          </w:tcPr>
          <w:p w14:paraId="521DBF6D" w14:textId="34C8A5D4" w:rsidR="000B1DAA" w:rsidRPr="005B01F2" w:rsidRDefault="000B1DAA" w:rsidP="000B1DAA">
            <w:pPr>
              <w:spacing w:line="480" w:lineRule="auto"/>
              <w:rPr>
                <w:sz w:val="18"/>
                <w:szCs w:val="18"/>
                <w:lang w:val="en-GB"/>
              </w:rPr>
            </w:pPr>
            <w:r w:rsidRPr="005B01F2">
              <w:rPr>
                <w:sz w:val="18"/>
                <w:szCs w:val="18"/>
                <w:lang w:val="en-GB"/>
              </w:rPr>
              <w:t>62.80</w:t>
            </w:r>
          </w:p>
        </w:tc>
        <w:tc>
          <w:tcPr>
            <w:tcW w:w="1209" w:type="dxa"/>
          </w:tcPr>
          <w:p w14:paraId="5A45A937" w14:textId="108E7E8D" w:rsidR="000B1DAA" w:rsidRPr="005B01F2" w:rsidRDefault="000B1DAA" w:rsidP="000B1DAA">
            <w:pPr>
              <w:spacing w:line="480" w:lineRule="auto"/>
              <w:rPr>
                <w:sz w:val="18"/>
                <w:szCs w:val="18"/>
                <w:lang w:val="en-GB"/>
              </w:rPr>
            </w:pPr>
            <w:r w:rsidRPr="005B01F2">
              <w:rPr>
                <w:sz w:val="18"/>
                <w:szCs w:val="18"/>
                <w:lang w:val="en-GB"/>
              </w:rPr>
              <w:t>70.95</w:t>
            </w:r>
          </w:p>
        </w:tc>
        <w:tc>
          <w:tcPr>
            <w:tcW w:w="1209" w:type="dxa"/>
          </w:tcPr>
          <w:p w14:paraId="5382FCED" w14:textId="4599941B" w:rsidR="000B1DAA" w:rsidRPr="005B01F2" w:rsidRDefault="000B1DAA" w:rsidP="000B1DAA">
            <w:pPr>
              <w:spacing w:line="480" w:lineRule="auto"/>
              <w:rPr>
                <w:sz w:val="18"/>
                <w:szCs w:val="18"/>
                <w:lang w:val="en-GB"/>
              </w:rPr>
            </w:pPr>
            <w:r w:rsidRPr="005B01F2">
              <w:rPr>
                <w:sz w:val="18"/>
                <w:szCs w:val="18"/>
                <w:lang w:val="en-GB"/>
              </w:rPr>
              <w:t>79.28</w:t>
            </w:r>
          </w:p>
        </w:tc>
        <w:tc>
          <w:tcPr>
            <w:tcW w:w="1209" w:type="dxa"/>
          </w:tcPr>
          <w:p w14:paraId="55D8783D" w14:textId="2FD3A215" w:rsidR="000B1DAA" w:rsidRPr="005B01F2" w:rsidRDefault="000B1DAA" w:rsidP="000B1DAA">
            <w:pPr>
              <w:spacing w:line="480" w:lineRule="auto"/>
              <w:rPr>
                <w:sz w:val="18"/>
                <w:szCs w:val="18"/>
                <w:lang w:val="en-GB"/>
              </w:rPr>
            </w:pPr>
            <w:r w:rsidRPr="005B01F2">
              <w:rPr>
                <w:sz w:val="18"/>
                <w:szCs w:val="18"/>
                <w:lang w:val="en-GB"/>
              </w:rPr>
              <w:t>85.45</w:t>
            </w:r>
          </w:p>
        </w:tc>
        <w:tc>
          <w:tcPr>
            <w:tcW w:w="1305" w:type="dxa"/>
          </w:tcPr>
          <w:p w14:paraId="0080DDC2" w14:textId="64FDC409" w:rsidR="000B1DAA" w:rsidRPr="005B01F2" w:rsidRDefault="000B1DAA" w:rsidP="000B1DAA">
            <w:pPr>
              <w:spacing w:line="480" w:lineRule="auto"/>
              <w:rPr>
                <w:sz w:val="18"/>
                <w:szCs w:val="18"/>
                <w:lang w:val="en-GB"/>
              </w:rPr>
            </w:pPr>
            <w:r w:rsidRPr="005B01F2">
              <w:rPr>
                <w:sz w:val="18"/>
                <w:szCs w:val="18"/>
                <w:lang w:val="en-GB"/>
              </w:rPr>
              <w:t>92.03</w:t>
            </w:r>
          </w:p>
        </w:tc>
      </w:tr>
      <w:tr w:rsidR="00FC3D0D" w:rsidRPr="005B01F2" w14:paraId="0473194C" w14:textId="6AC81E16" w:rsidTr="00872DE0">
        <w:tc>
          <w:tcPr>
            <w:tcW w:w="1015" w:type="dxa"/>
          </w:tcPr>
          <w:p w14:paraId="78BEF592" w14:textId="7181E496" w:rsidR="000B1DAA" w:rsidRPr="005B01F2" w:rsidRDefault="00B120C1" w:rsidP="000B1DAA">
            <w:pPr>
              <w:spacing w:line="480" w:lineRule="auto"/>
              <w:rPr>
                <w:sz w:val="18"/>
                <w:szCs w:val="18"/>
                <w:lang w:val="en-GB"/>
              </w:rPr>
            </w:pPr>
            <w:r w:rsidRPr="005B01F2">
              <w:rPr>
                <w:sz w:val="18"/>
                <w:szCs w:val="18"/>
                <w:lang w:val="en-GB"/>
              </w:rPr>
              <w:t>BORUTA</w:t>
            </w:r>
          </w:p>
        </w:tc>
        <w:tc>
          <w:tcPr>
            <w:tcW w:w="1026" w:type="dxa"/>
          </w:tcPr>
          <w:p w14:paraId="50DFD56E" w14:textId="04C9F716" w:rsidR="000B1DAA" w:rsidRPr="005B01F2" w:rsidRDefault="00BE32F8" w:rsidP="000B1DAA">
            <w:pPr>
              <w:spacing w:line="480" w:lineRule="auto"/>
              <w:rPr>
                <w:sz w:val="18"/>
                <w:szCs w:val="18"/>
                <w:lang w:val="en-GB"/>
              </w:rPr>
            </w:pPr>
            <w:r w:rsidRPr="005B01F2">
              <w:rPr>
                <w:sz w:val="18"/>
                <w:szCs w:val="18"/>
                <w:lang w:val="en-GB"/>
              </w:rPr>
              <w:t>Families</w:t>
            </w:r>
          </w:p>
        </w:tc>
        <w:tc>
          <w:tcPr>
            <w:tcW w:w="1169" w:type="dxa"/>
          </w:tcPr>
          <w:p w14:paraId="360BAC50" w14:textId="4FAEA107" w:rsidR="000B1DAA" w:rsidRPr="005B01F2" w:rsidRDefault="000B1DAA" w:rsidP="000B1DAA">
            <w:pPr>
              <w:spacing w:line="480" w:lineRule="auto"/>
              <w:rPr>
                <w:sz w:val="18"/>
                <w:szCs w:val="18"/>
                <w:lang w:val="en-GB"/>
              </w:rPr>
            </w:pPr>
            <w:r w:rsidRPr="005B01F2">
              <w:rPr>
                <w:sz w:val="18"/>
                <w:szCs w:val="18"/>
                <w:lang w:val="en-GB"/>
              </w:rPr>
              <w:t>54.91</w:t>
            </w:r>
          </w:p>
        </w:tc>
        <w:tc>
          <w:tcPr>
            <w:tcW w:w="1209" w:type="dxa"/>
          </w:tcPr>
          <w:p w14:paraId="78DE3A3F" w14:textId="79646614" w:rsidR="000B1DAA" w:rsidRPr="005B01F2" w:rsidRDefault="000B1DAA" w:rsidP="000B1DAA">
            <w:pPr>
              <w:spacing w:line="480" w:lineRule="auto"/>
              <w:rPr>
                <w:sz w:val="18"/>
                <w:szCs w:val="18"/>
                <w:lang w:val="en-GB"/>
              </w:rPr>
            </w:pPr>
            <w:r w:rsidRPr="005B01F2">
              <w:rPr>
                <w:sz w:val="18"/>
                <w:szCs w:val="18"/>
                <w:lang w:val="en-GB"/>
              </w:rPr>
              <w:t>64.59</w:t>
            </w:r>
          </w:p>
        </w:tc>
        <w:tc>
          <w:tcPr>
            <w:tcW w:w="1209" w:type="dxa"/>
          </w:tcPr>
          <w:p w14:paraId="006D8424" w14:textId="1BACF39F" w:rsidR="000B1DAA" w:rsidRPr="005B01F2" w:rsidRDefault="000B1DAA" w:rsidP="000B1DAA">
            <w:pPr>
              <w:spacing w:line="480" w:lineRule="auto"/>
              <w:rPr>
                <w:sz w:val="18"/>
                <w:szCs w:val="18"/>
                <w:lang w:val="en-GB"/>
              </w:rPr>
            </w:pPr>
            <w:r w:rsidRPr="005B01F2">
              <w:rPr>
                <w:sz w:val="18"/>
                <w:szCs w:val="18"/>
                <w:lang w:val="en-GB"/>
              </w:rPr>
              <w:t>70.44</w:t>
            </w:r>
          </w:p>
        </w:tc>
        <w:tc>
          <w:tcPr>
            <w:tcW w:w="1209" w:type="dxa"/>
          </w:tcPr>
          <w:p w14:paraId="77206391" w14:textId="550AD308" w:rsidR="000B1DAA" w:rsidRPr="005B01F2" w:rsidRDefault="000B1DAA" w:rsidP="000B1DAA">
            <w:pPr>
              <w:spacing w:line="480" w:lineRule="auto"/>
              <w:rPr>
                <w:sz w:val="18"/>
                <w:szCs w:val="18"/>
                <w:lang w:val="en-GB"/>
              </w:rPr>
            </w:pPr>
            <w:r w:rsidRPr="005B01F2">
              <w:rPr>
                <w:sz w:val="18"/>
                <w:szCs w:val="18"/>
                <w:lang w:val="en-GB"/>
              </w:rPr>
              <w:t>77.71</w:t>
            </w:r>
          </w:p>
        </w:tc>
        <w:tc>
          <w:tcPr>
            <w:tcW w:w="1209" w:type="dxa"/>
          </w:tcPr>
          <w:p w14:paraId="79122437" w14:textId="1B4EC38F" w:rsidR="000B1DAA" w:rsidRPr="005B01F2" w:rsidRDefault="000B1DAA" w:rsidP="000B1DAA">
            <w:pPr>
              <w:spacing w:line="480" w:lineRule="auto"/>
              <w:rPr>
                <w:sz w:val="18"/>
                <w:szCs w:val="18"/>
                <w:lang w:val="en-GB"/>
              </w:rPr>
            </w:pPr>
            <w:r w:rsidRPr="005B01F2">
              <w:rPr>
                <w:sz w:val="18"/>
                <w:szCs w:val="18"/>
                <w:lang w:val="en-GB"/>
              </w:rPr>
              <w:t>81.96</w:t>
            </w:r>
          </w:p>
        </w:tc>
        <w:tc>
          <w:tcPr>
            <w:tcW w:w="1305" w:type="dxa"/>
          </w:tcPr>
          <w:p w14:paraId="1A371E31" w14:textId="37B0FCC6" w:rsidR="000B1DAA" w:rsidRPr="005B01F2" w:rsidRDefault="000B1DAA" w:rsidP="000B1DAA">
            <w:pPr>
              <w:spacing w:line="480" w:lineRule="auto"/>
              <w:rPr>
                <w:sz w:val="18"/>
                <w:szCs w:val="18"/>
                <w:lang w:val="en-GB"/>
              </w:rPr>
            </w:pPr>
            <w:r w:rsidRPr="005B01F2">
              <w:rPr>
                <w:sz w:val="18"/>
                <w:szCs w:val="18"/>
                <w:lang w:val="en-GB"/>
              </w:rPr>
              <w:t>90.63</w:t>
            </w:r>
          </w:p>
        </w:tc>
      </w:tr>
    </w:tbl>
    <w:p w14:paraId="01AE5F03" w14:textId="77777777" w:rsidR="006131CC" w:rsidRDefault="006131CC" w:rsidP="006131CC">
      <w:pPr>
        <w:rPr>
          <w:b/>
          <w:bCs/>
          <w:noProof/>
          <w:lang w:val="en-GB"/>
        </w:rPr>
      </w:pPr>
    </w:p>
    <w:p w14:paraId="151CD323" w14:textId="7072DDA8" w:rsidR="006131CC" w:rsidRDefault="006131CC" w:rsidP="006131CC">
      <w:pPr>
        <w:rPr>
          <w:b/>
          <w:bCs/>
          <w:lang w:val="en-GB"/>
        </w:rPr>
      </w:pPr>
      <w:r>
        <w:rPr>
          <w:b/>
          <w:bCs/>
          <w:noProof/>
          <w:lang w:eastAsia="sv-SE"/>
        </w:rPr>
        <w:lastRenderedPageBreak/>
        <w:drawing>
          <wp:inline distT="0" distB="0" distL="0" distR="0" wp14:anchorId="05F57115" wp14:editId="5182A800">
            <wp:extent cx="6206376" cy="5020574"/>
            <wp:effectExtent l="0" t="0" r="0" b="0"/>
            <wp:docPr id="821485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702" t="10714" r="11809" b="11290"/>
                    <a:stretch/>
                  </pic:blipFill>
                  <pic:spPr bwMode="auto">
                    <a:xfrm>
                      <a:off x="0" y="0"/>
                      <a:ext cx="6229681" cy="5039426"/>
                    </a:xfrm>
                    <a:prstGeom prst="rect">
                      <a:avLst/>
                    </a:prstGeom>
                    <a:noFill/>
                    <a:ln>
                      <a:noFill/>
                    </a:ln>
                    <a:extLst>
                      <a:ext uri="{53640926-AAD7-44D8-BBD7-CCE9431645EC}">
                        <a14:shadowObscured xmlns:a14="http://schemas.microsoft.com/office/drawing/2010/main"/>
                      </a:ext>
                    </a:extLst>
                  </pic:spPr>
                </pic:pic>
              </a:graphicData>
            </a:graphic>
          </wp:inline>
        </w:drawing>
      </w:r>
    </w:p>
    <w:p w14:paraId="08F331B8" w14:textId="305BA06A" w:rsidR="00996200" w:rsidRPr="0053307D" w:rsidRDefault="000B1DAA" w:rsidP="00DD190A">
      <w:pPr>
        <w:spacing w:line="480" w:lineRule="auto"/>
        <w:rPr>
          <w:sz w:val="24"/>
          <w:lang w:val="en-GB"/>
        </w:rPr>
      </w:pPr>
      <w:r w:rsidRPr="0053307D">
        <w:rPr>
          <w:b/>
          <w:bCs/>
          <w:sz w:val="24"/>
          <w:lang w:val="en-GB"/>
        </w:rPr>
        <w:t>Figure</w:t>
      </w:r>
      <w:r w:rsidR="00C80164" w:rsidRPr="0053307D">
        <w:rPr>
          <w:b/>
          <w:bCs/>
          <w:sz w:val="24"/>
          <w:lang w:val="en-GB"/>
        </w:rPr>
        <w:t xml:space="preserve"> </w:t>
      </w:r>
      <w:r w:rsidR="00DD190A" w:rsidRPr="0053307D">
        <w:rPr>
          <w:b/>
          <w:bCs/>
          <w:sz w:val="24"/>
          <w:lang w:val="en-GB"/>
        </w:rPr>
        <w:t>1</w:t>
      </w:r>
      <w:r w:rsidRPr="0053307D">
        <w:rPr>
          <w:b/>
          <w:bCs/>
          <w:sz w:val="24"/>
          <w:lang w:val="en-GB"/>
        </w:rPr>
        <w:t xml:space="preserve">. </w:t>
      </w:r>
      <w:r w:rsidR="006131CC" w:rsidRPr="0053307D">
        <w:rPr>
          <w:sz w:val="24"/>
          <w:lang w:val="en-GB"/>
        </w:rPr>
        <w:t>Cumulative fractions of predictions within 100km, 250km, 500km, 1000km, 1500km and 3000km</w:t>
      </w:r>
      <w:r w:rsidR="00872DE0" w:rsidRPr="0053307D">
        <w:rPr>
          <w:sz w:val="24"/>
          <w:lang w:val="en-GB"/>
        </w:rPr>
        <w:t xml:space="preserve"> for each city in the </w:t>
      </w:r>
      <w:r w:rsidR="00D215B5" w:rsidRPr="0053307D">
        <w:rPr>
          <w:sz w:val="24"/>
          <w:lang w:val="en-GB"/>
        </w:rPr>
        <w:t>subway</w:t>
      </w:r>
      <w:r w:rsidR="00872DE0" w:rsidRPr="0053307D">
        <w:rPr>
          <w:sz w:val="24"/>
          <w:lang w:val="en-GB"/>
        </w:rPr>
        <w:t xml:space="preserve"> dataset.</w:t>
      </w:r>
      <w:r w:rsidR="006131CC" w:rsidRPr="0053307D">
        <w:rPr>
          <w:sz w:val="24"/>
          <w:lang w:val="en-GB"/>
        </w:rPr>
        <w:t xml:space="preserve"> </w:t>
      </w:r>
      <w:r w:rsidR="00872DE0" w:rsidRPr="0053307D">
        <w:rPr>
          <w:sz w:val="24"/>
          <w:lang w:val="en-GB"/>
        </w:rPr>
        <w:t xml:space="preserve">The different sub-figures illustrate the distributions of predictions for </w:t>
      </w:r>
      <w:r w:rsidRPr="0053307D">
        <w:rPr>
          <w:b/>
          <w:bCs/>
          <w:sz w:val="24"/>
          <w:lang w:val="en-GB"/>
        </w:rPr>
        <w:t>A)</w:t>
      </w:r>
      <w:r w:rsidRPr="0053307D">
        <w:rPr>
          <w:sz w:val="24"/>
          <w:lang w:val="en-GB"/>
        </w:rPr>
        <w:t xml:space="preserve"> </w:t>
      </w:r>
      <w:r w:rsidR="00B120C1" w:rsidRPr="0053307D">
        <w:rPr>
          <w:sz w:val="24"/>
          <w:lang w:val="en-GB"/>
        </w:rPr>
        <w:t>BORUTA</w:t>
      </w:r>
      <w:r w:rsidRPr="0053307D">
        <w:rPr>
          <w:sz w:val="24"/>
          <w:lang w:val="en-GB"/>
        </w:rPr>
        <w:t xml:space="preserve"> </w:t>
      </w:r>
      <w:r w:rsidR="00BE32F8" w:rsidRPr="0053307D">
        <w:rPr>
          <w:sz w:val="24"/>
          <w:lang w:val="en-GB"/>
        </w:rPr>
        <w:t>Species</w:t>
      </w:r>
      <w:r w:rsidR="00872DE0" w:rsidRPr="0053307D">
        <w:rPr>
          <w:sz w:val="24"/>
          <w:lang w:val="en-GB"/>
        </w:rPr>
        <w:t xml:space="preserve"> dataset </w:t>
      </w:r>
      <w:r w:rsidRPr="0053307D">
        <w:rPr>
          <w:b/>
          <w:bCs/>
          <w:sz w:val="24"/>
          <w:lang w:val="en-GB"/>
        </w:rPr>
        <w:t>B)</w:t>
      </w:r>
      <w:r w:rsidRPr="0053307D">
        <w:rPr>
          <w:sz w:val="24"/>
          <w:lang w:val="en-GB"/>
        </w:rPr>
        <w:t xml:space="preserve"> RFE</w:t>
      </w:r>
      <w:r w:rsidR="00872DE0" w:rsidRPr="0053307D">
        <w:rPr>
          <w:sz w:val="24"/>
          <w:lang w:val="en-GB"/>
        </w:rPr>
        <w:t xml:space="preserve"> </w:t>
      </w:r>
      <w:r w:rsidR="00BE32F8" w:rsidRPr="0053307D">
        <w:rPr>
          <w:sz w:val="24"/>
          <w:lang w:val="en-GB"/>
        </w:rPr>
        <w:t>species</w:t>
      </w:r>
      <w:r w:rsidR="00872DE0" w:rsidRPr="0053307D">
        <w:rPr>
          <w:sz w:val="24"/>
          <w:lang w:val="en-GB"/>
        </w:rPr>
        <w:t xml:space="preserve"> dataset </w:t>
      </w:r>
      <w:r w:rsidRPr="0053307D">
        <w:rPr>
          <w:b/>
          <w:bCs/>
          <w:sz w:val="24"/>
          <w:lang w:val="en-GB"/>
        </w:rPr>
        <w:t>C)</w:t>
      </w:r>
      <w:r w:rsidRPr="0053307D">
        <w:rPr>
          <w:sz w:val="24"/>
          <w:lang w:val="en-GB"/>
        </w:rPr>
        <w:t xml:space="preserve"> </w:t>
      </w:r>
      <w:r w:rsidR="00B120C1" w:rsidRPr="0053307D">
        <w:rPr>
          <w:sz w:val="24"/>
          <w:lang w:val="en-GB"/>
        </w:rPr>
        <w:t>BORUTA</w:t>
      </w:r>
      <w:r w:rsidRPr="0053307D">
        <w:rPr>
          <w:sz w:val="24"/>
          <w:lang w:val="en-GB"/>
        </w:rPr>
        <w:t xml:space="preserve"> </w:t>
      </w:r>
      <w:r w:rsidR="00BE32F8" w:rsidRPr="0053307D">
        <w:rPr>
          <w:sz w:val="24"/>
          <w:lang w:val="en-GB"/>
        </w:rPr>
        <w:t>families</w:t>
      </w:r>
      <w:r w:rsidR="00872DE0" w:rsidRPr="0053307D">
        <w:rPr>
          <w:sz w:val="24"/>
          <w:lang w:val="en-GB"/>
        </w:rPr>
        <w:t xml:space="preserve"> dataset </w:t>
      </w:r>
      <w:r w:rsidRPr="0053307D">
        <w:rPr>
          <w:b/>
          <w:bCs/>
          <w:sz w:val="24"/>
          <w:lang w:val="en-GB"/>
        </w:rPr>
        <w:t>D)</w:t>
      </w:r>
      <w:r w:rsidRPr="0053307D">
        <w:rPr>
          <w:sz w:val="24"/>
          <w:lang w:val="en-GB"/>
        </w:rPr>
        <w:t xml:space="preserve"> RFE </w:t>
      </w:r>
      <w:r w:rsidR="00BE32F8" w:rsidRPr="0053307D">
        <w:rPr>
          <w:sz w:val="24"/>
          <w:lang w:val="en-GB"/>
        </w:rPr>
        <w:t>Families</w:t>
      </w:r>
      <w:r w:rsidR="00872DE0" w:rsidRPr="0053307D">
        <w:rPr>
          <w:sz w:val="24"/>
          <w:lang w:val="en-GB"/>
        </w:rPr>
        <w:t xml:space="preserve"> dataset</w:t>
      </w:r>
      <w:r w:rsidR="006131CC" w:rsidRPr="0053307D">
        <w:rPr>
          <w:sz w:val="24"/>
          <w:lang w:val="en-GB"/>
        </w:rPr>
        <w:t xml:space="preserve">. </w:t>
      </w:r>
    </w:p>
    <w:p w14:paraId="2A866793" w14:textId="10CFE495" w:rsidR="004E1F28" w:rsidRDefault="00686BAF" w:rsidP="00C2509D">
      <w:pPr>
        <w:pStyle w:val="Heading3"/>
        <w:spacing w:line="480" w:lineRule="auto"/>
        <w:rPr>
          <w:lang w:val="en-GB"/>
        </w:rPr>
      </w:pPr>
      <w:bookmarkStart w:id="18" w:name="_Toc181894731"/>
      <w:r>
        <w:rPr>
          <w:lang w:val="en-GB"/>
        </w:rPr>
        <w:t xml:space="preserve">3.2 </w:t>
      </w:r>
      <w:r w:rsidR="00872DE0">
        <w:rPr>
          <w:lang w:val="en-GB"/>
        </w:rPr>
        <w:t xml:space="preserve">Interpolating </w:t>
      </w:r>
      <w:r w:rsidR="009B0EBA">
        <w:rPr>
          <w:lang w:val="en-GB"/>
        </w:rPr>
        <w:t>samples to the</w:t>
      </w:r>
      <w:r w:rsidR="00872DE0">
        <w:rPr>
          <w:lang w:val="en-GB"/>
        </w:rPr>
        <w:t xml:space="preserve"> soil dataset</w:t>
      </w:r>
      <w:bookmarkEnd w:id="18"/>
      <w:r w:rsidR="00872DE0">
        <w:rPr>
          <w:lang w:val="en-GB"/>
        </w:rPr>
        <w:t xml:space="preserve"> </w:t>
      </w:r>
    </w:p>
    <w:p w14:paraId="0EC2CA11" w14:textId="5C930D22" w:rsidR="00C2509D" w:rsidRPr="0053307D" w:rsidRDefault="00686BAF" w:rsidP="00C2509D">
      <w:pPr>
        <w:pStyle w:val="Heading4"/>
        <w:spacing w:line="480" w:lineRule="auto"/>
        <w:rPr>
          <w:sz w:val="24"/>
          <w:lang w:val="en-GB"/>
        </w:rPr>
      </w:pPr>
      <w:r w:rsidRPr="0053307D">
        <w:rPr>
          <w:sz w:val="24"/>
          <w:lang w:val="en-GB"/>
        </w:rPr>
        <w:t xml:space="preserve">3.2.1 </w:t>
      </w:r>
      <w:r w:rsidR="009B0EBA" w:rsidRPr="0053307D">
        <w:rPr>
          <w:sz w:val="24"/>
          <w:lang w:val="en-GB"/>
        </w:rPr>
        <w:t>Different features require different interpolation methods</w:t>
      </w:r>
    </w:p>
    <w:p w14:paraId="69319DA4" w14:textId="042A9C8B" w:rsidR="00226677" w:rsidRPr="0053307D" w:rsidRDefault="001E013F" w:rsidP="00C2509D">
      <w:pPr>
        <w:spacing w:line="480" w:lineRule="auto"/>
        <w:rPr>
          <w:sz w:val="24"/>
          <w:lang w:val="en-GB"/>
        </w:rPr>
      </w:pPr>
      <w:r w:rsidRPr="0053307D">
        <w:rPr>
          <w:sz w:val="24"/>
          <w:lang w:val="en-GB"/>
        </w:rPr>
        <w:t xml:space="preserve">The soil dataset is sparse, leading to mGPS </w:t>
      </w:r>
      <w:r w:rsidR="009B0EBA" w:rsidRPr="0053307D">
        <w:rPr>
          <w:sz w:val="24"/>
          <w:lang w:val="en-GB"/>
        </w:rPr>
        <w:t xml:space="preserve">struggling </w:t>
      </w:r>
      <w:r w:rsidRPr="0053307D">
        <w:rPr>
          <w:sz w:val="24"/>
          <w:lang w:val="en-GB"/>
        </w:rPr>
        <w:t xml:space="preserve">to learn the signatures of the clustered sampling sites. </w:t>
      </w:r>
      <w:r w:rsidR="00D215B5" w:rsidRPr="0053307D">
        <w:rPr>
          <w:sz w:val="24"/>
          <w:lang w:val="en-GB"/>
        </w:rPr>
        <w:t>Some sampling sites are highly populated, such as Australia (n = 85 samples), while other regions are sparsely populated (figure 4A).</w:t>
      </w:r>
      <w:r w:rsidR="00D215B5" w:rsidRPr="0053307D">
        <w:rPr>
          <w:b/>
          <w:sz w:val="24"/>
          <w:lang w:val="en-GB"/>
        </w:rPr>
        <w:t xml:space="preserve"> </w:t>
      </w:r>
      <w:r w:rsidR="009B0EBA" w:rsidRPr="0053307D">
        <w:rPr>
          <w:sz w:val="24"/>
          <w:lang w:val="en-GB"/>
        </w:rPr>
        <w:t xml:space="preserve">Sparse and </w:t>
      </w:r>
      <w:r w:rsidR="009B0EBA" w:rsidRPr="0053307D">
        <w:rPr>
          <w:sz w:val="24"/>
          <w:lang w:val="en-GB"/>
        </w:rPr>
        <w:lastRenderedPageBreak/>
        <w:t>clustered samples</w:t>
      </w:r>
      <w:r w:rsidRPr="0053307D">
        <w:rPr>
          <w:sz w:val="24"/>
          <w:lang w:val="en-GB"/>
        </w:rPr>
        <w:t xml:space="preserve"> </w:t>
      </w:r>
      <w:r w:rsidR="009B0EBA" w:rsidRPr="0053307D">
        <w:rPr>
          <w:sz w:val="24"/>
          <w:lang w:val="en-GB"/>
        </w:rPr>
        <w:t xml:space="preserve">generally lead to poor </w:t>
      </w:r>
      <w:r w:rsidRPr="0053307D">
        <w:rPr>
          <w:sz w:val="24"/>
          <w:lang w:val="en-GB"/>
        </w:rPr>
        <w:t>predictive performance</w:t>
      </w:r>
      <w:r w:rsidR="00996200" w:rsidRPr="0053307D">
        <w:rPr>
          <w:sz w:val="24"/>
          <w:lang w:val="en-GB"/>
        </w:rPr>
        <w:t>, t</w:t>
      </w:r>
      <w:r w:rsidR="009B0EBA" w:rsidRPr="0053307D">
        <w:rPr>
          <w:sz w:val="24"/>
          <w:lang w:val="en-GB"/>
        </w:rPr>
        <w:t>his is especially true in parts of Europe and Asia</w:t>
      </w:r>
      <w:r w:rsidRPr="0053307D">
        <w:rPr>
          <w:sz w:val="24"/>
          <w:lang w:val="en-GB"/>
        </w:rPr>
        <w:t>.</w:t>
      </w:r>
      <w:r w:rsidR="009B0EBA" w:rsidRPr="0053307D">
        <w:rPr>
          <w:sz w:val="24"/>
          <w:lang w:val="en-GB"/>
        </w:rPr>
        <w:t xml:space="preserve"> Initially, individual interpolation methods were assessed, however, no singular method could properly interpolate all features. </w:t>
      </w:r>
      <w:r w:rsidR="00B10F39" w:rsidRPr="0053307D">
        <w:rPr>
          <w:sz w:val="24"/>
          <w:lang w:val="en-GB"/>
        </w:rPr>
        <w:t>We then applied six interpolation methods to each individual feature, which proved fruitful (figure 2).</w:t>
      </w:r>
      <w:r w:rsidR="00B10F39" w:rsidRPr="0053307D">
        <w:rPr>
          <w:b/>
          <w:sz w:val="24"/>
          <w:lang w:val="en-GB"/>
        </w:rPr>
        <w:t xml:space="preserve"> </w:t>
      </w:r>
      <w:r w:rsidR="00B10F39" w:rsidRPr="0053307D">
        <w:rPr>
          <w:sz w:val="24"/>
          <w:lang w:val="en-GB"/>
        </w:rPr>
        <w:t xml:space="preserve">The number of interpolated points is influenced by the number of samples originally present in their proximity, which further increases the class </w:t>
      </w:r>
      <w:r w:rsidR="00B120C1" w:rsidRPr="0053307D">
        <w:rPr>
          <w:sz w:val="24"/>
          <w:lang w:val="en-GB"/>
        </w:rPr>
        <w:t>imbalance. To</w:t>
      </w:r>
      <w:r w:rsidRPr="0053307D">
        <w:rPr>
          <w:sz w:val="24"/>
          <w:lang w:val="en-GB"/>
        </w:rPr>
        <w:t xml:space="preserve"> mitigate this, SMOTE was applied after interpolating the features.</w:t>
      </w:r>
      <w:r w:rsidR="009B0EBA" w:rsidRPr="0053307D">
        <w:rPr>
          <w:sz w:val="24"/>
          <w:lang w:val="en-GB"/>
        </w:rPr>
        <w:t xml:space="preserve"> </w:t>
      </w:r>
      <w:r w:rsidR="00B10F39" w:rsidRPr="0053307D">
        <w:rPr>
          <w:sz w:val="24"/>
          <w:lang w:val="en-GB"/>
        </w:rPr>
        <w:t xml:space="preserve">The final interpolation utilized GAM for 212 features, IDW for 213 features, nearest </w:t>
      </w:r>
      <w:r w:rsidR="00B120C1" w:rsidRPr="0053307D">
        <w:rPr>
          <w:sz w:val="24"/>
          <w:lang w:val="en-GB"/>
        </w:rPr>
        <w:t>neighbour</w:t>
      </w:r>
      <w:r w:rsidR="00B10F39" w:rsidRPr="0053307D">
        <w:rPr>
          <w:sz w:val="24"/>
          <w:lang w:val="en-GB"/>
        </w:rPr>
        <w:t xml:space="preserve"> interpolation for 23 features, and TPS for 63 </w:t>
      </w:r>
      <w:r w:rsidR="00B120C1" w:rsidRPr="0053307D">
        <w:rPr>
          <w:sz w:val="24"/>
          <w:lang w:val="en-GB"/>
        </w:rPr>
        <w:t>features. The</w:t>
      </w:r>
      <w:r w:rsidR="00996200" w:rsidRPr="0053307D">
        <w:rPr>
          <w:sz w:val="24"/>
          <w:lang w:val="en-GB"/>
        </w:rPr>
        <w:t xml:space="preserve"> mean R-squared was 0.371, 0.487, 0.413 and 0.501, respectively (table SII).</w:t>
      </w:r>
    </w:p>
    <w:p w14:paraId="1158564B" w14:textId="77777777" w:rsidR="00226677" w:rsidRPr="0053307D" w:rsidRDefault="00226677" w:rsidP="007A4956">
      <w:pPr>
        <w:jc w:val="center"/>
        <w:rPr>
          <w:sz w:val="24"/>
          <w:lang w:val="en-GB"/>
        </w:rPr>
      </w:pPr>
      <w:r w:rsidRPr="0053307D">
        <w:rPr>
          <w:noProof/>
          <w:sz w:val="24"/>
          <w:lang w:eastAsia="sv-SE"/>
        </w:rPr>
        <w:drawing>
          <wp:inline distT="0" distB="0" distL="0" distR="0" wp14:anchorId="7F1AEEF9" wp14:editId="5E382210">
            <wp:extent cx="5501030" cy="2623746"/>
            <wp:effectExtent l="0" t="0" r="4445" b="5715"/>
            <wp:docPr id="16209635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63599" name="Picture 1" descr="A screenshot of a grap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9300" cy="2632460"/>
                    </a:xfrm>
                    <a:prstGeom prst="rect">
                      <a:avLst/>
                    </a:prstGeom>
                    <a:noFill/>
                    <a:ln>
                      <a:noFill/>
                    </a:ln>
                  </pic:spPr>
                </pic:pic>
              </a:graphicData>
            </a:graphic>
          </wp:inline>
        </w:drawing>
      </w:r>
    </w:p>
    <w:p w14:paraId="04F3268F" w14:textId="7D5139EB" w:rsidR="00226677" w:rsidRPr="0053307D" w:rsidRDefault="00226677" w:rsidP="00226677">
      <w:pPr>
        <w:spacing w:line="480" w:lineRule="auto"/>
        <w:rPr>
          <w:sz w:val="24"/>
          <w:lang w:val="en-GB"/>
        </w:rPr>
      </w:pPr>
      <w:r w:rsidRPr="0053307D">
        <w:rPr>
          <w:b/>
          <w:bCs/>
          <w:sz w:val="24"/>
          <w:lang w:val="en-GB"/>
        </w:rPr>
        <w:t>Figure</w:t>
      </w:r>
      <w:r w:rsidR="00C80164" w:rsidRPr="0053307D">
        <w:rPr>
          <w:b/>
          <w:bCs/>
          <w:sz w:val="24"/>
          <w:lang w:val="en-GB"/>
        </w:rPr>
        <w:t xml:space="preserve"> </w:t>
      </w:r>
      <w:r w:rsidR="00DD190A" w:rsidRPr="0053307D">
        <w:rPr>
          <w:b/>
          <w:bCs/>
          <w:sz w:val="24"/>
          <w:lang w:val="en-GB"/>
        </w:rPr>
        <w:t>2</w:t>
      </w:r>
      <w:r w:rsidRPr="0053307D">
        <w:rPr>
          <w:b/>
          <w:bCs/>
          <w:sz w:val="24"/>
          <w:lang w:val="en-GB"/>
        </w:rPr>
        <w:t xml:space="preserve">. </w:t>
      </w:r>
      <w:r w:rsidRPr="0053307D">
        <w:rPr>
          <w:bCs/>
          <w:sz w:val="24"/>
          <w:lang w:val="en-GB"/>
        </w:rPr>
        <w:t>This bar chart illustrates the RMSE and R-squared for the different features in the soil dataset. The highest performing interpolation method is displayed, showcasing the variety of interpolation methods used to yield the best possible interpolation.</w:t>
      </w:r>
      <w:r w:rsidRPr="0053307D">
        <w:rPr>
          <w:sz w:val="24"/>
          <w:lang w:val="en-GB"/>
        </w:rPr>
        <w:t xml:space="preserve"> </w:t>
      </w:r>
      <w:r w:rsidR="00A971FC" w:rsidRPr="0053307D">
        <w:rPr>
          <w:sz w:val="24"/>
          <w:lang w:val="en-GB"/>
        </w:rPr>
        <w:t xml:space="preserve">The x-axis contains the features included in the original dataset. </w:t>
      </w:r>
    </w:p>
    <w:p w14:paraId="0AC06110" w14:textId="77777777" w:rsidR="00226677" w:rsidRPr="0053307D" w:rsidRDefault="00226677" w:rsidP="00C2509D">
      <w:pPr>
        <w:spacing w:line="480" w:lineRule="auto"/>
        <w:rPr>
          <w:sz w:val="24"/>
          <w:lang w:val="en-GB"/>
        </w:rPr>
      </w:pPr>
    </w:p>
    <w:p w14:paraId="67530165" w14:textId="383192DC" w:rsidR="001E013F" w:rsidRPr="0053307D" w:rsidRDefault="00686BAF" w:rsidP="00C2509D">
      <w:pPr>
        <w:pStyle w:val="Heading4"/>
        <w:spacing w:line="480" w:lineRule="auto"/>
        <w:rPr>
          <w:sz w:val="24"/>
          <w:lang w:val="en-GB"/>
        </w:rPr>
      </w:pPr>
      <w:r w:rsidRPr="0053307D">
        <w:rPr>
          <w:sz w:val="24"/>
          <w:lang w:val="en-GB"/>
        </w:rPr>
        <w:lastRenderedPageBreak/>
        <w:t xml:space="preserve">3.2.2 </w:t>
      </w:r>
      <w:r w:rsidR="001E013F" w:rsidRPr="0053307D">
        <w:rPr>
          <w:sz w:val="24"/>
          <w:lang w:val="en-GB"/>
        </w:rPr>
        <w:t xml:space="preserve">SMOTE at 42 samples per country proved to provide informative data points </w:t>
      </w:r>
    </w:p>
    <w:p w14:paraId="643A9F3F" w14:textId="05F6B48C" w:rsidR="00C2509D" w:rsidRPr="0053307D" w:rsidRDefault="001E013F" w:rsidP="00C2509D">
      <w:pPr>
        <w:spacing w:line="480" w:lineRule="auto"/>
        <w:rPr>
          <w:sz w:val="24"/>
          <w:lang w:val="en-GB"/>
        </w:rPr>
      </w:pPr>
      <w:r w:rsidRPr="0053307D">
        <w:rPr>
          <w:sz w:val="24"/>
          <w:lang w:val="en-GB"/>
        </w:rPr>
        <w:t xml:space="preserve">Initially we experimented with UBL’s default </w:t>
      </w:r>
      <w:r w:rsidR="00B10F39" w:rsidRPr="0053307D">
        <w:rPr>
          <w:sz w:val="24"/>
          <w:lang w:val="en-GB"/>
        </w:rPr>
        <w:t>SMOTE</w:t>
      </w:r>
      <w:r w:rsidRPr="0053307D">
        <w:rPr>
          <w:sz w:val="24"/>
          <w:lang w:val="en-GB"/>
        </w:rPr>
        <w:t xml:space="preserve"> parameters, those being </w:t>
      </w:r>
      <w:r w:rsidRPr="0053307D">
        <w:rPr>
          <w:i/>
          <w:sz w:val="24"/>
          <w:lang w:val="en-GB"/>
        </w:rPr>
        <w:t xml:space="preserve">balanced </w:t>
      </w:r>
      <w:r w:rsidRPr="0053307D">
        <w:rPr>
          <w:sz w:val="24"/>
          <w:lang w:val="en-GB"/>
        </w:rPr>
        <w:t xml:space="preserve">and </w:t>
      </w:r>
      <w:r w:rsidRPr="0053307D">
        <w:rPr>
          <w:i/>
          <w:sz w:val="24"/>
          <w:lang w:val="en-GB"/>
        </w:rPr>
        <w:t xml:space="preserve">extreme. </w:t>
      </w:r>
      <w:r w:rsidR="00B10F39" w:rsidRPr="0053307D">
        <w:rPr>
          <w:sz w:val="24"/>
          <w:lang w:val="en-GB"/>
        </w:rPr>
        <w:t>Comparing the two presets, 'balanced' yielded better predictive ability (figure 3A-B).</w:t>
      </w:r>
      <w:r w:rsidRPr="0053307D">
        <w:rPr>
          <w:sz w:val="24"/>
          <w:lang w:val="en-GB"/>
        </w:rPr>
        <w:t xml:space="preserve"> The downside of using the balanced preset is that it applies oversampling of the minority classes </w:t>
      </w:r>
      <w:r w:rsidR="00B120C1" w:rsidRPr="0053307D">
        <w:rPr>
          <w:sz w:val="24"/>
          <w:lang w:val="en-GB"/>
        </w:rPr>
        <w:t>and undersampling</w:t>
      </w:r>
      <w:r w:rsidRPr="0053307D">
        <w:rPr>
          <w:sz w:val="24"/>
          <w:lang w:val="en-GB"/>
        </w:rPr>
        <w:t xml:space="preserve"> of the majority class. </w:t>
      </w:r>
      <w:r w:rsidR="00B10F39" w:rsidRPr="0053307D">
        <w:rPr>
          <w:sz w:val="24"/>
          <w:lang w:val="en-GB"/>
        </w:rPr>
        <w:t>In an already sparse dataset, the balanced preset discards valuable information.</w:t>
      </w:r>
      <w:r w:rsidRPr="0053307D">
        <w:rPr>
          <w:sz w:val="24"/>
          <w:lang w:val="en-GB"/>
        </w:rPr>
        <w:t xml:space="preserve"> We proceeded to experiment with SMOTE settings, finding that </w:t>
      </w:r>
      <w:r w:rsidR="009C1E43" w:rsidRPr="0053307D">
        <w:rPr>
          <w:sz w:val="24"/>
          <w:lang w:val="en-GB"/>
        </w:rPr>
        <w:t xml:space="preserve">oversampling to </w:t>
      </w:r>
      <w:r w:rsidRPr="0053307D">
        <w:rPr>
          <w:sz w:val="24"/>
          <w:lang w:val="en-GB"/>
        </w:rPr>
        <w:t xml:space="preserve">42 samples per country without any </w:t>
      </w:r>
      <w:r w:rsidR="009C1E43" w:rsidRPr="0053307D">
        <w:rPr>
          <w:sz w:val="24"/>
          <w:lang w:val="en-GB"/>
        </w:rPr>
        <w:t>undersampling</w:t>
      </w:r>
      <w:r w:rsidRPr="0053307D">
        <w:rPr>
          <w:sz w:val="24"/>
          <w:lang w:val="en-GB"/>
        </w:rPr>
        <w:t xml:space="preserve"> yielded </w:t>
      </w:r>
      <w:r w:rsidR="009C1E43" w:rsidRPr="0053307D">
        <w:rPr>
          <w:sz w:val="24"/>
          <w:lang w:val="en-GB"/>
        </w:rPr>
        <w:t xml:space="preserve">the best </w:t>
      </w:r>
      <w:r w:rsidRPr="0053307D">
        <w:rPr>
          <w:sz w:val="24"/>
          <w:lang w:val="en-GB"/>
        </w:rPr>
        <w:t>results</w:t>
      </w:r>
      <w:r w:rsidR="009B0EBA" w:rsidRPr="0053307D">
        <w:rPr>
          <w:sz w:val="24"/>
          <w:lang w:val="en-GB"/>
        </w:rPr>
        <w:t xml:space="preserve"> </w:t>
      </w:r>
      <w:r w:rsidR="009B0EBA" w:rsidRPr="0053307D">
        <w:rPr>
          <w:bCs/>
          <w:sz w:val="24"/>
          <w:lang w:val="en-GB"/>
        </w:rPr>
        <w:t>(figure</w:t>
      </w:r>
      <w:r w:rsidR="00DD190A" w:rsidRPr="0053307D">
        <w:rPr>
          <w:bCs/>
          <w:sz w:val="24"/>
          <w:lang w:val="en-GB"/>
        </w:rPr>
        <w:t xml:space="preserve"> 3C</w:t>
      </w:r>
      <w:r w:rsidR="009B0EBA" w:rsidRPr="0053307D">
        <w:rPr>
          <w:bCs/>
          <w:sz w:val="24"/>
          <w:lang w:val="en-GB"/>
        </w:rPr>
        <w:t>)</w:t>
      </w:r>
      <w:r w:rsidRPr="0053307D">
        <w:rPr>
          <w:sz w:val="24"/>
          <w:lang w:val="en-GB"/>
        </w:rPr>
        <w:t>. The</w:t>
      </w:r>
      <w:r w:rsidR="00C2509D" w:rsidRPr="0053307D">
        <w:rPr>
          <w:sz w:val="24"/>
          <w:lang w:val="en-GB"/>
        </w:rPr>
        <w:t xml:space="preserve"> oversampling was ass</w:t>
      </w:r>
      <w:r w:rsidR="009C1E43" w:rsidRPr="0053307D">
        <w:rPr>
          <w:sz w:val="24"/>
          <w:lang w:val="en-GB"/>
        </w:rPr>
        <w:t xml:space="preserve">essed </w:t>
      </w:r>
      <w:r w:rsidR="00C2509D" w:rsidRPr="0053307D">
        <w:rPr>
          <w:sz w:val="24"/>
          <w:lang w:val="en-GB"/>
        </w:rPr>
        <w:t>by plugging the dataset into a random-forest classifier and followingly assessing the country classification accuracy.</w:t>
      </w:r>
    </w:p>
    <w:p w14:paraId="177F4622" w14:textId="33E764C1" w:rsidR="00DD190A" w:rsidRPr="0053307D" w:rsidRDefault="00B10F39" w:rsidP="00DD190A">
      <w:pPr>
        <w:spacing w:line="480" w:lineRule="auto"/>
        <w:rPr>
          <w:sz w:val="24"/>
          <w:lang w:val="en-GB"/>
        </w:rPr>
      </w:pPr>
      <w:r w:rsidRPr="0053307D">
        <w:rPr>
          <w:sz w:val="24"/>
          <w:lang w:val="en-GB"/>
        </w:rPr>
        <w:t xml:space="preserve">The improvement from the original dataset to the SMOTE balanced preset and to 42 samples per country was further supported by assessing the clustering of the features in each dataset. For each dataset, the features corresponding to OTUs were </w:t>
      </w:r>
      <w:r w:rsidR="00B120C1" w:rsidRPr="0053307D">
        <w:rPr>
          <w:sz w:val="24"/>
          <w:lang w:val="en-GB"/>
        </w:rPr>
        <w:t>analysed</w:t>
      </w:r>
      <w:r w:rsidRPr="0053307D">
        <w:rPr>
          <w:sz w:val="24"/>
          <w:lang w:val="en-GB"/>
        </w:rPr>
        <w:t xml:space="preserve"> using principal component analysis (PCA).</w:t>
      </w:r>
      <w:r w:rsidR="00C2509D" w:rsidRPr="0053307D">
        <w:rPr>
          <w:sz w:val="24"/>
          <w:lang w:val="en-GB"/>
        </w:rPr>
        <w:t xml:space="preserve">The silhouette scores </w:t>
      </w:r>
      <w:r w:rsidR="009C1E43" w:rsidRPr="0053307D">
        <w:rPr>
          <w:sz w:val="24"/>
          <w:lang w:val="en-GB"/>
        </w:rPr>
        <w:t xml:space="preserve">of each dataset were calculated, </w:t>
      </w:r>
      <w:r w:rsidRPr="0053307D">
        <w:rPr>
          <w:sz w:val="24"/>
          <w:lang w:val="en-GB"/>
        </w:rPr>
        <w:t xml:space="preserve">supporting </w:t>
      </w:r>
      <w:r w:rsidR="009C1E43" w:rsidRPr="0053307D">
        <w:rPr>
          <w:sz w:val="24"/>
          <w:lang w:val="en-GB"/>
        </w:rPr>
        <w:t xml:space="preserve">that oversampling to 42 samples per country yields the least overlapping feature sets. The silhouette scores for the original dataset, the balanced SMOTE dataset and the 42 samples per country dataset are -0.009, 0.128 and 0.136, respectively. </w:t>
      </w:r>
      <w:r w:rsidR="00C2509D" w:rsidRPr="0053307D">
        <w:rPr>
          <w:sz w:val="24"/>
          <w:lang w:val="en-GB"/>
        </w:rPr>
        <w:t>(</w:t>
      </w:r>
      <w:r w:rsidR="00DD190A" w:rsidRPr="0053307D">
        <w:rPr>
          <w:sz w:val="24"/>
          <w:lang w:val="en-GB"/>
        </w:rPr>
        <w:t>Figure 3D-F</w:t>
      </w:r>
      <w:r w:rsidR="006F0900" w:rsidRPr="0053307D">
        <w:rPr>
          <w:sz w:val="24"/>
          <w:lang w:val="en-GB"/>
        </w:rPr>
        <w:t>).</w:t>
      </w:r>
      <w:r w:rsidR="009C1E43" w:rsidRPr="0053307D">
        <w:rPr>
          <w:sz w:val="24"/>
          <w:lang w:val="en-GB"/>
        </w:rPr>
        <w:t xml:space="preserve"> </w:t>
      </w:r>
    </w:p>
    <w:p w14:paraId="55D25856" w14:textId="77777777" w:rsidR="009C1E43" w:rsidRPr="0053307D" w:rsidRDefault="009C1E43" w:rsidP="00DD190A">
      <w:pPr>
        <w:spacing w:line="480" w:lineRule="auto"/>
        <w:rPr>
          <w:bCs/>
          <w:sz w:val="24"/>
          <w:lang w:val="en-GB"/>
        </w:rPr>
      </w:pPr>
    </w:p>
    <w:p w14:paraId="035FDD00" w14:textId="6610399E" w:rsidR="00DD190A" w:rsidRPr="0053307D" w:rsidRDefault="00DD190A" w:rsidP="00DD190A">
      <w:pPr>
        <w:spacing w:line="480" w:lineRule="auto"/>
        <w:jc w:val="center"/>
        <w:rPr>
          <w:b/>
          <w:bCs/>
          <w:sz w:val="24"/>
          <w:lang w:val="en-GB"/>
        </w:rPr>
      </w:pPr>
      <w:r w:rsidRPr="0053307D">
        <w:rPr>
          <w:b/>
          <w:bCs/>
          <w:noProof/>
          <w:sz w:val="24"/>
          <w:lang w:eastAsia="sv-SE"/>
        </w:rPr>
        <w:lastRenderedPageBreak/>
        <w:drawing>
          <wp:inline distT="0" distB="0" distL="0" distR="0" wp14:anchorId="372BDB63" wp14:editId="43FAB65B">
            <wp:extent cx="5032857" cy="7725736"/>
            <wp:effectExtent l="0" t="0" r="0" b="8890"/>
            <wp:docPr id="11896269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3246" r="31161"/>
                    <a:stretch/>
                  </pic:blipFill>
                  <pic:spPr bwMode="auto">
                    <a:xfrm>
                      <a:off x="0" y="0"/>
                      <a:ext cx="5071741" cy="7785425"/>
                    </a:xfrm>
                    <a:prstGeom prst="rect">
                      <a:avLst/>
                    </a:prstGeom>
                    <a:noFill/>
                    <a:ln>
                      <a:noFill/>
                    </a:ln>
                    <a:extLst>
                      <a:ext uri="{53640926-AAD7-44D8-BBD7-CCE9431645EC}">
                        <a14:shadowObscured xmlns:a14="http://schemas.microsoft.com/office/drawing/2010/main"/>
                      </a:ext>
                    </a:extLst>
                  </pic:spPr>
                </pic:pic>
              </a:graphicData>
            </a:graphic>
          </wp:inline>
        </w:drawing>
      </w:r>
    </w:p>
    <w:p w14:paraId="571D041B" w14:textId="6C2B4171" w:rsidR="006F0900" w:rsidRPr="0053307D" w:rsidRDefault="006F0900" w:rsidP="006F0900">
      <w:pPr>
        <w:spacing w:line="480" w:lineRule="auto"/>
        <w:rPr>
          <w:b/>
          <w:bCs/>
          <w:sz w:val="24"/>
          <w:lang w:val="en-GB"/>
        </w:rPr>
      </w:pPr>
      <w:r w:rsidRPr="0053307D">
        <w:rPr>
          <w:b/>
          <w:bCs/>
          <w:sz w:val="24"/>
          <w:lang w:val="en-GB"/>
        </w:rPr>
        <w:t>Figure</w:t>
      </w:r>
      <w:r w:rsidR="00DD190A" w:rsidRPr="0053307D">
        <w:rPr>
          <w:b/>
          <w:bCs/>
          <w:sz w:val="24"/>
          <w:lang w:val="en-GB"/>
        </w:rPr>
        <w:t xml:space="preserve"> 3</w:t>
      </w:r>
      <w:r w:rsidRPr="0053307D">
        <w:rPr>
          <w:b/>
          <w:bCs/>
          <w:sz w:val="24"/>
          <w:lang w:val="en-GB"/>
        </w:rPr>
        <w:t xml:space="preserve">. A-C) </w:t>
      </w:r>
      <w:r w:rsidRPr="0053307D">
        <w:rPr>
          <w:sz w:val="24"/>
          <w:lang w:val="en-GB"/>
        </w:rPr>
        <w:t>SMOTE optimization for soil dataset</w:t>
      </w:r>
      <w:r w:rsidR="00B10F39" w:rsidRPr="0053307D">
        <w:rPr>
          <w:sz w:val="24"/>
          <w:lang w:val="en-GB"/>
        </w:rPr>
        <w:t xml:space="preserve"> Two different SMOTE configurations were used, UBL’s SMOTE contains two pre-configured methods: </w:t>
      </w:r>
      <w:r w:rsidR="00B10F39" w:rsidRPr="0053307D">
        <w:rPr>
          <w:b/>
          <w:sz w:val="24"/>
          <w:lang w:val="en-GB"/>
        </w:rPr>
        <w:t>A)</w:t>
      </w:r>
      <w:r w:rsidR="00B10F39" w:rsidRPr="0053307D">
        <w:rPr>
          <w:sz w:val="24"/>
          <w:lang w:val="en-GB"/>
        </w:rPr>
        <w:t xml:space="preserve"> balanced and </w:t>
      </w:r>
      <w:r w:rsidR="00B10F39" w:rsidRPr="0053307D">
        <w:rPr>
          <w:b/>
          <w:sz w:val="24"/>
          <w:lang w:val="en-GB"/>
        </w:rPr>
        <w:t>B)</w:t>
      </w:r>
      <w:r w:rsidR="00B10F39" w:rsidRPr="0053307D">
        <w:rPr>
          <w:sz w:val="24"/>
          <w:lang w:val="en-GB"/>
        </w:rPr>
        <w:t xml:space="preserve"> </w:t>
      </w:r>
      <w:r w:rsidR="00B10F39" w:rsidRPr="0053307D">
        <w:rPr>
          <w:sz w:val="24"/>
          <w:lang w:val="en-GB"/>
        </w:rPr>
        <w:lastRenderedPageBreak/>
        <w:t>extreme.</w:t>
      </w:r>
      <w:r w:rsidRPr="0053307D">
        <w:rPr>
          <w:sz w:val="24"/>
          <w:lang w:val="en-GB"/>
        </w:rPr>
        <w:t xml:space="preserve"> Extreme SMOTE entails </w:t>
      </w:r>
      <w:r w:rsidR="009C1E43" w:rsidRPr="0053307D">
        <w:rPr>
          <w:sz w:val="24"/>
          <w:lang w:val="en-GB"/>
        </w:rPr>
        <w:t>oversampling</w:t>
      </w:r>
      <w:r w:rsidRPr="0053307D">
        <w:rPr>
          <w:sz w:val="24"/>
          <w:lang w:val="en-GB"/>
        </w:rPr>
        <w:t xml:space="preserve"> the minority classes to the number of samples present in the majority class (Australia</w:t>
      </w:r>
      <w:r w:rsidR="009C1E43" w:rsidRPr="0053307D">
        <w:rPr>
          <w:sz w:val="24"/>
          <w:lang w:val="en-GB"/>
        </w:rPr>
        <w:t>, n = 85</w:t>
      </w:r>
      <w:r w:rsidRPr="0053307D">
        <w:rPr>
          <w:sz w:val="24"/>
          <w:lang w:val="en-GB"/>
        </w:rPr>
        <w:t xml:space="preserve">). </w:t>
      </w:r>
      <w:r w:rsidR="00B10F39" w:rsidRPr="0053307D">
        <w:rPr>
          <w:sz w:val="24"/>
          <w:lang w:val="en-GB"/>
        </w:rPr>
        <w:t xml:space="preserve">Balanced SMOTE entails oversampling the minority classes and undersampling the majority class to yield a balanced dataset while minimizing the creation of synthetic </w:t>
      </w:r>
      <w:r w:rsidR="00B120C1" w:rsidRPr="0053307D">
        <w:rPr>
          <w:sz w:val="24"/>
          <w:lang w:val="en-GB"/>
        </w:rPr>
        <w:t>data points</w:t>
      </w:r>
      <w:r w:rsidR="00B10F39" w:rsidRPr="0053307D">
        <w:rPr>
          <w:sz w:val="24"/>
          <w:lang w:val="en-GB"/>
        </w:rPr>
        <w:t xml:space="preserve">. </w:t>
      </w:r>
      <w:r w:rsidRPr="0053307D">
        <w:rPr>
          <w:sz w:val="24"/>
          <w:lang w:val="en-GB"/>
        </w:rPr>
        <w:t xml:space="preserve">SMOTE was evaluated by plugging the SMOTEd datasets into a random-forest classifier and assessing the accuracy of country classification. </w:t>
      </w:r>
      <w:r w:rsidR="009C1E43" w:rsidRPr="0053307D">
        <w:rPr>
          <w:b/>
          <w:bCs/>
          <w:sz w:val="24"/>
          <w:lang w:val="en-GB"/>
        </w:rPr>
        <w:t xml:space="preserve">C) </w:t>
      </w:r>
      <w:r w:rsidR="009C1E43" w:rsidRPr="0053307D">
        <w:rPr>
          <w:sz w:val="24"/>
          <w:lang w:val="en-GB"/>
        </w:rPr>
        <w:t xml:space="preserve">The classification accuracies of countries using different oversampling thresholds. </w:t>
      </w:r>
      <w:r w:rsidR="00DD190A" w:rsidRPr="0053307D">
        <w:rPr>
          <w:b/>
          <w:bCs/>
          <w:sz w:val="24"/>
          <w:lang w:val="en-GB"/>
        </w:rPr>
        <w:t>D</w:t>
      </w:r>
      <w:r w:rsidRPr="0053307D">
        <w:rPr>
          <w:b/>
          <w:bCs/>
          <w:sz w:val="24"/>
          <w:lang w:val="en-GB"/>
        </w:rPr>
        <w:t>-</w:t>
      </w:r>
      <w:r w:rsidR="00DD190A" w:rsidRPr="0053307D">
        <w:rPr>
          <w:b/>
          <w:bCs/>
          <w:sz w:val="24"/>
          <w:lang w:val="en-GB"/>
        </w:rPr>
        <w:t>F</w:t>
      </w:r>
      <w:r w:rsidRPr="0053307D">
        <w:rPr>
          <w:b/>
          <w:bCs/>
          <w:sz w:val="24"/>
          <w:lang w:val="en-GB"/>
        </w:rPr>
        <w:t xml:space="preserve">) </w:t>
      </w:r>
      <w:r w:rsidRPr="0053307D">
        <w:rPr>
          <w:sz w:val="24"/>
          <w:lang w:val="en-GB"/>
        </w:rPr>
        <w:t xml:space="preserve">Principal component analyses (PCAs) of </w:t>
      </w:r>
      <w:r w:rsidR="009C1E43" w:rsidRPr="0053307D">
        <w:rPr>
          <w:b/>
          <w:bCs/>
          <w:sz w:val="24"/>
          <w:lang w:val="en-GB"/>
        </w:rPr>
        <w:t xml:space="preserve">D) </w:t>
      </w:r>
      <w:r w:rsidRPr="0053307D">
        <w:rPr>
          <w:sz w:val="24"/>
          <w:lang w:val="en-GB"/>
        </w:rPr>
        <w:t xml:space="preserve">the original dataset, </w:t>
      </w:r>
      <w:r w:rsidR="009C1E43" w:rsidRPr="0053307D">
        <w:rPr>
          <w:b/>
          <w:bCs/>
          <w:sz w:val="24"/>
          <w:lang w:val="en-GB"/>
        </w:rPr>
        <w:t xml:space="preserve">E) </w:t>
      </w:r>
      <w:r w:rsidRPr="0053307D">
        <w:rPr>
          <w:sz w:val="24"/>
          <w:lang w:val="en-GB"/>
        </w:rPr>
        <w:t xml:space="preserve">balanced SMOTEd dataset and </w:t>
      </w:r>
      <w:r w:rsidR="009C1E43" w:rsidRPr="0053307D">
        <w:rPr>
          <w:b/>
          <w:bCs/>
          <w:sz w:val="24"/>
          <w:lang w:val="en-GB"/>
        </w:rPr>
        <w:t xml:space="preserve">F) </w:t>
      </w:r>
      <w:r w:rsidRPr="0053307D">
        <w:rPr>
          <w:sz w:val="24"/>
          <w:lang w:val="en-GB"/>
        </w:rPr>
        <w:t xml:space="preserve">SMOTEd to 42 samples per country. Principal component analyses display how datapoints cluster together, effectively providing a degree of similarity of the datapoints. </w:t>
      </w:r>
    </w:p>
    <w:p w14:paraId="2AB53322" w14:textId="0F336BB5" w:rsidR="006F0900" w:rsidRPr="0053307D" w:rsidRDefault="006F0900" w:rsidP="006F0900">
      <w:pPr>
        <w:spacing w:line="480" w:lineRule="auto"/>
        <w:rPr>
          <w:b/>
          <w:bCs/>
          <w:sz w:val="24"/>
          <w:lang w:val="en-GB"/>
        </w:rPr>
      </w:pPr>
    </w:p>
    <w:p w14:paraId="7513628A" w14:textId="03CC423B" w:rsidR="00C2509D" w:rsidRDefault="00686BAF" w:rsidP="00C2509D">
      <w:pPr>
        <w:pStyle w:val="Heading3"/>
        <w:spacing w:line="480" w:lineRule="auto"/>
        <w:rPr>
          <w:lang w:val="en-GB"/>
        </w:rPr>
      </w:pPr>
      <w:bookmarkStart w:id="19" w:name="_Toc181894732"/>
      <w:r w:rsidRPr="00B120C1">
        <w:rPr>
          <w:rStyle w:val="Heading4Char"/>
          <w:lang w:val="en-GB"/>
        </w:rPr>
        <w:t xml:space="preserve">3.3 </w:t>
      </w:r>
      <w:r w:rsidR="00C2509D" w:rsidRPr="00B120C1">
        <w:rPr>
          <w:rStyle w:val="Heading4Char"/>
          <w:lang w:val="en-GB"/>
        </w:rPr>
        <w:t>Interpolation</w:t>
      </w:r>
      <w:r w:rsidR="00C2509D">
        <w:rPr>
          <w:lang w:val="en-GB"/>
        </w:rPr>
        <w:t xml:space="preserve"> and SMOTE increases mGPS predictive performance</w:t>
      </w:r>
      <w:bookmarkEnd w:id="19"/>
    </w:p>
    <w:p w14:paraId="49AB08EE" w14:textId="76FF6D68" w:rsidR="0052474C" w:rsidRPr="0053307D" w:rsidRDefault="00B10F39" w:rsidP="0052474C">
      <w:pPr>
        <w:spacing w:line="480" w:lineRule="auto"/>
        <w:rPr>
          <w:sz w:val="24"/>
          <w:lang w:val="en-GB"/>
        </w:rPr>
      </w:pPr>
      <w:r w:rsidRPr="0053307D">
        <w:rPr>
          <w:sz w:val="24"/>
          <w:lang w:val="en-GB"/>
        </w:rPr>
        <w:t>mGPS's accuracy increased in the interpolated and SMOTE dataset. It was further improved when a second round of interpolation was applied before SMOTE (Figure 5A).</w:t>
      </w:r>
      <w:r w:rsidRPr="0053307D">
        <w:rPr>
          <w:b/>
          <w:sz w:val="24"/>
          <w:lang w:val="en-GB"/>
        </w:rPr>
        <w:t xml:space="preserve"> </w:t>
      </w:r>
      <w:r w:rsidRPr="0053307D">
        <w:rPr>
          <w:sz w:val="24"/>
          <w:lang w:val="en-GB"/>
        </w:rPr>
        <w:t>It can also be observed that the interpolated dataset provides more accurate mGPS predictions, although the class imbalances are exaggerated. This could be due to the bias introduced by class imbalance.</w:t>
      </w:r>
      <w:r w:rsidR="00226677" w:rsidRPr="0053307D">
        <w:rPr>
          <w:sz w:val="24"/>
          <w:lang w:val="en-GB"/>
        </w:rPr>
        <w:t xml:space="preserve"> On the original dataset, mGPS had a mean</w:t>
      </w:r>
      <w:r w:rsidR="0052474C" w:rsidRPr="0053307D">
        <w:rPr>
          <w:sz w:val="24"/>
          <w:lang w:val="en-GB"/>
        </w:rPr>
        <w:t xml:space="preserve"> distance</w:t>
      </w:r>
      <w:r w:rsidR="00226677" w:rsidRPr="0053307D">
        <w:rPr>
          <w:sz w:val="24"/>
          <w:lang w:val="en-GB"/>
        </w:rPr>
        <w:t xml:space="preserve"> error of 2981.73 km. This is significantly </w:t>
      </w:r>
      <w:r w:rsidRPr="0053307D">
        <w:rPr>
          <w:sz w:val="24"/>
          <w:lang w:val="en-GB"/>
        </w:rPr>
        <w:t>reduced</w:t>
      </w:r>
      <w:r w:rsidR="00226677" w:rsidRPr="0053307D">
        <w:rPr>
          <w:sz w:val="24"/>
          <w:lang w:val="en-GB"/>
        </w:rPr>
        <w:t xml:space="preserve"> to 597.71 km after </w:t>
      </w:r>
      <w:r w:rsidRPr="0053307D">
        <w:rPr>
          <w:sz w:val="24"/>
          <w:lang w:val="en-GB"/>
        </w:rPr>
        <w:t xml:space="preserve">applying </w:t>
      </w:r>
      <w:r w:rsidR="00226677" w:rsidRPr="0053307D">
        <w:rPr>
          <w:sz w:val="24"/>
          <w:lang w:val="en-GB"/>
        </w:rPr>
        <w:t xml:space="preserve">the interpolation and SMOTE. </w:t>
      </w:r>
      <w:r w:rsidRPr="0053307D">
        <w:rPr>
          <w:sz w:val="24"/>
          <w:lang w:val="en-GB"/>
        </w:rPr>
        <w:t>The two-round interpolation followed by SMOTE yields the best performance metrics, with 44.76% of samples predicted within 100 km and a mean error of 454.81 km (Table 3).</w:t>
      </w:r>
      <w:r w:rsidR="0052474C" w:rsidRPr="0053307D">
        <w:rPr>
          <w:sz w:val="24"/>
          <w:lang w:val="en-GB"/>
        </w:rPr>
        <w:t>The SMOTEd and interpolated dataset increases the fraction of predictions within 100km of their sampling sites by 1010.67%, the mean error was also reduced by 84.75%</w:t>
      </w:r>
      <w:r w:rsidR="009B0EBA" w:rsidRPr="0053307D">
        <w:rPr>
          <w:sz w:val="24"/>
          <w:lang w:val="en-GB"/>
        </w:rPr>
        <w:t>.</w:t>
      </w:r>
      <w:r w:rsidR="00226677" w:rsidRPr="0053307D">
        <w:rPr>
          <w:sz w:val="24"/>
          <w:lang w:val="en-GB"/>
        </w:rPr>
        <w:t xml:space="preserve"> When observing the country-wise predictions, </w:t>
      </w:r>
      <w:r w:rsidR="009B0EBA" w:rsidRPr="0053307D">
        <w:rPr>
          <w:sz w:val="24"/>
          <w:lang w:val="en-GB"/>
        </w:rPr>
        <w:lastRenderedPageBreak/>
        <w:t>interpolati</w:t>
      </w:r>
      <w:r w:rsidR="0052474C" w:rsidRPr="0053307D">
        <w:rPr>
          <w:sz w:val="24"/>
          <w:lang w:val="en-GB"/>
        </w:rPr>
        <w:t>on</w:t>
      </w:r>
      <w:r w:rsidR="009B0EBA" w:rsidRPr="0053307D">
        <w:rPr>
          <w:sz w:val="24"/>
          <w:lang w:val="en-GB"/>
        </w:rPr>
        <w:t xml:space="preserve"> followed by SMOTE yields significantly better predictions compared to the original dataset, this is true for all countries represented in the original dataset</w:t>
      </w:r>
      <w:r w:rsidR="0052474C" w:rsidRPr="0053307D">
        <w:rPr>
          <w:sz w:val="24"/>
          <w:lang w:val="en-GB"/>
        </w:rPr>
        <w:t xml:space="preserve">, as </w:t>
      </w:r>
      <w:r w:rsidR="0048091C" w:rsidRPr="0053307D">
        <w:rPr>
          <w:sz w:val="24"/>
          <w:lang w:val="en-GB"/>
        </w:rPr>
        <w:t>s</w:t>
      </w:r>
      <w:r w:rsidR="0052474C" w:rsidRPr="0053307D">
        <w:rPr>
          <w:sz w:val="24"/>
          <w:lang w:val="en-GB"/>
        </w:rPr>
        <w:t xml:space="preserve">hown in </w:t>
      </w:r>
      <w:r w:rsidR="00DD190A" w:rsidRPr="0053307D">
        <w:rPr>
          <w:bCs/>
          <w:sz w:val="24"/>
          <w:lang w:val="en-GB"/>
        </w:rPr>
        <w:t>figure 5</w:t>
      </w:r>
      <w:r w:rsidR="009B0EBA" w:rsidRPr="0053307D">
        <w:rPr>
          <w:sz w:val="24"/>
          <w:lang w:val="en-GB"/>
        </w:rPr>
        <w:t xml:space="preserve">. mGPS’s accuracy when trained on the different datasets is illustrated in </w:t>
      </w:r>
      <w:r w:rsidR="009B0EBA" w:rsidRPr="0053307D">
        <w:rPr>
          <w:bCs/>
          <w:sz w:val="24"/>
          <w:lang w:val="en-GB"/>
        </w:rPr>
        <w:t>figure</w:t>
      </w:r>
      <w:r w:rsidR="00DD190A" w:rsidRPr="0053307D">
        <w:rPr>
          <w:bCs/>
          <w:sz w:val="24"/>
          <w:lang w:val="en-GB"/>
        </w:rPr>
        <w:t xml:space="preserve"> 6</w:t>
      </w:r>
      <w:r w:rsidR="009B0EBA" w:rsidRPr="0053307D">
        <w:rPr>
          <w:sz w:val="24"/>
          <w:lang w:val="en-GB"/>
        </w:rPr>
        <w:t xml:space="preserve">, where each red circle corresponds to a prediction and each blue circle corresponds to an original datapoint. Some outliers are hard to catch, these happen to be isolated samples, which renders them non-eligible for neither SMOTE </w:t>
      </w:r>
      <w:r w:rsidR="00DD190A" w:rsidRPr="0053307D">
        <w:rPr>
          <w:sz w:val="24"/>
          <w:lang w:val="en-GB"/>
        </w:rPr>
        <w:t>nor</w:t>
      </w:r>
      <w:r w:rsidR="009B0EBA" w:rsidRPr="0053307D">
        <w:rPr>
          <w:sz w:val="24"/>
          <w:lang w:val="en-GB"/>
        </w:rPr>
        <w:t xml:space="preserve"> any interpolation method. </w:t>
      </w:r>
    </w:p>
    <w:p w14:paraId="432CB760" w14:textId="4BC11763" w:rsidR="009B0EBA" w:rsidRDefault="00686BAF" w:rsidP="009B0EBA">
      <w:pPr>
        <w:pStyle w:val="Heading3"/>
        <w:spacing w:line="480" w:lineRule="auto"/>
        <w:rPr>
          <w:lang w:val="en-GB"/>
        </w:rPr>
      </w:pPr>
      <w:bookmarkStart w:id="20" w:name="_Toc181894733"/>
      <w:r>
        <w:rPr>
          <w:lang w:val="en-GB"/>
        </w:rPr>
        <w:t xml:space="preserve">3.4 </w:t>
      </w:r>
      <w:r w:rsidR="009B0EBA">
        <w:rPr>
          <w:lang w:val="en-GB"/>
        </w:rPr>
        <w:t>Comparing oversampled datasets to previous metrics</w:t>
      </w:r>
      <w:bookmarkEnd w:id="20"/>
    </w:p>
    <w:p w14:paraId="283F6D37" w14:textId="21F9AB9D" w:rsidR="00DD190A" w:rsidRPr="0053307D" w:rsidRDefault="0048091C" w:rsidP="0048091C">
      <w:pPr>
        <w:spacing w:line="480" w:lineRule="auto"/>
        <w:rPr>
          <w:b/>
          <w:bCs/>
          <w:sz w:val="26"/>
          <w:szCs w:val="24"/>
          <w:lang w:val="en-GB"/>
        </w:rPr>
      </w:pPr>
      <w:r w:rsidRPr="0053307D">
        <w:rPr>
          <w:sz w:val="24"/>
          <w:lang w:val="en-GB"/>
        </w:rPr>
        <w:t xml:space="preserve">The initial mGPS project's soil prediction quantification was handled differently from the approach in this project. Predictions were considered 0 km from their sampling sites if correctly assigned to their countries of origin. If a prediction falls outside its country's borders, the distance is calculated from the predicted coordinates to the nearest border of the sampling country. Our results show 96% of predictions within 100 km, compared to 86% in the previously reported results (Figure 7C). mGPS's performance on clustered data was also assessed using k-means clustering (with k ranging from 2 to 4). </w:t>
      </w:r>
      <w:r w:rsidR="009B0EBA" w:rsidRPr="0053307D">
        <w:rPr>
          <w:sz w:val="24"/>
          <w:lang w:val="en-GB"/>
        </w:rPr>
        <w:t xml:space="preserve">The target variable for mGPS was recalibrated </w:t>
      </w:r>
      <w:r w:rsidRPr="0053307D">
        <w:rPr>
          <w:sz w:val="24"/>
          <w:lang w:val="en-GB"/>
        </w:rPr>
        <w:t>to</w:t>
      </w:r>
      <w:r w:rsidR="009B0EBA" w:rsidRPr="0053307D">
        <w:rPr>
          <w:sz w:val="24"/>
          <w:lang w:val="en-GB"/>
        </w:rPr>
        <w:t xml:space="preserve"> the cluster level. </w:t>
      </w:r>
      <w:r w:rsidRPr="0053307D">
        <w:rPr>
          <w:sz w:val="24"/>
          <w:lang w:val="en-GB"/>
        </w:rPr>
        <w:t>The modified dataset performs better than the original, but none of the datasets yielded particularly good results. This is likely because each cluster is represented by fewer observations compared to the country-level target variable used in all other experiments.</w:t>
      </w:r>
    </w:p>
    <w:p w14:paraId="1A62A431" w14:textId="77777777" w:rsidR="0048091C" w:rsidRPr="0053307D" w:rsidRDefault="0048091C" w:rsidP="00C2509D">
      <w:pPr>
        <w:spacing w:line="480" w:lineRule="auto"/>
        <w:rPr>
          <w:sz w:val="26"/>
          <w:szCs w:val="24"/>
          <w:lang w:val="en-GB"/>
        </w:rPr>
      </w:pPr>
    </w:p>
    <w:p w14:paraId="30816892" w14:textId="77777777" w:rsidR="0048091C" w:rsidRDefault="0048091C" w:rsidP="00C2509D">
      <w:pPr>
        <w:spacing w:line="480" w:lineRule="auto"/>
        <w:rPr>
          <w:sz w:val="24"/>
          <w:szCs w:val="24"/>
          <w:lang w:val="en-GB"/>
        </w:rPr>
      </w:pPr>
    </w:p>
    <w:p w14:paraId="0D94BE25" w14:textId="77777777" w:rsidR="0048091C" w:rsidRDefault="0048091C" w:rsidP="00C2509D">
      <w:pPr>
        <w:spacing w:line="480" w:lineRule="auto"/>
        <w:rPr>
          <w:sz w:val="24"/>
          <w:szCs w:val="24"/>
          <w:lang w:val="en-GB"/>
        </w:rPr>
      </w:pPr>
    </w:p>
    <w:p w14:paraId="1E6C4334" w14:textId="77777777" w:rsidR="0048091C" w:rsidRDefault="0048091C" w:rsidP="00C2509D">
      <w:pPr>
        <w:spacing w:line="480" w:lineRule="auto"/>
        <w:rPr>
          <w:sz w:val="24"/>
          <w:szCs w:val="24"/>
          <w:lang w:val="en-GB"/>
        </w:rPr>
      </w:pPr>
    </w:p>
    <w:p w14:paraId="5990C5F4" w14:textId="77777777" w:rsidR="0048091C" w:rsidRDefault="0048091C" w:rsidP="00C2509D">
      <w:pPr>
        <w:spacing w:line="480" w:lineRule="auto"/>
        <w:rPr>
          <w:sz w:val="24"/>
          <w:szCs w:val="24"/>
          <w:lang w:val="en-GB"/>
        </w:rPr>
      </w:pPr>
    </w:p>
    <w:p w14:paraId="3E8C8958" w14:textId="493B2E14" w:rsidR="00DD190A" w:rsidRDefault="0048091C" w:rsidP="00EB074D">
      <w:pPr>
        <w:spacing w:line="480" w:lineRule="auto"/>
        <w:jc w:val="center"/>
        <w:rPr>
          <w:b/>
          <w:bCs/>
          <w:sz w:val="24"/>
          <w:szCs w:val="24"/>
          <w:lang w:val="en-GB"/>
        </w:rPr>
      </w:pPr>
      <w:r>
        <w:rPr>
          <w:noProof/>
          <w:lang w:eastAsia="sv-SE"/>
        </w:rPr>
        <w:drawing>
          <wp:inline distT="0" distB="0" distL="0" distR="0" wp14:anchorId="30FADEE6" wp14:editId="379BEC26">
            <wp:extent cx="3552684" cy="5005450"/>
            <wp:effectExtent l="0" t="0" r="0" b="5080"/>
            <wp:docPr id="895960609"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60609" name="Picture 7" descr="A screenshot of a graph&#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799" r="30523"/>
                    <a:stretch/>
                  </pic:blipFill>
                  <pic:spPr bwMode="auto">
                    <a:xfrm>
                      <a:off x="0" y="0"/>
                      <a:ext cx="3556640" cy="5011023"/>
                    </a:xfrm>
                    <a:prstGeom prst="rect">
                      <a:avLst/>
                    </a:prstGeom>
                    <a:noFill/>
                    <a:ln>
                      <a:noFill/>
                    </a:ln>
                    <a:extLst>
                      <a:ext uri="{53640926-AAD7-44D8-BBD7-CCE9431645EC}">
                        <a14:shadowObscured xmlns:a14="http://schemas.microsoft.com/office/drawing/2010/main"/>
                      </a:ext>
                    </a:extLst>
                  </pic:spPr>
                </pic:pic>
              </a:graphicData>
            </a:graphic>
          </wp:inline>
        </w:drawing>
      </w:r>
    </w:p>
    <w:p w14:paraId="7E639BC4" w14:textId="4ACDF778" w:rsidR="00EB074D" w:rsidRDefault="00EB074D" w:rsidP="00EB074D">
      <w:pPr>
        <w:spacing w:line="480" w:lineRule="auto"/>
        <w:rPr>
          <w:sz w:val="24"/>
          <w:szCs w:val="24"/>
          <w:lang w:val="en-GB"/>
        </w:rPr>
      </w:pPr>
      <w:r w:rsidRPr="00BE3609">
        <w:rPr>
          <w:b/>
          <w:bCs/>
          <w:sz w:val="24"/>
          <w:szCs w:val="24"/>
          <w:lang w:val="en-GB"/>
        </w:rPr>
        <w:t>Figure</w:t>
      </w:r>
      <w:r>
        <w:rPr>
          <w:b/>
          <w:bCs/>
          <w:sz w:val="24"/>
          <w:szCs w:val="24"/>
          <w:lang w:val="en-GB"/>
        </w:rPr>
        <w:t xml:space="preserve"> 4</w:t>
      </w:r>
      <w:r w:rsidRPr="00BE3609">
        <w:rPr>
          <w:b/>
          <w:bCs/>
          <w:sz w:val="24"/>
          <w:szCs w:val="24"/>
          <w:lang w:val="en-GB"/>
        </w:rPr>
        <w:t xml:space="preserve">. </w:t>
      </w:r>
      <w:r>
        <w:rPr>
          <w:sz w:val="24"/>
          <w:szCs w:val="24"/>
          <w:lang w:val="en-GB"/>
        </w:rPr>
        <w:t xml:space="preserve">Distribution of samples in the datasets used in this study. </w:t>
      </w:r>
      <w:r w:rsidRPr="00C80164">
        <w:rPr>
          <w:b/>
          <w:bCs/>
          <w:sz w:val="24"/>
          <w:szCs w:val="24"/>
          <w:lang w:val="en-GB"/>
        </w:rPr>
        <w:t>A)</w:t>
      </w:r>
      <w:r>
        <w:rPr>
          <w:sz w:val="24"/>
          <w:szCs w:val="24"/>
          <w:lang w:val="en-GB"/>
        </w:rPr>
        <w:t xml:space="preserve"> Distribution of countries in the soil datasets. Each panel corresponds to a dataset. </w:t>
      </w:r>
      <w:r>
        <w:rPr>
          <w:i/>
          <w:iCs/>
          <w:sz w:val="24"/>
          <w:szCs w:val="24"/>
          <w:lang w:val="en-GB"/>
        </w:rPr>
        <w:t>1</w:t>
      </w:r>
      <w:r w:rsidR="007B589D">
        <w:rPr>
          <w:i/>
          <w:iCs/>
          <w:sz w:val="24"/>
          <w:szCs w:val="24"/>
          <w:lang w:val="en-GB"/>
        </w:rPr>
        <w:t>:</w:t>
      </w:r>
      <w:r>
        <w:rPr>
          <w:i/>
          <w:iCs/>
          <w:sz w:val="24"/>
          <w:szCs w:val="24"/>
          <w:lang w:val="en-GB"/>
        </w:rPr>
        <w:t xml:space="preserve"> </w:t>
      </w:r>
      <w:r w:rsidR="007B589D">
        <w:rPr>
          <w:sz w:val="24"/>
          <w:szCs w:val="24"/>
          <w:lang w:val="en-GB"/>
        </w:rPr>
        <w:t>T</w:t>
      </w:r>
      <w:r>
        <w:rPr>
          <w:sz w:val="24"/>
          <w:szCs w:val="24"/>
          <w:lang w:val="en-GB"/>
        </w:rPr>
        <w:t>he product of employing two rounds of interpolation followed by SMOTE.</w:t>
      </w:r>
      <w:r w:rsidR="007B589D">
        <w:rPr>
          <w:i/>
          <w:iCs/>
          <w:sz w:val="24"/>
          <w:szCs w:val="24"/>
          <w:lang w:val="en-GB"/>
        </w:rPr>
        <w:t xml:space="preserve"> 2: T</w:t>
      </w:r>
      <w:r>
        <w:rPr>
          <w:sz w:val="24"/>
          <w:szCs w:val="24"/>
          <w:lang w:val="en-GB"/>
        </w:rPr>
        <w:t>he product of interpolating the soil dataset using the most c</w:t>
      </w:r>
      <w:r w:rsidR="007B589D">
        <w:rPr>
          <w:sz w:val="24"/>
          <w:szCs w:val="24"/>
          <w:lang w:val="en-GB"/>
        </w:rPr>
        <w:t xml:space="preserve">ompatible interpolation methods </w:t>
      </w:r>
      <w:r>
        <w:rPr>
          <w:i/>
          <w:iCs/>
          <w:sz w:val="24"/>
          <w:szCs w:val="24"/>
          <w:lang w:val="en-GB"/>
        </w:rPr>
        <w:t>3</w:t>
      </w:r>
      <w:r w:rsidR="007B589D">
        <w:rPr>
          <w:i/>
          <w:iCs/>
          <w:sz w:val="24"/>
          <w:szCs w:val="24"/>
          <w:lang w:val="en-GB"/>
        </w:rPr>
        <w:t>:</w:t>
      </w:r>
      <w:r>
        <w:rPr>
          <w:i/>
          <w:iCs/>
          <w:sz w:val="24"/>
          <w:szCs w:val="24"/>
          <w:lang w:val="en-GB"/>
        </w:rPr>
        <w:t xml:space="preserve"> </w:t>
      </w:r>
      <w:r w:rsidR="007B589D">
        <w:rPr>
          <w:sz w:val="24"/>
          <w:szCs w:val="24"/>
          <w:lang w:val="en-GB"/>
        </w:rPr>
        <w:t>T</w:t>
      </w:r>
      <w:r>
        <w:rPr>
          <w:sz w:val="24"/>
          <w:szCs w:val="24"/>
          <w:lang w:val="en-GB"/>
        </w:rPr>
        <w:t xml:space="preserve">he product of employing interpolation, then SMOTE. </w:t>
      </w:r>
      <w:r>
        <w:rPr>
          <w:i/>
          <w:iCs/>
          <w:sz w:val="24"/>
          <w:szCs w:val="24"/>
          <w:lang w:val="en-GB"/>
        </w:rPr>
        <w:t>4</w:t>
      </w:r>
      <w:r w:rsidR="007B589D">
        <w:rPr>
          <w:i/>
          <w:iCs/>
          <w:sz w:val="24"/>
          <w:szCs w:val="24"/>
          <w:lang w:val="en-GB"/>
        </w:rPr>
        <w:t>:</w:t>
      </w:r>
      <w:r>
        <w:rPr>
          <w:sz w:val="24"/>
          <w:szCs w:val="24"/>
          <w:lang w:val="en-GB"/>
        </w:rPr>
        <w:t xml:space="preserve"> </w:t>
      </w:r>
      <w:r w:rsidR="007B589D">
        <w:rPr>
          <w:sz w:val="24"/>
          <w:szCs w:val="24"/>
          <w:lang w:val="en-GB"/>
        </w:rPr>
        <w:t>T</w:t>
      </w:r>
      <w:r>
        <w:rPr>
          <w:sz w:val="24"/>
          <w:szCs w:val="24"/>
          <w:lang w:val="en-GB"/>
        </w:rPr>
        <w:t xml:space="preserve">he original soil dataset.  </w:t>
      </w:r>
      <w:r w:rsidRPr="00C80164">
        <w:rPr>
          <w:b/>
          <w:bCs/>
          <w:sz w:val="24"/>
          <w:szCs w:val="24"/>
          <w:lang w:val="en-GB"/>
        </w:rPr>
        <w:t>B)</w:t>
      </w:r>
      <w:r>
        <w:rPr>
          <w:sz w:val="24"/>
          <w:szCs w:val="24"/>
          <w:lang w:val="en-GB"/>
        </w:rPr>
        <w:t xml:space="preserve"> Distribution of cities in the Subway dataset.</w:t>
      </w:r>
    </w:p>
    <w:p w14:paraId="6FCEEF1D" w14:textId="77777777" w:rsidR="0053307D" w:rsidRDefault="0053307D" w:rsidP="00C2509D">
      <w:pPr>
        <w:spacing w:line="480" w:lineRule="auto"/>
        <w:rPr>
          <w:lang w:val="en-GB"/>
        </w:rPr>
      </w:pPr>
    </w:p>
    <w:p w14:paraId="75B6ED2F" w14:textId="77777777" w:rsidR="00226677" w:rsidRDefault="00226677" w:rsidP="006F0900">
      <w:pPr>
        <w:spacing w:line="480" w:lineRule="auto"/>
        <w:jc w:val="center"/>
        <w:rPr>
          <w:lang w:val="en-GB"/>
        </w:rPr>
      </w:pPr>
      <w:r>
        <w:rPr>
          <w:noProof/>
          <w:lang w:eastAsia="sv-SE"/>
        </w:rPr>
        <w:lastRenderedPageBreak/>
        <w:drawing>
          <wp:inline distT="0" distB="0" distL="0" distR="0" wp14:anchorId="3877EDE5" wp14:editId="26F73FBD">
            <wp:extent cx="4934313" cy="4857293"/>
            <wp:effectExtent l="0" t="0" r="0" b="635"/>
            <wp:docPr id="19440566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083" r="11809"/>
                    <a:stretch/>
                  </pic:blipFill>
                  <pic:spPr bwMode="auto">
                    <a:xfrm>
                      <a:off x="0" y="0"/>
                      <a:ext cx="4973907" cy="4896269"/>
                    </a:xfrm>
                    <a:prstGeom prst="rect">
                      <a:avLst/>
                    </a:prstGeom>
                    <a:noFill/>
                    <a:ln>
                      <a:noFill/>
                    </a:ln>
                    <a:extLst>
                      <a:ext uri="{53640926-AAD7-44D8-BBD7-CCE9431645EC}">
                        <a14:shadowObscured xmlns:a14="http://schemas.microsoft.com/office/drawing/2010/main"/>
                      </a:ext>
                    </a:extLst>
                  </pic:spPr>
                </pic:pic>
              </a:graphicData>
            </a:graphic>
          </wp:inline>
        </w:drawing>
      </w:r>
    </w:p>
    <w:p w14:paraId="66EF1862" w14:textId="3F1BEF4A" w:rsidR="0048091C" w:rsidRDefault="0048091C" w:rsidP="001D680A">
      <w:pPr>
        <w:spacing w:line="480" w:lineRule="auto"/>
        <w:rPr>
          <w:sz w:val="24"/>
          <w:lang w:val="en-GB"/>
        </w:rPr>
      </w:pPr>
      <w:r w:rsidRPr="0053307D">
        <w:rPr>
          <w:b/>
          <w:sz w:val="24"/>
          <w:lang w:val="en-GB"/>
        </w:rPr>
        <w:t>Figure 5.</w:t>
      </w:r>
      <w:r w:rsidRPr="0053307D">
        <w:rPr>
          <w:sz w:val="24"/>
          <w:lang w:val="en-GB"/>
        </w:rPr>
        <w:t xml:space="preserve"> Cumulative fraction of predictions for countries represented in the soil dataset, the interpolated dataset, and the interpolated-SMOTEd dataset</w:t>
      </w:r>
      <w:r w:rsidRPr="00BA2210">
        <w:rPr>
          <w:b/>
          <w:bCs/>
          <w:sz w:val="24"/>
          <w:lang w:val="en-GB"/>
        </w:rPr>
        <w:t>. A)</w:t>
      </w:r>
      <w:r w:rsidRPr="0053307D">
        <w:rPr>
          <w:sz w:val="24"/>
          <w:lang w:val="en-GB"/>
        </w:rPr>
        <w:t xml:space="preserve"> Two-round interpolation + SMOTE, </w:t>
      </w:r>
      <w:r w:rsidRPr="00BA2210">
        <w:rPr>
          <w:b/>
          <w:bCs/>
          <w:sz w:val="24"/>
          <w:lang w:val="en-GB"/>
        </w:rPr>
        <w:t>B)</w:t>
      </w:r>
      <w:r w:rsidRPr="0053307D">
        <w:rPr>
          <w:sz w:val="24"/>
          <w:lang w:val="en-GB"/>
        </w:rPr>
        <w:t xml:space="preserve"> Interpolation + SMOTE</w:t>
      </w:r>
      <w:r w:rsidRPr="00BA2210">
        <w:rPr>
          <w:sz w:val="24"/>
          <w:lang w:val="en-GB"/>
        </w:rPr>
        <w:t xml:space="preserve">, </w:t>
      </w:r>
      <w:r w:rsidRPr="00BA2210">
        <w:rPr>
          <w:b/>
          <w:bCs/>
          <w:sz w:val="24"/>
          <w:lang w:val="en-GB"/>
        </w:rPr>
        <w:t>C)</w:t>
      </w:r>
      <w:r w:rsidRPr="0053307D">
        <w:rPr>
          <w:sz w:val="24"/>
          <w:lang w:val="en-GB"/>
        </w:rPr>
        <w:t xml:space="preserve"> SMOTE, </w:t>
      </w:r>
      <w:r w:rsidRPr="00BA2210">
        <w:rPr>
          <w:b/>
          <w:bCs/>
          <w:sz w:val="24"/>
          <w:lang w:val="en-GB"/>
        </w:rPr>
        <w:t>D)</w:t>
      </w:r>
      <w:r w:rsidRPr="0053307D">
        <w:rPr>
          <w:sz w:val="24"/>
          <w:lang w:val="en-GB"/>
        </w:rPr>
        <w:t xml:space="preserve"> Original. The discrepancies in the countries present in the bar chart are due to interpolations and SMOTE yielding new country classifications.</w:t>
      </w:r>
    </w:p>
    <w:p w14:paraId="2DB7C7EB" w14:textId="77777777" w:rsidR="0053307D" w:rsidRPr="0053307D" w:rsidRDefault="0053307D" w:rsidP="001D680A">
      <w:pPr>
        <w:spacing w:line="480" w:lineRule="auto"/>
        <w:rPr>
          <w:sz w:val="24"/>
          <w:lang w:val="en-GB"/>
        </w:rPr>
      </w:pPr>
    </w:p>
    <w:p w14:paraId="7026812A" w14:textId="436E3E42" w:rsidR="00226677" w:rsidRPr="001D680A" w:rsidRDefault="001D680A" w:rsidP="001D680A">
      <w:pPr>
        <w:spacing w:line="480" w:lineRule="auto"/>
      </w:pPr>
      <w:r>
        <w:rPr>
          <w:noProof/>
          <w:lang w:eastAsia="sv-SE"/>
        </w:rPr>
        <w:lastRenderedPageBreak/>
        <w:drawing>
          <wp:inline distT="0" distB="0" distL="0" distR="0" wp14:anchorId="3FAD24B3" wp14:editId="5AC9B303">
            <wp:extent cx="5655972" cy="1884459"/>
            <wp:effectExtent l="0" t="0" r="1905" b="1905"/>
            <wp:docPr id="116489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95" t="23249" r="4733" b="32851"/>
                    <a:stretch/>
                  </pic:blipFill>
                  <pic:spPr bwMode="auto">
                    <a:xfrm>
                      <a:off x="0" y="0"/>
                      <a:ext cx="5682771" cy="1893388"/>
                    </a:xfrm>
                    <a:prstGeom prst="rect">
                      <a:avLst/>
                    </a:prstGeom>
                    <a:noFill/>
                    <a:ln>
                      <a:noFill/>
                    </a:ln>
                    <a:extLst>
                      <a:ext uri="{53640926-AAD7-44D8-BBD7-CCE9431645EC}">
                        <a14:shadowObscured xmlns:a14="http://schemas.microsoft.com/office/drawing/2010/main"/>
                      </a:ext>
                    </a:extLst>
                  </pic:spPr>
                </pic:pic>
              </a:graphicData>
            </a:graphic>
          </wp:inline>
        </w:drawing>
      </w:r>
    </w:p>
    <w:p w14:paraId="0A989152" w14:textId="77777777" w:rsidR="0048091C" w:rsidRDefault="0048091C" w:rsidP="00EB074D">
      <w:pPr>
        <w:spacing w:line="480" w:lineRule="auto"/>
        <w:rPr>
          <w:sz w:val="24"/>
          <w:lang w:val="en-GB"/>
        </w:rPr>
      </w:pPr>
      <w:r w:rsidRPr="00B120C1">
        <w:rPr>
          <w:b/>
          <w:sz w:val="24"/>
          <w:lang w:val="en-GB"/>
        </w:rPr>
        <w:t>Figure 6.</w:t>
      </w:r>
      <w:r w:rsidRPr="00B120C1">
        <w:rPr>
          <w:sz w:val="24"/>
          <w:lang w:val="en-GB"/>
        </w:rPr>
        <w:t xml:space="preserve"> mGPS soil predictions using the interpolated-SMOTEd dataset. The interpolated-SMOTEd dataset provides the highest predictive accuracy, followed by the interpolated dataset. The poorest performance is observed in the original dataset. Blue circles represent actual data points, while red circles represent predicted points. </w:t>
      </w:r>
      <w:r w:rsidRPr="00BA2210">
        <w:rPr>
          <w:b/>
          <w:bCs/>
          <w:sz w:val="24"/>
          <w:lang w:val="en-GB"/>
        </w:rPr>
        <w:t>A)</w:t>
      </w:r>
      <w:r w:rsidRPr="00B120C1">
        <w:rPr>
          <w:sz w:val="24"/>
          <w:lang w:val="en-GB"/>
        </w:rPr>
        <w:t xml:space="preserve"> The interpolated-SMOTEd dataset, </w:t>
      </w:r>
      <w:r w:rsidRPr="00BA2210">
        <w:rPr>
          <w:b/>
          <w:bCs/>
          <w:sz w:val="24"/>
          <w:lang w:val="en-GB"/>
        </w:rPr>
        <w:t>B)</w:t>
      </w:r>
      <w:r w:rsidRPr="00B120C1">
        <w:rPr>
          <w:sz w:val="24"/>
          <w:lang w:val="en-GB"/>
        </w:rPr>
        <w:t xml:space="preserve"> The original dataset, </w:t>
      </w:r>
      <w:r w:rsidRPr="00BA2210">
        <w:rPr>
          <w:b/>
          <w:bCs/>
          <w:sz w:val="24"/>
          <w:lang w:val="en-GB"/>
        </w:rPr>
        <w:t>C)</w:t>
      </w:r>
      <w:r w:rsidRPr="00B120C1">
        <w:rPr>
          <w:sz w:val="24"/>
          <w:lang w:val="en-GB"/>
        </w:rPr>
        <w:t xml:space="preserve"> The interpolated dataset.</w:t>
      </w:r>
    </w:p>
    <w:p w14:paraId="12733DE9" w14:textId="77777777" w:rsidR="009B4359" w:rsidRPr="00B120C1" w:rsidRDefault="009B4359" w:rsidP="00EB074D">
      <w:pPr>
        <w:spacing w:line="480" w:lineRule="auto"/>
        <w:rPr>
          <w:sz w:val="24"/>
          <w:lang w:val="en-GB"/>
        </w:rPr>
      </w:pPr>
    </w:p>
    <w:p w14:paraId="55839849" w14:textId="77777777" w:rsidR="009B4359" w:rsidRPr="0053307D" w:rsidRDefault="009B4359" w:rsidP="009B4359">
      <w:pPr>
        <w:spacing w:line="480" w:lineRule="auto"/>
        <w:rPr>
          <w:b/>
          <w:bCs/>
          <w:sz w:val="24"/>
          <w:lang w:val="en-GB"/>
        </w:rPr>
      </w:pPr>
      <w:r w:rsidRPr="0053307D">
        <w:rPr>
          <w:b/>
          <w:bCs/>
          <w:sz w:val="24"/>
          <w:lang w:val="en-GB"/>
        </w:rPr>
        <w:t xml:space="preserve">Table III. </w:t>
      </w:r>
      <w:r w:rsidRPr="0053307D">
        <w:rPr>
          <w:sz w:val="24"/>
          <w:lang w:val="en-GB"/>
        </w:rPr>
        <w:t xml:space="preserve">Performance metrics using different soil datasets. </w:t>
      </w:r>
      <w:r w:rsidRPr="0053307D">
        <w:rPr>
          <w:i/>
          <w:iCs/>
          <w:sz w:val="24"/>
          <w:lang w:val="en-GB"/>
        </w:rPr>
        <w:t xml:space="preserve">Interpolation </w:t>
      </w:r>
      <w:r w:rsidRPr="0053307D">
        <w:rPr>
          <w:sz w:val="24"/>
          <w:lang w:val="en-GB"/>
        </w:rPr>
        <w:t xml:space="preserve">is abbreviated as </w:t>
      </w:r>
      <w:r w:rsidRPr="0053307D">
        <w:rPr>
          <w:i/>
          <w:iCs/>
          <w:sz w:val="24"/>
          <w:lang w:val="en-GB"/>
        </w:rPr>
        <w:t xml:space="preserve">I </w:t>
      </w:r>
      <w:r w:rsidRPr="0053307D">
        <w:rPr>
          <w:sz w:val="24"/>
          <w:lang w:val="en-GB"/>
        </w:rPr>
        <w:t xml:space="preserve">and </w:t>
      </w:r>
      <w:r w:rsidRPr="0053307D">
        <w:rPr>
          <w:i/>
          <w:iCs/>
          <w:sz w:val="24"/>
          <w:lang w:val="en-GB"/>
        </w:rPr>
        <w:t xml:space="preserve">SMOTE </w:t>
      </w:r>
      <w:r w:rsidRPr="0053307D">
        <w:rPr>
          <w:sz w:val="24"/>
          <w:lang w:val="en-GB"/>
        </w:rPr>
        <w:t xml:space="preserve">is abbreviated as </w:t>
      </w:r>
      <w:r w:rsidRPr="0053307D">
        <w:rPr>
          <w:i/>
          <w:iCs/>
          <w:sz w:val="24"/>
          <w:lang w:val="en-GB"/>
        </w:rPr>
        <w:t>S.</w:t>
      </w:r>
    </w:p>
    <w:tbl>
      <w:tblPr>
        <w:tblStyle w:val="TableGrid"/>
        <w:tblW w:w="0" w:type="auto"/>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555"/>
        <w:gridCol w:w="993"/>
        <w:gridCol w:w="1008"/>
        <w:gridCol w:w="1118"/>
        <w:gridCol w:w="1118"/>
        <w:gridCol w:w="1118"/>
        <w:gridCol w:w="1307"/>
        <w:gridCol w:w="799"/>
      </w:tblGrid>
      <w:tr w:rsidR="009B4359" w:rsidRPr="005B01F2" w14:paraId="0BF398AD" w14:textId="77777777" w:rsidTr="0011775C">
        <w:tc>
          <w:tcPr>
            <w:tcW w:w="1555" w:type="dxa"/>
          </w:tcPr>
          <w:p w14:paraId="34761E62" w14:textId="77777777" w:rsidR="009B4359" w:rsidRPr="005B01F2" w:rsidRDefault="009B4359" w:rsidP="0011775C">
            <w:pPr>
              <w:spacing w:line="480" w:lineRule="auto"/>
              <w:rPr>
                <w:b/>
                <w:bCs/>
                <w:sz w:val="16"/>
                <w:szCs w:val="16"/>
              </w:rPr>
            </w:pPr>
            <w:r w:rsidRPr="005B01F2">
              <w:rPr>
                <w:b/>
                <w:bCs/>
                <w:sz w:val="16"/>
                <w:szCs w:val="16"/>
              </w:rPr>
              <w:t>Dataset</w:t>
            </w:r>
          </w:p>
        </w:tc>
        <w:tc>
          <w:tcPr>
            <w:tcW w:w="993" w:type="dxa"/>
          </w:tcPr>
          <w:p w14:paraId="327864BA" w14:textId="77777777" w:rsidR="009B4359" w:rsidRPr="005B01F2" w:rsidRDefault="009B4359" w:rsidP="0011775C">
            <w:pPr>
              <w:spacing w:line="480" w:lineRule="auto"/>
              <w:rPr>
                <w:b/>
                <w:bCs/>
                <w:sz w:val="16"/>
                <w:szCs w:val="16"/>
              </w:rPr>
            </w:pPr>
            <w:r w:rsidRPr="005B01F2">
              <w:rPr>
                <w:b/>
                <w:bCs/>
                <w:sz w:val="16"/>
                <w:szCs w:val="16"/>
              </w:rPr>
              <w:t>&lt;100km</w:t>
            </w:r>
          </w:p>
        </w:tc>
        <w:tc>
          <w:tcPr>
            <w:tcW w:w="1008" w:type="dxa"/>
          </w:tcPr>
          <w:p w14:paraId="4FBD0637" w14:textId="77777777" w:rsidR="009B4359" w:rsidRPr="005B01F2" w:rsidRDefault="009B4359" w:rsidP="0011775C">
            <w:pPr>
              <w:spacing w:line="480" w:lineRule="auto"/>
              <w:rPr>
                <w:b/>
                <w:bCs/>
                <w:sz w:val="16"/>
                <w:szCs w:val="16"/>
              </w:rPr>
            </w:pPr>
            <w:r w:rsidRPr="005B01F2">
              <w:rPr>
                <w:b/>
                <w:bCs/>
                <w:sz w:val="16"/>
                <w:szCs w:val="16"/>
              </w:rPr>
              <w:t>&lt;500km</w:t>
            </w:r>
          </w:p>
        </w:tc>
        <w:tc>
          <w:tcPr>
            <w:tcW w:w="1118" w:type="dxa"/>
          </w:tcPr>
          <w:p w14:paraId="21A4533C" w14:textId="77777777" w:rsidR="009B4359" w:rsidRPr="005B01F2" w:rsidRDefault="009B4359" w:rsidP="0011775C">
            <w:pPr>
              <w:spacing w:line="480" w:lineRule="auto"/>
              <w:rPr>
                <w:b/>
                <w:bCs/>
                <w:sz w:val="16"/>
                <w:szCs w:val="16"/>
              </w:rPr>
            </w:pPr>
            <w:r w:rsidRPr="005B01F2">
              <w:rPr>
                <w:b/>
                <w:bCs/>
                <w:sz w:val="16"/>
                <w:szCs w:val="16"/>
              </w:rPr>
              <w:t>&lt;1000km</w:t>
            </w:r>
          </w:p>
        </w:tc>
        <w:tc>
          <w:tcPr>
            <w:tcW w:w="1118" w:type="dxa"/>
          </w:tcPr>
          <w:p w14:paraId="3819E3D0" w14:textId="77777777" w:rsidR="009B4359" w:rsidRPr="005B01F2" w:rsidRDefault="009B4359" w:rsidP="0011775C">
            <w:pPr>
              <w:spacing w:line="480" w:lineRule="auto"/>
              <w:rPr>
                <w:b/>
                <w:bCs/>
                <w:sz w:val="16"/>
                <w:szCs w:val="16"/>
              </w:rPr>
            </w:pPr>
            <w:r w:rsidRPr="005B01F2">
              <w:rPr>
                <w:b/>
                <w:bCs/>
                <w:sz w:val="16"/>
                <w:szCs w:val="16"/>
              </w:rPr>
              <w:t>&lt;2000km</w:t>
            </w:r>
          </w:p>
        </w:tc>
        <w:tc>
          <w:tcPr>
            <w:tcW w:w="1118" w:type="dxa"/>
          </w:tcPr>
          <w:p w14:paraId="5445732F" w14:textId="77777777" w:rsidR="009B4359" w:rsidRPr="005B01F2" w:rsidRDefault="009B4359" w:rsidP="0011775C">
            <w:pPr>
              <w:spacing w:line="480" w:lineRule="auto"/>
              <w:rPr>
                <w:b/>
                <w:bCs/>
                <w:sz w:val="16"/>
                <w:szCs w:val="16"/>
              </w:rPr>
            </w:pPr>
            <w:r w:rsidRPr="005B01F2">
              <w:rPr>
                <w:b/>
                <w:bCs/>
                <w:sz w:val="16"/>
                <w:szCs w:val="16"/>
              </w:rPr>
              <w:t>&lt;3000km</w:t>
            </w:r>
          </w:p>
        </w:tc>
        <w:tc>
          <w:tcPr>
            <w:tcW w:w="1307" w:type="dxa"/>
          </w:tcPr>
          <w:p w14:paraId="0760BD00" w14:textId="77777777" w:rsidR="009B4359" w:rsidRPr="005B01F2" w:rsidRDefault="009B4359" w:rsidP="0011775C">
            <w:pPr>
              <w:spacing w:line="480" w:lineRule="auto"/>
              <w:rPr>
                <w:b/>
                <w:bCs/>
                <w:sz w:val="16"/>
                <w:szCs w:val="16"/>
              </w:rPr>
            </w:pPr>
            <w:r w:rsidRPr="005B01F2">
              <w:rPr>
                <w:b/>
                <w:bCs/>
                <w:sz w:val="16"/>
                <w:szCs w:val="16"/>
              </w:rPr>
              <w:t>&gt;3000km</w:t>
            </w:r>
          </w:p>
        </w:tc>
        <w:tc>
          <w:tcPr>
            <w:tcW w:w="799" w:type="dxa"/>
          </w:tcPr>
          <w:p w14:paraId="253F6432" w14:textId="77777777" w:rsidR="009B4359" w:rsidRPr="005B01F2" w:rsidRDefault="009B4359" w:rsidP="0011775C">
            <w:pPr>
              <w:spacing w:line="480" w:lineRule="auto"/>
              <w:rPr>
                <w:b/>
                <w:bCs/>
                <w:sz w:val="16"/>
                <w:szCs w:val="16"/>
              </w:rPr>
            </w:pPr>
            <w:r w:rsidRPr="005B01F2">
              <w:rPr>
                <w:b/>
                <w:bCs/>
                <w:sz w:val="16"/>
                <w:szCs w:val="16"/>
              </w:rPr>
              <w:t>Mean error</w:t>
            </w:r>
          </w:p>
        </w:tc>
      </w:tr>
      <w:tr w:rsidR="009B4359" w:rsidRPr="005B01F2" w14:paraId="33248DD3" w14:textId="77777777" w:rsidTr="0011775C">
        <w:tc>
          <w:tcPr>
            <w:tcW w:w="1555" w:type="dxa"/>
          </w:tcPr>
          <w:p w14:paraId="1B34D567" w14:textId="77777777" w:rsidR="009B4359" w:rsidRPr="005B01F2" w:rsidRDefault="009B4359" w:rsidP="0011775C">
            <w:pPr>
              <w:spacing w:line="480" w:lineRule="auto"/>
              <w:rPr>
                <w:sz w:val="16"/>
                <w:szCs w:val="16"/>
              </w:rPr>
            </w:pPr>
            <w:r w:rsidRPr="005B01F2">
              <w:rPr>
                <w:sz w:val="16"/>
                <w:szCs w:val="16"/>
              </w:rPr>
              <w:t>I + S</w:t>
            </w:r>
          </w:p>
        </w:tc>
        <w:tc>
          <w:tcPr>
            <w:tcW w:w="993" w:type="dxa"/>
          </w:tcPr>
          <w:p w14:paraId="54EB9EDE" w14:textId="77777777" w:rsidR="009B4359" w:rsidRPr="005B01F2" w:rsidRDefault="009B4359" w:rsidP="0011775C">
            <w:pPr>
              <w:spacing w:line="480" w:lineRule="auto"/>
              <w:rPr>
                <w:sz w:val="16"/>
                <w:szCs w:val="16"/>
              </w:rPr>
            </w:pPr>
            <w:r w:rsidRPr="005B01F2">
              <w:rPr>
                <w:sz w:val="16"/>
                <w:szCs w:val="16"/>
              </w:rPr>
              <w:t>33.16%</w:t>
            </w:r>
          </w:p>
        </w:tc>
        <w:tc>
          <w:tcPr>
            <w:tcW w:w="1008" w:type="dxa"/>
          </w:tcPr>
          <w:p w14:paraId="6E3A8B4E" w14:textId="77777777" w:rsidR="009B4359" w:rsidRPr="005B01F2" w:rsidRDefault="009B4359" w:rsidP="0011775C">
            <w:pPr>
              <w:spacing w:line="480" w:lineRule="auto"/>
              <w:rPr>
                <w:sz w:val="16"/>
                <w:szCs w:val="16"/>
              </w:rPr>
            </w:pPr>
            <w:r w:rsidRPr="005B01F2">
              <w:rPr>
                <w:sz w:val="16"/>
                <w:szCs w:val="16"/>
              </w:rPr>
              <w:t>60.72%</w:t>
            </w:r>
          </w:p>
        </w:tc>
        <w:tc>
          <w:tcPr>
            <w:tcW w:w="1118" w:type="dxa"/>
          </w:tcPr>
          <w:p w14:paraId="56FF1550" w14:textId="77777777" w:rsidR="009B4359" w:rsidRPr="005B01F2" w:rsidRDefault="009B4359" w:rsidP="0011775C">
            <w:pPr>
              <w:spacing w:line="480" w:lineRule="auto"/>
              <w:rPr>
                <w:sz w:val="16"/>
                <w:szCs w:val="16"/>
              </w:rPr>
            </w:pPr>
            <w:r w:rsidRPr="005B01F2">
              <w:rPr>
                <w:sz w:val="16"/>
                <w:szCs w:val="16"/>
              </w:rPr>
              <w:t>76.80%</w:t>
            </w:r>
          </w:p>
        </w:tc>
        <w:tc>
          <w:tcPr>
            <w:tcW w:w="1118" w:type="dxa"/>
          </w:tcPr>
          <w:p w14:paraId="12E18026" w14:textId="77777777" w:rsidR="009B4359" w:rsidRPr="005B01F2" w:rsidRDefault="009B4359" w:rsidP="0011775C">
            <w:pPr>
              <w:spacing w:line="480" w:lineRule="auto"/>
              <w:rPr>
                <w:sz w:val="16"/>
                <w:szCs w:val="16"/>
              </w:rPr>
            </w:pPr>
            <w:r w:rsidRPr="005B01F2">
              <w:rPr>
                <w:sz w:val="16"/>
                <w:szCs w:val="16"/>
              </w:rPr>
              <w:t>87.03%</w:t>
            </w:r>
          </w:p>
        </w:tc>
        <w:tc>
          <w:tcPr>
            <w:tcW w:w="1118" w:type="dxa"/>
          </w:tcPr>
          <w:p w14:paraId="6FFDDC5D" w14:textId="77777777" w:rsidR="009B4359" w:rsidRPr="005B01F2" w:rsidRDefault="009B4359" w:rsidP="0011775C">
            <w:pPr>
              <w:spacing w:line="480" w:lineRule="auto"/>
              <w:rPr>
                <w:sz w:val="16"/>
                <w:szCs w:val="16"/>
              </w:rPr>
            </w:pPr>
            <w:r w:rsidRPr="005B01F2">
              <w:rPr>
                <w:sz w:val="16"/>
                <w:szCs w:val="16"/>
              </w:rPr>
              <w:t>91.89%</w:t>
            </w:r>
          </w:p>
        </w:tc>
        <w:tc>
          <w:tcPr>
            <w:tcW w:w="1307" w:type="dxa"/>
          </w:tcPr>
          <w:p w14:paraId="78FBBC37" w14:textId="77777777" w:rsidR="009B4359" w:rsidRPr="005B01F2" w:rsidRDefault="009B4359" w:rsidP="0011775C">
            <w:pPr>
              <w:spacing w:line="480" w:lineRule="auto"/>
              <w:rPr>
                <w:sz w:val="16"/>
                <w:szCs w:val="16"/>
              </w:rPr>
            </w:pPr>
            <w:r w:rsidRPr="005B01F2">
              <w:rPr>
                <w:sz w:val="16"/>
                <w:szCs w:val="16"/>
              </w:rPr>
              <w:t>97.00%</w:t>
            </w:r>
          </w:p>
        </w:tc>
        <w:tc>
          <w:tcPr>
            <w:tcW w:w="799" w:type="dxa"/>
          </w:tcPr>
          <w:p w14:paraId="6C70817D" w14:textId="77777777" w:rsidR="009B4359" w:rsidRPr="005B01F2" w:rsidRDefault="009B4359" w:rsidP="0011775C">
            <w:pPr>
              <w:spacing w:line="480" w:lineRule="auto"/>
              <w:rPr>
                <w:sz w:val="16"/>
                <w:szCs w:val="16"/>
              </w:rPr>
            </w:pPr>
            <w:r w:rsidRPr="005B01F2">
              <w:rPr>
                <w:sz w:val="16"/>
                <w:szCs w:val="16"/>
              </w:rPr>
              <w:t>597.71</w:t>
            </w:r>
          </w:p>
        </w:tc>
      </w:tr>
      <w:tr w:rsidR="009B4359" w:rsidRPr="005B01F2" w14:paraId="3965ACC5" w14:textId="77777777" w:rsidTr="0011775C">
        <w:tc>
          <w:tcPr>
            <w:tcW w:w="1555" w:type="dxa"/>
          </w:tcPr>
          <w:p w14:paraId="1C61A368" w14:textId="77777777" w:rsidR="009B4359" w:rsidRPr="005B01F2" w:rsidRDefault="009B4359" w:rsidP="0011775C">
            <w:pPr>
              <w:spacing w:line="480" w:lineRule="auto"/>
              <w:rPr>
                <w:sz w:val="16"/>
                <w:szCs w:val="16"/>
              </w:rPr>
            </w:pPr>
            <w:r w:rsidRPr="005B01F2">
              <w:rPr>
                <w:sz w:val="16"/>
                <w:szCs w:val="16"/>
              </w:rPr>
              <w:t>S</w:t>
            </w:r>
          </w:p>
        </w:tc>
        <w:tc>
          <w:tcPr>
            <w:tcW w:w="993" w:type="dxa"/>
          </w:tcPr>
          <w:p w14:paraId="68C698C2" w14:textId="77777777" w:rsidR="009B4359" w:rsidRPr="005B01F2" w:rsidRDefault="009B4359" w:rsidP="0011775C">
            <w:pPr>
              <w:spacing w:line="480" w:lineRule="auto"/>
              <w:rPr>
                <w:sz w:val="16"/>
                <w:szCs w:val="16"/>
              </w:rPr>
            </w:pPr>
            <w:r w:rsidRPr="005B01F2">
              <w:rPr>
                <w:sz w:val="16"/>
                <w:szCs w:val="16"/>
              </w:rPr>
              <w:t>10.05%</w:t>
            </w:r>
          </w:p>
        </w:tc>
        <w:tc>
          <w:tcPr>
            <w:tcW w:w="1008" w:type="dxa"/>
          </w:tcPr>
          <w:p w14:paraId="25DF2B5C" w14:textId="77777777" w:rsidR="009B4359" w:rsidRPr="005B01F2" w:rsidRDefault="009B4359" w:rsidP="0011775C">
            <w:pPr>
              <w:spacing w:line="480" w:lineRule="auto"/>
              <w:rPr>
                <w:sz w:val="16"/>
                <w:szCs w:val="16"/>
              </w:rPr>
            </w:pPr>
            <w:r w:rsidRPr="005B01F2">
              <w:rPr>
                <w:sz w:val="16"/>
                <w:szCs w:val="16"/>
              </w:rPr>
              <w:t>31.36%</w:t>
            </w:r>
          </w:p>
        </w:tc>
        <w:tc>
          <w:tcPr>
            <w:tcW w:w="1118" w:type="dxa"/>
          </w:tcPr>
          <w:p w14:paraId="7D8F3CF0" w14:textId="77777777" w:rsidR="009B4359" w:rsidRPr="005B01F2" w:rsidRDefault="009B4359" w:rsidP="0011775C">
            <w:pPr>
              <w:spacing w:line="480" w:lineRule="auto"/>
              <w:rPr>
                <w:sz w:val="16"/>
                <w:szCs w:val="16"/>
              </w:rPr>
            </w:pPr>
            <w:r w:rsidRPr="005B01F2">
              <w:rPr>
                <w:sz w:val="16"/>
                <w:szCs w:val="16"/>
              </w:rPr>
              <w:t>49.70%</w:t>
            </w:r>
          </w:p>
        </w:tc>
        <w:tc>
          <w:tcPr>
            <w:tcW w:w="1118" w:type="dxa"/>
          </w:tcPr>
          <w:p w14:paraId="7B21BF31" w14:textId="77777777" w:rsidR="009B4359" w:rsidRPr="005B01F2" w:rsidRDefault="009B4359" w:rsidP="0011775C">
            <w:pPr>
              <w:spacing w:line="480" w:lineRule="auto"/>
              <w:rPr>
                <w:sz w:val="16"/>
                <w:szCs w:val="16"/>
              </w:rPr>
            </w:pPr>
            <w:r w:rsidRPr="005B01F2">
              <w:rPr>
                <w:sz w:val="16"/>
                <w:szCs w:val="16"/>
              </w:rPr>
              <w:t>63.01%</w:t>
            </w:r>
          </w:p>
        </w:tc>
        <w:tc>
          <w:tcPr>
            <w:tcW w:w="1118" w:type="dxa"/>
          </w:tcPr>
          <w:p w14:paraId="58B0AC51" w14:textId="77777777" w:rsidR="009B4359" w:rsidRPr="005B01F2" w:rsidRDefault="009B4359" w:rsidP="0011775C">
            <w:pPr>
              <w:spacing w:line="480" w:lineRule="auto"/>
              <w:rPr>
                <w:sz w:val="16"/>
                <w:szCs w:val="16"/>
              </w:rPr>
            </w:pPr>
            <w:r w:rsidRPr="005B01F2">
              <w:rPr>
                <w:sz w:val="16"/>
                <w:szCs w:val="16"/>
              </w:rPr>
              <w:t>73.66%</w:t>
            </w:r>
          </w:p>
        </w:tc>
        <w:tc>
          <w:tcPr>
            <w:tcW w:w="1307" w:type="dxa"/>
          </w:tcPr>
          <w:p w14:paraId="0CCF8076" w14:textId="77777777" w:rsidR="009B4359" w:rsidRPr="005B01F2" w:rsidRDefault="009B4359" w:rsidP="0011775C">
            <w:pPr>
              <w:spacing w:line="480" w:lineRule="auto"/>
              <w:rPr>
                <w:sz w:val="16"/>
                <w:szCs w:val="16"/>
              </w:rPr>
            </w:pPr>
            <w:r w:rsidRPr="005B01F2">
              <w:rPr>
                <w:sz w:val="16"/>
                <w:szCs w:val="16"/>
              </w:rPr>
              <w:t>82.84%</w:t>
            </w:r>
          </w:p>
        </w:tc>
        <w:tc>
          <w:tcPr>
            <w:tcW w:w="799" w:type="dxa"/>
          </w:tcPr>
          <w:p w14:paraId="0F7FEAF7" w14:textId="77777777" w:rsidR="009B4359" w:rsidRPr="005B01F2" w:rsidRDefault="009B4359" w:rsidP="0011775C">
            <w:pPr>
              <w:spacing w:line="480" w:lineRule="auto"/>
              <w:rPr>
                <w:sz w:val="16"/>
                <w:szCs w:val="16"/>
              </w:rPr>
            </w:pPr>
            <w:r w:rsidRPr="005B01F2">
              <w:rPr>
                <w:sz w:val="16"/>
                <w:szCs w:val="16"/>
              </w:rPr>
              <w:t>1700.43</w:t>
            </w:r>
          </w:p>
        </w:tc>
      </w:tr>
      <w:tr w:rsidR="009B4359" w:rsidRPr="005B01F2" w14:paraId="0AE27C02" w14:textId="77777777" w:rsidTr="0011775C">
        <w:tc>
          <w:tcPr>
            <w:tcW w:w="1555" w:type="dxa"/>
          </w:tcPr>
          <w:p w14:paraId="0CA1CD66" w14:textId="77777777" w:rsidR="009B4359" w:rsidRPr="005B01F2" w:rsidRDefault="009B4359" w:rsidP="0011775C">
            <w:pPr>
              <w:spacing w:line="480" w:lineRule="auto"/>
              <w:rPr>
                <w:sz w:val="16"/>
                <w:szCs w:val="16"/>
              </w:rPr>
            </w:pPr>
            <w:r w:rsidRPr="005B01F2">
              <w:rPr>
                <w:sz w:val="16"/>
                <w:szCs w:val="16"/>
              </w:rPr>
              <w:t>I*2 + S</w:t>
            </w:r>
          </w:p>
        </w:tc>
        <w:tc>
          <w:tcPr>
            <w:tcW w:w="993" w:type="dxa"/>
          </w:tcPr>
          <w:p w14:paraId="36516EA3" w14:textId="77777777" w:rsidR="009B4359" w:rsidRPr="005B01F2" w:rsidRDefault="009B4359" w:rsidP="0011775C">
            <w:pPr>
              <w:spacing w:line="480" w:lineRule="auto"/>
              <w:rPr>
                <w:sz w:val="16"/>
                <w:szCs w:val="16"/>
              </w:rPr>
            </w:pPr>
            <w:r w:rsidRPr="005B01F2">
              <w:rPr>
                <w:sz w:val="16"/>
                <w:szCs w:val="16"/>
              </w:rPr>
              <w:t>44.76%</w:t>
            </w:r>
          </w:p>
        </w:tc>
        <w:tc>
          <w:tcPr>
            <w:tcW w:w="1008" w:type="dxa"/>
          </w:tcPr>
          <w:p w14:paraId="6D0E3FF9" w14:textId="77777777" w:rsidR="009B4359" w:rsidRPr="005B01F2" w:rsidRDefault="009B4359" w:rsidP="0011775C">
            <w:pPr>
              <w:spacing w:line="480" w:lineRule="auto"/>
              <w:rPr>
                <w:sz w:val="16"/>
                <w:szCs w:val="16"/>
              </w:rPr>
            </w:pPr>
            <w:r w:rsidRPr="005B01F2">
              <w:rPr>
                <w:sz w:val="16"/>
                <w:szCs w:val="16"/>
              </w:rPr>
              <w:t>68.01%</w:t>
            </w:r>
          </w:p>
        </w:tc>
        <w:tc>
          <w:tcPr>
            <w:tcW w:w="1118" w:type="dxa"/>
          </w:tcPr>
          <w:p w14:paraId="56B92EB7" w14:textId="77777777" w:rsidR="009B4359" w:rsidRPr="005B01F2" w:rsidRDefault="009B4359" w:rsidP="0011775C">
            <w:pPr>
              <w:spacing w:line="480" w:lineRule="auto"/>
              <w:rPr>
                <w:sz w:val="16"/>
                <w:szCs w:val="16"/>
              </w:rPr>
            </w:pPr>
            <w:r w:rsidRPr="005B01F2">
              <w:rPr>
                <w:sz w:val="16"/>
                <w:szCs w:val="16"/>
              </w:rPr>
              <w:t>82.07%</w:t>
            </w:r>
          </w:p>
        </w:tc>
        <w:tc>
          <w:tcPr>
            <w:tcW w:w="1118" w:type="dxa"/>
          </w:tcPr>
          <w:p w14:paraId="1941F4AE" w14:textId="77777777" w:rsidR="009B4359" w:rsidRPr="005B01F2" w:rsidRDefault="009B4359" w:rsidP="0011775C">
            <w:pPr>
              <w:spacing w:line="480" w:lineRule="auto"/>
              <w:rPr>
                <w:sz w:val="16"/>
                <w:szCs w:val="16"/>
              </w:rPr>
            </w:pPr>
            <w:r w:rsidRPr="005B01F2">
              <w:rPr>
                <w:sz w:val="16"/>
                <w:szCs w:val="16"/>
              </w:rPr>
              <w:t>90.90%</w:t>
            </w:r>
          </w:p>
        </w:tc>
        <w:tc>
          <w:tcPr>
            <w:tcW w:w="1118" w:type="dxa"/>
          </w:tcPr>
          <w:p w14:paraId="125474A8" w14:textId="77777777" w:rsidR="009B4359" w:rsidRPr="005B01F2" w:rsidRDefault="009B4359" w:rsidP="0011775C">
            <w:pPr>
              <w:spacing w:line="480" w:lineRule="auto"/>
              <w:rPr>
                <w:sz w:val="16"/>
                <w:szCs w:val="16"/>
              </w:rPr>
            </w:pPr>
            <w:r w:rsidRPr="005B01F2">
              <w:rPr>
                <w:sz w:val="16"/>
                <w:szCs w:val="16"/>
              </w:rPr>
              <w:t>94.11%</w:t>
            </w:r>
          </w:p>
        </w:tc>
        <w:tc>
          <w:tcPr>
            <w:tcW w:w="1307" w:type="dxa"/>
          </w:tcPr>
          <w:p w14:paraId="4D0C0269" w14:textId="77777777" w:rsidR="009B4359" w:rsidRPr="005B01F2" w:rsidRDefault="009B4359" w:rsidP="0011775C">
            <w:pPr>
              <w:spacing w:line="480" w:lineRule="auto"/>
              <w:rPr>
                <w:sz w:val="16"/>
                <w:szCs w:val="16"/>
              </w:rPr>
            </w:pPr>
            <w:r w:rsidRPr="005B01F2">
              <w:rPr>
                <w:sz w:val="16"/>
                <w:szCs w:val="16"/>
              </w:rPr>
              <w:t>97.42%</w:t>
            </w:r>
          </w:p>
        </w:tc>
        <w:tc>
          <w:tcPr>
            <w:tcW w:w="799" w:type="dxa"/>
          </w:tcPr>
          <w:p w14:paraId="60C54485" w14:textId="77777777" w:rsidR="009B4359" w:rsidRPr="005B01F2" w:rsidRDefault="009B4359" w:rsidP="0011775C">
            <w:pPr>
              <w:spacing w:line="480" w:lineRule="auto"/>
              <w:rPr>
                <w:sz w:val="16"/>
                <w:szCs w:val="16"/>
              </w:rPr>
            </w:pPr>
            <w:r w:rsidRPr="005B01F2">
              <w:rPr>
                <w:sz w:val="16"/>
                <w:szCs w:val="16"/>
              </w:rPr>
              <w:t>454.81</w:t>
            </w:r>
          </w:p>
        </w:tc>
      </w:tr>
      <w:tr w:rsidR="009B4359" w:rsidRPr="005B01F2" w14:paraId="0C6D1B42" w14:textId="77777777" w:rsidTr="0011775C">
        <w:tc>
          <w:tcPr>
            <w:tcW w:w="1555" w:type="dxa"/>
          </w:tcPr>
          <w:p w14:paraId="2DBC1C77" w14:textId="77777777" w:rsidR="009B4359" w:rsidRPr="005B01F2" w:rsidRDefault="009B4359" w:rsidP="0011775C">
            <w:pPr>
              <w:spacing w:line="480" w:lineRule="auto"/>
              <w:rPr>
                <w:sz w:val="16"/>
                <w:szCs w:val="16"/>
              </w:rPr>
            </w:pPr>
            <w:r w:rsidRPr="005B01F2">
              <w:rPr>
                <w:sz w:val="16"/>
                <w:szCs w:val="16"/>
              </w:rPr>
              <w:t>Original</w:t>
            </w:r>
          </w:p>
        </w:tc>
        <w:tc>
          <w:tcPr>
            <w:tcW w:w="993" w:type="dxa"/>
          </w:tcPr>
          <w:p w14:paraId="249CBC80" w14:textId="77777777" w:rsidR="009B4359" w:rsidRPr="005B01F2" w:rsidRDefault="009B4359" w:rsidP="0011775C">
            <w:pPr>
              <w:spacing w:line="480" w:lineRule="auto"/>
              <w:rPr>
                <w:sz w:val="16"/>
                <w:szCs w:val="16"/>
              </w:rPr>
            </w:pPr>
            <w:r w:rsidRPr="005B01F2">
              <w:rPr>
                <w:sz w:val="16"/>
                <w:szCs w:val="16"/>
              </w:rPr>
              <w:t>4.03%</w:t>
            </w:r>
          </w:p>
        </w:tc>
        <w:tc>
          <w:tcPr>
            <w:tcW w:w="1008" w:type="dxa"/>
          </w:tcPr>
          <w:p w14:paraId="2BF847FA" w14:textId="77777777" w:rsidR="009B4359" w:rsidRPr="005B01F2" w:rsidRDefault="009B4359" w:rsidP="0011775C">
            <w:pPr>
              <w:spacing w:line="480" w:lineRule="auto"/>
              <w:rPr>
                <w:sz w:val="16"/>
                <w:szCs w:val="16"/>
              </w:rPr>
            </w:pPr>
            <w:r w:rsidRPr="005B01F2">
              <w:rPr>
                <w:sz w:val="16"/>
                <w:szCs w:val="16"/>
              </w:rPr>
              <w:t>14.79%</w:t>
            </w:r>
          </w:p>
        </w:tc>
        <w:tc>
          <w:tcPr>
            <w:tcW w:w="1118" w:type="dxa"/>
          </w:tcPr>
          <w:p w14:paraId="6EEE149D" w14:textId="77777777" w:rsidR="009B4359" w:rsidRPr="005B01F2" w:rsidRDefault="009B4359" w:rsidP="0011775C">
            <w:pPr>
              <w:spacing w:line="480" w:lineRule="auto"/>
              <w:rPr>
                <w:sz w:val="16"/>
                <w:szCs w:val="16"/>
              </w:rPr>
            </w:pPr>
            <w:r w:rsidRPr="005B01F2">
              <w:rPr>
                <w:sz w:val="16"/>
                <w:szCs w:val="16"/>
              </w:rPr>
              <w:t>26.90%</w:t>
            </w:r>
          </w:p>
        </w:tc>
        <w:tc>
          <w:tcPr>
            <w:tcW w:w="1118" w:type="dxa"/>
          </w:tcPr>
          <w:p w14:paraId="3E99C039" w14:textId="77777777" w:rsidR="009B4359" w:rsidRPr="005B01F2" w:rsidRDefault="009B4359" w:rsidP="0011775C">
            <w:pPr>
              <w:spacing w:line="480" w:lineRule="auto"/>
              <w:rPr>
                <w:sz w:val="16"/>
                <w:szCs w:val="16"/>
              </w:rPr>
            </w:pPr>
            <w:r w:rsidRPr="005B01F2">
              <w:rPr>
                <w:sz w:val="16"/>
                <w:szCs w:val="16"/>
              </w:rPr>
              <w:t>44.39%</w:t>
            </w:r>
          </w:p>
        </w:tc>
        <w:tc>
          <w:tcPr>
            <w:tcW w:w="1118" w:type="dxa"/>
          </w:tcPr>
          <w:p w14:paraId="2B7027D8" w14:textId="77777777" w:rsidR="009B4359" w:rsidRPr="005B01F2" w:rsidRDefault="009B4359" w:rsidP="0011775C">
            <w:pPr>
              <w:spacing w:line="480" w:lineRule="auto"/>
              <w:rPr>
                <w:sz w:val="16"/>
                <w:szCs w:val="16"/>
              </w:rPr>
            </w:pPr>
            <w:r w:rsidRPr="005B01F2">
              <w:rPr>
                <w:sz w:val="16"/>
                <w:szCs w:val="16"/>
              </w:rPr>
              <w:t>52.91%</w:t>
            </w:r>
          </w:p>
        </w:tc>
        <w:tc>
          <w:tcPr>
            <w:tcW w:w="1307" w:type="dxa"/>
          </w:tcPr>
          <w:p w14:paraId="08B55AD8" w14:textId="77777777" w:rsidR="009B4359" w:rsidRPr="005B01F2" w:rsidRDefault="009B4359" w:rsidP="0011775C">
            <w:pPr>
              <w:spacing w:line="480" w:lineRule="auto"/>
              <w:rPr>
                <w:sz w:val="16"/>
                <w:szCs w:val="16"/>
              </w:rPr>
            </w:pPr>
            <w:r w:rsidRPr="005B01F2">
              <w:rPr>
                <w:sz w:val="16"/>
                <w:szCs w:val="16"/>
              </w:rPr>
              <w:t>67.71%</w:t>
            </w:r>
          </w:p>
        </w:tc>
        <w:tc>
          <w:tcPr>
            <w:tcW w:w="799" w:type="dxa"/>
          </w:tcPr>
          <w:p w14:paraId="306ACDFC" w14:textId="77777777" w:rsidR="009B4359" w:rsidRPr="005B01F2" w:rsidRDefault="009B4359" w:rsidP="0011775C">
            <w:pPr>
              <w:spacing w:line="480" w:lineRule="auto"/>
              <w:rPr>
                <w:sz w:val="16"/>
                <w:szCs w:val="16"/>
              </w:rPr>
            </w:pPr>
            <w:r w:rsidRPr="005B01F2">
              <w:rPr>
                <w:sz w:val="16"/>
                <w:szCs w:val="16"/>
              </w:rPr>
              <w:t>2981.73</w:t>
            </w:r>
          </w:p>
        </w:tc>
      </w:tr>
    </w:tbl>
    <w:p w14:paraId="2CB73AA6" w14:textId="77777777" w:rsidR="0048091C" w:rsidRPr="00B120C1" w:rsidRDefault="0048091C" w:rsidP="0048091C">
      <w:pPr>
        <w:rPr>
          <w:lang w:val="en-GB"/>
        </w:rPr>
      </w:pPr>
    </w:p>
    <w:p w14:paraId="3E535E78" w14:textId="77777777" w:rsidR="0048091C" w:rsidRPr="00B120C1" w:rsidRDefault="0048091C" w:rsidP="0048091C">
      <w:pPr>
        <w:rPr>
          <w:lang w:val="en-GB"/>
        </w:rPr>
      </w:pPr>
    </w:p>
    <w:p w14:paraId="25AA5E84" w14:textId="77777777" w:rsidR="0048091C" w:rsidRPr="00B120C1" w:rsidRDefault="0048091C" w:rsidP="0048091C">
      <w:pPr>
        <w:rPr>
          <w:lang w:val="en-GB"/>
        </w:rPr>
      </w:pPr>
    </w:p>
    <w:p w14:paraId="1B4AC88C" w14:textId="69F6370A" w:rsidR="009B0EBA" w:rsidRPr="00682D9B" w:rsidRDefault="009B0EBA" w:rsidP="00B120C1">
      <w:pPr>
        <w:jc w:val="center"/>
        <w:rPr>
          <w:lang w:val="en-GB"/>
        </w:rPr>
      </w:pPr>
      <w:r>
        <w:rPr>
          <w:noProof/>
          <w:lang w:eastAsia="sv-SE"/>
        </w:rPr>
        <w:lastRenderedPageBreak/>
        <w:drawing>
          <wp:inline distT="0" distB="0" distL="0" distR="0" wp14:anchorId="4A27B28E" wp14:editId="5A6B375F">
            <wp:extent cx="4043175" cy="4476902"/>
            <wp:effectExtent l="0" t="0" r="0" b="0"/>
            <wp:docPr id="2099226842" name="Picture 9"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26842" name="Picture 9" descr="A graph of different colored lines&#10;&#10;Description automatically generated with medium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308" r="23400"/>
                    <a:stretch/>
                  </pic:blipFill>
                  <pic:spPr bwMode="auto">
                    <a:xfrm>
                      <a:off x="0" y="0"/>
                      <a:ext cx="4112498" cy="4553662"/>
                    </a:xfrm>
                    <a:prstGeom prst="rect">
                      <a:avLst/>
                    </a:prstGeom>
                    <a:noFill/>
                    <a:ln>
                      <a:noFill/>
                    </a:ln>
                    <a:extLst>
                      <a:ext uri="{53640926-AAD7-44D8-BBD7-CCE9431645EC}">
                        <a14:shadowObscured xmlns:a14="http://schemas.microsoft.com/office/drawing/2010/main"/>
                      </a:ext>
                    </a:extLst>
                  </pic:spPr>
                </pic:pic>
              </a:graphicData>
            </a:graphic>
          </wp:inline>
        </w:drawing>
      </w:r>
    </w:p>
    <w:p w14:paraId="1EFC7462" w14:textId="77777777" w:rsidR="009B0EBA" w:rsidRDefault="009B0EBA" w:rsidP="009B0EBA">
      <w:pPr>
        <w:rPr>
          <w:b/>
          <w:bCs/>
          <w:lang w:val="en-GB"/>
        </w:rPr>
      </w:pPr>
      <w:r>
        <w:rPr>
          <w:b/>
          <w:bCs/>
          <w:lang w:val="en-GB"/>
        </w:rPr>
        <w:tab/>
      </w:r>
    </w:p>
    <w:p w14:paraId="3ACE6E85" w14:textId="38475A0D" w:rsidR="007A4956" w:rsidRPr="0053307D" w:rsidRDefault="0048091C" w:rsidP="006F0900">
      <w:pPr>
        <w:spacing w:line="480" w:lineRule="auto"/>
        <w:rPr>
          <w:sz w:val="24"/>
          <w:lang w:val="en-GB"/>
        </w:rPr>
      </w:pPr>
      <w:r w:rsidRPr="0053307D">
        <w:rPr>
          <w:rStyle w:val="Strong"/>
          <w:sz w:val="24"/>
          <w:lang w:val="en-GB"/>
        </w:rPr>
        <w:t>Figure 7.</w:t>
      </w:r>
      <w:r w:rsidRPr="0053307D">
        <w:rPr>
          <w:sz w:val="24"/>
          <w:lang w:val="en-GB"/>
        </w:rPr>
        <w:t xml:space="preserve"> </w:t>
      </w:r>
      <w:r w:rsidRPr="0053307D">
        <w:rPr>
          <w:b/>
          <w:sz w:val="24"/>
          <w:lang w:val="en-GB"/>
        </w:rPr>
        <w:t>A)</w:t>
      </w:r>
      <w:r w:rsidRPr="0053307D">
        <w:rPr>
          <w:sz w:val="24"/>
          <w:lang w:val="en-GB"/>
        </w:rPr>
        <w:t xml:space="preserve"> </w:t>
      </w:r>
      <w:r w:rsidRPr="0053307D">
        <w:rPr>
          <w:rStyle w:val="Strong"/>
          <w:b w:val="0"/>
          <w:sz w:val="24"/>
          <w:lang w:val="en-GB"/>
        </w:rPr>
        <w:t>Fraction of predictions</w:t>
      </w:r>
      <w:r w:rsidRPr="0053307D">
        <w:rPr>
          <w:sz w:val="24"/>
          <w:lang w:val="en-GB"/>
        </w:rPr>
        <w:t xml:space="preserve"> for distances between 0–3000 km, showcasing the differences between the original dataset, the interpolated dataset (with SMOTE), interpolation combined with SMOTE, and an iteration of 25 km interpolation. Raw metrics. </w:t>
      </w:r>
      <w:r w:rsidRPr="0053307D">
        <w:rPr>
          <w:b/>
          <w:sz w:val="24"/>
          <w:lang w:val="en-GB"/>
        </w:rPr>
        <w:t xml:space="preserve">B) </w:t>
      </w:r>
      <w:r w:rsidRPr="0053307D">
        <w:rPr>
          <w:rStyle w:val="Strong"/>
          <w:b w:val="0"/>
          <w:sz w:val="24"/>
          <w:lang w:val="en-GB"/>
        </w:rPr>
        <w:t>K-means clustering</w:t>
      </w:r>
      <w:r w:rsidRPr="0053307D">
        <w:rPr>
          <w:sz w:val="24"/>
          <w:lang w:val="en-GB"/>
        </w:rPr>
        <w:t xml:space="preserve"> with 2–4 clusters per country, assessed using Leave-One-Out Cross-Validation (LOOCV). </w:t>
      </w:r>
      <w:r w:rsidRPr="0053307D">
        <w:rPr>
          <w:b/>
          <w:sz w:val="24"/>
          <w:lang w:val="en-GB"/>
        </w:rPr>
        <w:t>C)</w:t>
      </w:r>
      <w:r w:rsidRPr="0053307D">
        <w:rPr>
          <w:sz w:val="24"/>
          <w:lang w:val="en-GB"/>
        </w:rPr>
        <w:t xml:space="preserve"> </w:t>
      </w:r>
      <w:r w:rsidRPr="0053307D">
        <w:rPr>
          <w:rStyle w:val="Strong"/>
          <w:b w:val="0"/>
          <w:sz w:val="24"/>
          <w:lang w:val="en-GB"/>
        </w:rPr>
        <w:t>Cumulative predictions</w:t>
      </w:r>
      <w:r w:rsidRPr="0053307D">
        <w:rPr>
          <w:sz w:val="24"/>
          <w:lang w:val="en-GB"/>
        </w:rPr>
        <w:t xml:space="preserve"> for the same distance metrics as in the previous mGPS implementation.</w:t>
      </w:r>
    </w:p>
    <w:p w14:paraId="47B133BE" w14:textId="40511313" w:rsidR="007A4956" w:rsidRDefault="007A4956" w:rsidP="006F0900">
      <w:pPr>
        <w:spacing w:line="480" w:lineRule="auto"/>
        <w:rPr>
          <w:lang w:val="en-GB"/>
        </w:rPr>
      </w:pPr>
    </w:p>
    <w:p w14:paraId="0155A3A3" w14:textId="65952B74" w:rsidR="003B53F2" w:rsidRDefault="003B53F2" w:rsidP="006F0900">
      <w:pPr>
        <w:spacing w:line="480" w:lineRule="auto"/>
        <w:rPr>
          <w:lang w:val="en-GB"/>
        </w:rPr>
      </w:pPr>
    </w:p>
    <w:p w14:paraId="26B0DFDA" w14:textId="77777777" w:rsidR="003B53F2" w:rsidRPr="006F0900" w:rsidRDefault="003B53F2" w:rsidP="006F0900">
      <w:pPr>
        <w:spacing w:line="480" w:lineRule="auto"/>
        <w:rPr>
          <w:lang w:val="en-GB"/>
        </w:rPr>
      </w:pPr>
    </w:p>
    <w:p w14:paraId="40DF0BE8" w14:textId="2C92D7B3" w:rsidR="00620C4C" w:rsidRDefault="00686BAF" w:rsidP="00AA5B09">
      <w:pPr>
        <w:pStyle w:val="Heading3"/>
        <w:spacing w:line="480" w:lineRule="auto"/>
        <w:rPr>
          <w:lang w:val="en-GB"/>
        </w:rPr>
      </w:pPr>
      <w:bookmarkStart w:id="21" w:name="_Toc181894734"/>
      <w:r>
        <w:rPr>
          <w:lang w:val="en-GB"/>
        </w:rPr>
        <w:lastRenderedPageBreak/>
        <w:t xml:space="preserve">4. </w:t>
      </w:r>
      <w:r w:rsidR="006665C9">
        <w:rPr>
          <w:lang w:val="en-GB"/>
        </w:rPr>
        <w:t>Discussion</w:t>
      </w:r>
      <w:bookmarkEnd w:id="21"/>
    </w:p>
    <w:p w14:paraId="1869C6E5" w14:textId="41A87D3B" w:rsidR="003B53F2" w:rsidRPr="0053307D" w:rsidRDefault="003B53F2" w:rsidP="003B53F2">
      <w:pPr>
        <w:pStyle w:val="Heading4"/>
        <w:rPr>
          <w:sz w:val="24"/>
          <w:lang w:val="en-GB"/>
        </w:rPr>
      </w:pPr>
      <w:r w:rsidRPr="0053307D">
        <w:rPr>
          <w:sz w:val="24"/>
          <w:lang w:val="en-GB"/>
        </w:rPr>
        <w:t xml:space="preserve">Rationale behind </w:t>
      </w:r>
      <w:r w:rsidR="00BE32F8" w:rsidRPr="0053307D">
        <w:rPr>
          <w:sz w:val="24"/>
          <w:lang w:val="en-GB"/>
        </w:rPr>
        <w:t>families</w:t>
      </w:r>
      <w:r w:rsidRPr="0053307D">
        <w:rPr>
          <w:sz w:val="24"/>
          <w:lang w:val="en-GB"/>
        </w:rPr>
        <w:t xml:space="preserve"> aggregation</w:t>
      </w:r>
    </w:p>
    <w:p w14:paraId="6F502282" w14:textId="088D1BD6" w:rsidR="003B53F2" w:rsidRPr="00EB074D" w:rsidRDefault="0048091C" w:rsidP="0048091C">
      <w:pPr>
        <w:spacing w:line="480" w:lineRule="auto"/>
        <w:rPr>
          <w:sz w:val="24"/>
          <w:lang w:val="en-GB"/>
        </w:rPr>
      </w:pPr>
      <w:r w:rsidRPr="00B120C1">
        <w:rPr>
          <w:sz w:val="24"/>
          <w:lang w:val="en-GB"/>
        </w:rPr>
        <w:t xml:space="preserve">The Subway dataset contains 3757 species, which were aggregated at the family level to assess whether this aggregation would affect the distribution of the data. This idea originated from an observation made in the initial mGPS paper, where it was found that the most informative features are those that are globally dispersed, as opposed to features that are unique to specific regions (Zhang et al., 2024). We have not thoroughly investigated why the families dataset performs worse than the species dataset, but we have collected some data. </w:t>
      </w:r>
      <w:r w:rsidRPr="00BA2210">
        <w:rPr>
          <w:bCs/>
          <w:sz w:val="24"/>
          <w:lang w:val="en-GB"/>
        </w:rPr>
        <w:t>Figure S1</w:t>
      </w:r>
      <w:r w:rsidRPr="00B120C1">
        <w:rPr>
          <w:sz w:val="24"/>
          <w:lang w:val="en-GB"/>
        </w:rPr>
        <w:t xml:space="preserve"> illustrates the most important features of the species and families datasets. The families dataset produced features with higher peak importance than the species dataset. We then investigated the occurrence of features, ranked by importance. We found that in the cities where the families dataset performed better, the most important features of the families dataset occur more frequently. This may provide a good starting point for further investigation into whether the Subway dataset can be more selectively feature-engineered to improve mGPS predictions.</w:t>
      </w:r>
    </w:p>
    <w:p w14:paraId="140B296D" w14:textId="354E1193" w:rsidR="006665C9" w:rsidRPr="0053307D" w:rsidRDefault="00686BAF" w:rsidP="00686BAF">
      <w:pPr>
        <w:pStyle w:val="Heading4"/>
        <w:rPr>
          <w:sz w:val="24"/>
          <w:lang w:val="en-GB"/>
        </w:rPr>
      </w:pPr>
      <w:r w:rsidRPr="0053307D">
        <w:rPr>
          <w:sz w:val="24"/>
          <w:lang w:val="en-GB"/>
        </w:rPr>
        <w:t xml:space="preserve">4.1 </w:t>
      </w:r>
      <w:r w:rsidR="005B01F2">
        <w:rPr>
          <w:sz w:val="24"/>
          <w:lang w:val="en-GB"/>
        </w:rPr>
        <w:t>Comparing BORUTA and RFE in the different datasets</w:t>
      </w:r>
    </w:p>
    <w:p w14:paraId="600FDC4D" w14:textId="484B0964" w:rsidR="0048091C" w:rsidRPr="00B120C1" w:rsidRDefault="00B120C1" w:rsidP="0048091C">
      <w:pPr>
        <w:spacing w:line="480" w:lineRule="auto"/>
        <w:rPr>
          <w:sz w:val="24"/>
          <w:lang w:val="en-GB"/>
        </w:rPr>
      </w:pPr>
      <w:r>
        <w:rPr>
          <w:sz w:val="24"/>
          <w:lang w:val="en-GB"/>
        </w:rPr>
        <w:t>BORUTA</w:t>
      </w:r>
      <w:r w:rsidR="0048091C" w:rsidRPr="00B120C1">
        <w:rPr>
          <w:sz w:val="24"/>
          <w:lang w:val="en-GB"/>
        </w:rPr>
        <w:t xml:space="preserve"> is a feature selection method that determines the importance of features in a random forest classifier. The </w:t>
      </w:r>
      <w:r>
        <w:rPr>
          <w:sz w:val="24"/>
          <w:lang w:val="en-GB"/>
        </w:rPr>
        <w:t>BORUTA</w:t>
      </w:r>
      <w:r w:rsidR="0048091C" w:rsidRPr="00B120C1">
        <w:rPr>
          <w:sz w:val="24"/>
          <w:lang w:val="en-GB"/>
        </w:rPr>
        <w:t xml:space="preserve"> algorithm is exhaustive and yielded more predictive features than RFE. </w:t>
      </w:r>
      <w:r>
        <w:rPr>
          <w:sz w:val="24"/>
          <w:lang w:val="en-GB"/>
        </w:rPr>
        <w:t>BORUTA</w:t>
      </w:r>
      <w:r w:rsidR="0048091C" w:rsidRPr="00B120C1">
        <w:rPr>
          <w:sz w:val="24"/>
          <w:lang w:val="en-GB"/>
        </w:rPr>
        <w:t xml:space="preserve"> improved mGPS performance on the families dataset but reduced performance on the species dataset. We have not thoroughly investigated the reasons for this difference due to time constraints. Further investigation into why </w:t>
      </w:r>
      <w:r>
        <w:rPr>
          <w:sz w:val="24"/>
          <w:lang w:val="en-GB"/>
        </w:rPr>
        <w:t>BORUTA</w:t>
      </w:r>
      <w:r w:rsidR="0048091C" w:rsidRPr="00B120C1">
        <w:rPr>
          <w:sz w:val="24"/>
          <w:lang w:val="en-GB"/>
        </w:rPr>
        <w:t xml:space="preserve"> improved performance on one dataset but not the other may provide valuable insights for future experimentation with feature selection. Although </w:t>
      </w:r>
      <w:r>
        <w:rPr>
          <w:sz w:val="24"/>
          <w:lang w:val="en-GB"/>
        </w:rPr>
        <w:t>BORUTA</w:t>
      </w:r>
      <w:r w:rsidR="0048091C" w:rsidRPr="00B120C1">
        <w:rPr>
          <w:sz w:val="24"/>
          <w:lang w:val="en-GB"/>
        </w:rPr>
        <w:t xml:space="preserve"> provided more features than RFE, it did not fully converge after </w:t>
      </w:r>
      <w:r w:rsidR="0048091C" w:rsidRPr="00B120C1">
        <w:rPr>
          <w:sz w:val="24"/>
          <w:lang w:val="en-GB"/>
        </w:rPr>
        <w:lastRenderedPageBreak/>
        <w:t>10,000 iterations, leaving some features unclassified as either important or unimportant. Interestingly, the kurtosis and skewness of the features were reduced in the families dataset (FIGURE S), which should improve the performance of the layered regression models in mGPS.</w:t>
      </w:r>
    </w:p>
    <w:p w14:paraId="7526AAEA" w14:textId="77777777" w:rsidR="0048091C" w:rsidRPr="00B120C1" w:rsidRDefault="0048091C" w:rsidP="00686BAF">
      <w:pPr>
        <w:pStyle w:val="Heading4"/>
        <w:rPr>
          <w:lang w:val="en-GB"/>
        </w:rPr>
      </w:pPr>
    </w:p>
    <w:p w14:paraId="22248B48" w14:textId="53A49B5D" w:rsidR="009B0EBA" w:rsidRPr="005B01F2" w:rsidRDefault="00686BAF" w:rsidP="00686BAF">
      <w:pPr>
        <w:pStyle w:val="Heading4"/>
        <w:rPr>
          <w:sz w:val="24"/>
          <w:szCs w:val="24"/>
          <w:lang w:val="en-GB"/>
        </w:rPr>
      </w:pPr>
      <w:r w:rsidRPr="005B01F2">
        <w:rPr>
          <w:sz w:val="24"/>
          <w:szCs w:val="24"/>
          <w:lang w:val="en-GB"/>
        </w:rPr>
        <w:t>4.</w:t>
      </w:r>
      <w:r w:rsidR="005B01F2" w:rsidRPr="005B01F2">
        <w:rPr>
          <w:sz w:val="24"/>
          <w:szCs w:val="24"/>
          <w:lang w:val="en-GB"/>
        </w:rPr>
        <w:t>2  Interpolating and oversampling the soil dataset</w:t>
      </w:r>
    </w:p>
    <w:p w14:paraId="1B97D916" w14:textId="77777777" w:rsidR="0048091C" w:rsidRPr="00B120C1" w:rsidRDefault="0048091C" w:rsidP="0048091C">
      <w:pPr>
        <w:pStyle w:val="NormalWeb"/>
        <w:spacing w:line="480" w:lineRule="auto"/>
        <w:rPr>
          <w:rFonts w:asciiTheme="minorHAnsi" w:hAnsiTheme="minorHAnsi"/>
          <w:lang w:val="en-GB"/>
        </w:rPr>
      </w:pPr>
      <w:r w:rsidRPr="00B120C1">
        <w:rPr>
          <w:rFonts w:asciiTheme="minorHAnsi" w:hAnsiTheme="minorHAnsi"/>
          <w:lang w:val="en-GB"/>
        </w:rPr>
        <w:t>Interpolation is applied before SMOTE because class imbalances are further exaggerated by interpolation. The balanced SMOTE yields results similar to the 42 samples per country approach. We opted for 42 samples per country because this approach avoids discarding data and only requires oversampling. mGPS’s predictive ability is improved by combining interpolation and SMOTE, as it can produce more accurate representations of feature combinations that distinguish regions from one another. However, a downside to heavy interpolation and oversampling is that mGPS may become overtrained on the dataset.</w:t>
      </w:r>
    </w:p>
    <w:p w14:paraId="2B6FF06B" w14:textId="77777777" w:rsidR="0048091C" w:rsidRPr="00B120C1" w:rsidRDefault="0048091C" w:rsidP="0048091C">
      <w:pPr>
        <w:pStyle w:val="NormalWeb"/>
        <w:spacing w:line="480" w:lineRule="auto"/>
        <w:rPr>
          <w:rFonts w:asciiTheme="minorHAnsi" w:hAnsiTheme="minorHAnsi"/>
          <w:lang w:val="en-GB"/>
        </w:rPr>
      </w:pPr>
      <w:r w:rsidRPr="00B120C1">
        <w:rPr>
          <w:rFonts w:asciiTheme="minorHAnsi" w:hAnsiTheme="minorHAnsi"/>
          <w:lang w:val="en-GB"/>
        </w:rPr>
        <w:t>The results demonstrate the ability of mGPS to utilize sparse datasets with this approach, improving classification accuracy.</w:t>
      </w:r>
    </w:p>
    <w:p w14:paraId="00670108" w14:textId="77777777" w:rsidR="0048091C" w:rsidRPr="00B120C1" w:rsidRDefault="0048091C" w:rsidP="0048091C">
      <w:pPr>
        <w:pStyle w:val="NormalWeb"/>
        <w:spacing w:line="480" w:lineRule="auto"/>
        <w:rPr>
          <w:rFonts w:asciiTheme="minorHAnsi" w:hAnsiTheme="minorHAnsi"/>
          <w:lang w:val="en-GB"/>
        </w:rPr>
      </w:pPr>
      <w:r w:rsidRPr="00B120C1">
        <w:rPr>
          <w:rFonts w:asciiTheme="minorHAnsi" w:hAnsiTheme="minorHAnsi"/>
          <w:lang w:val="en-GB"/>
        </w:rPr>
        <w:t>MBA was not used for any feature during interpolation, as it failed to converge when applied to the data. This is surprising, given that MBA is more flexible than TPS. However, no further investigation into this issue was conducted due to time constraints. Future work should explore the effect of additional interpolation methods.</w:t>
      </w:r>
    </w:p>
    <w:p w14:paraId="05AA051C" w14:textId="70A069CC" w:rsidR="00292F8B" w:rsidRPr="0053307D" w:rsidRDefault="005B01F2" w:rsidP="00292F8B">
      <w:pPr>
        <w:pStyle w:val="Heading4"/>
        <w:numPr>
          <w:ilvl w:val="1"/>
          <w:numId w:val="9"/>
        </w:numPr>
        <w:rPr>
          <w:sz w:val="24"/>
          <w:lang w:val="en-GB"/>
        </w:rPr>
      </w:pPr>
      <w:r>
        <w:rPr>
          <w:sz w:val="24"/>
          <w:lang w:val="en-GB"/>
        </w:rPr>
        <w:t>Distance calculations</w:t>
      </w:r>
    </w:p>
    <w:p w14:paraId="153B834A" w14:textId="1460CB69" w:rsidR="00BA2210" w:rsidRPr="00BA2210" w:rsidRDefault="00EB074D" w:rsidP="00AA5B09">
      <w:pPr>
        <w:spacing w:line="480" w:lineRule="auto"/>
        <w:rPr>
          <w:b/>
          <w:bCs/>
          <w:sz w:val="24"/>
          <w:lang w:val="en-GB"/>
        </w:rPr>
      </w:pPr>
      <w:r w:rsidRPr="00B120C1">
        <w:rPr>
          <w:sz w:val="24"/>
          <w:lang w:val="en-GB"/>
        </w:rPr>
        <w:t xml:space="preserve">Zhang et al. (2024) used a different method of calculating the distance between </w:t>
      </w:r>
      <w:r w:rsidR="00B120C1" w:rsidRPr="00B120C1">
        <w:rPr>
          <w:sz w:val="24"/>
          <w:lang w:val="en-GB"/>
        </w:rPr>
        <w:t>data points</w:t>
      </w:r>
      <w:r w:rsidRPr="00B120C1">
        <w:rPr>
          <w:sz w:val="24"/>
          <w:lang w:val="en-GB"/>
        </w:rPr>
        <w:t xml:space="preserve"> in the soil dataset than the method used in this study. They calculated the </w:t>
      </w:r>
      <w:r w:rsidRPr="00B120C1">
        <w:rPr>
          <w:sz w:val="24"/>
          <w:lang w:val="en-GB"/>
        </w:rPr>
        <w:lastRenderedPageBreak/>
        <w:t xml:space="preserve">distance from the predicted coordinates to the nearest border of the country of origin. If a predicted coordinate was located within its origin country's borders, the distance was considered to be 0 km. This approach was adopted because the goal of applying mGPS to the soil dataset was to assess its ability to identify the country of origin for soil samples. However, the improvements presented in this study motivate discarding the previous distance calculation in </w:t>
      </w:r>
      <w:r w:rsidR="00B120C1" w:rsidRPr="00B120C1">
        <w:rPr>
          <w:sz w:val="24"/>
          <w:lang w:val="en-GB"/>
        </w:rPr>
        <w:t>favour</w:t>
      </w:r>
      <w:r w:rsidRPr="00B120C1">
        <w:rPr>
          <w:sz w:val="24"/>
          <w:lang w:val="en-GB"/>
        </w:rPr>
        <w:t xml:space="preserve"> of using raw predicted distances.</w:t>
      </w:r>
    </w:p>
    <w:p w14:paraId="23032542" w14:textId="569BCA9F" w:rsidR="00EB074D" w:rsidRPr="00B120C1" w:rsidRDefault="004E5B50" w:rsidP="004E5B50">
      <w:pPr>
        <w:pStyle w:val="Heading2"/>
        <w:rPr>
          <w:lang w:val="en-GB"/>
        </w:rPr>
      </w:pPr>
      <w:bookmarkStart w:id="22" w:name="_Toc181894735"/>
      <w:r>
        <w:rPr>
          <w:lang w:val="en-GB"/>
        </w:rPr>
        <w:t>Acknowledgements</w:t>
      </w:r>
      <w:bookmarkEnd w:id="22"/>
      <w:r>
        <w:rPr>
          <w:lang w:val="en-GB"/>
        </w:rPr>
        <w:t xml:space="preserve"> </w:t>
      </w:r>
    </w:p>
    <w:p w14:paraId="5E220C24" w14:textId="1720212C" w:rsidR="00EB074D" w:rsidRPr="004E5B50" w:rsidRDefault="004E5B50" w:rsidP="00AA5B09">
      <w:pPr>
        <w:spacing w:line="480" w:lineRule="auto"/>
        <w:rPr>
          <w:bCs/>
          <w:lang w:val="en-GB"/>
        </w:rPr>
      </w:pPr>
      <w:r>
        <w:rPr>
          <w:bCs/>
          <w:lang w:val="en-GB"/>
        </w:rPr>
        <w:t xml:space="preserve">This thesis would not have been possible without the guidance and support of my supervisor Eran Elhaik. I would also like to extend my thanks to Yali Zhang, the main author of the mGPS paper (Zhang et al., 2024) for providing valuable context.  </w:t>
      </w:r>
    </w:p>
    <w:p w14:paraId="6F620AA0" w14:textId="58A06D14" w:rsidR="00EB074D" w:rsidRPr="00B120C1" w:rsidRDefault="00EB074D" w:rsidP="00AA5B09">
      <w:pPr>
        <w:spacing w:line="480" w:lineRule="auto"/>
        <w:rPr>
          <w:b/>
          <w:bCs/>
          <w:lang w:val="en-GB"/>
        </w:rPr>
      </w:pPr>
    </w:p>
    <w:p w14:paraId="1D856F56" w14:textId="764401B0" w:rsidR="00EB074D" w:rsidRPr="00B120C1" w:rsidRDefault="00EB074D" w:rsidP="00AA5B09">
      <w:pPr>
        <w:spacing w:line="480" w:lineRule="auto"/>
        <w:rPr>
          <w:b/>
          <w:bCs/>
          <w:lang w:val="en-GB"/>
        </w:rPr>
      </w:pPr>
    </w:p>
    <w:p w14:paraId="2A01A7A3" w14:textId="4DE3B40C" w:rsidR="00EB074D" w:rsidRPr="00B120C1" w:rsidRDefault="00EB074D" w:rsidP="00AA5B09">
      <w:pPr>
        <w:spacing w:line="480" w:lineRule="auto"/>
        <w:rPr>
          <w:b/>
          <w:bCs/>
          <w:lang w:val="en-GB"/>
        </w:rPr>
      </w:pPr>
    </w:p>
    <w:p w14:paraId="337F0481" w14:textId="55000859" w:rsidR="00EB074D" w:rsidRPr="00B120C1" w:rsidRDefault="00EB074D" w:rsidP="00AA5B09">
      <w:pPr>
        <w:spacing w:line="480" w:lineRule="auto"/>
        <w:rPr>
          <w:b/>
          <w:bCs/>
          <w:lang w:val="en-GB"/>
        </w:rPr>
      </w:pPr>
    </w:p>
    <w:p w14:paraId="7D4D1BB0" w14:textId="45ACA03A" w:rsidR="00EB074D" w:rsidRPr="00B120C1" w:rsidRDefault="00EB074D" w:rsidP="00AA5B09">
      <w:pPr>
        <w:spacing w:line="480" w:lineRule="auto"/>
        <w:rPr>
          <w:b/>
          <w:bCs/>
          <w:lang w:val="en-GB"/>
        </w:rPr>
      </w:pPr>
    </w:p>
    <w:p w14:paraId="0A8BAD16" w14:textId="350DF3A0" w:rsidR="00EB074D" w:rsidRPr="00B120C1" w:rsidRDefault="00EB074D" w:rsidP="00AA5B09">
      <w:pPr>
        <w:spacing w:line="480" w:lineRule="auto"/>
        <w:rPr>
          <w:b/>
          <w:bCs/>
          <w:lang w:val="en-GB"/>
        </w:rPr>
      </w:pPr>
    </w:p>
    <w:p w14:paraId="73481C03" w14:textId="449DD260" w:rsidR="00EB074D" w:rsidRPr="00B120C1" w:rsidRDefault="00EB074D" w:rsidP="00AA5B09">
      <w:pPr>
        <w:spacing w:line="480" w:lineRule="auto"/>
        <w:rPr>
          <w:b/>
          <w:bCs/>
          <w:lang w:val="en-GB"/>
        </w:rPr>
      </w:pPr>
    </w:p>
    <w:p w14:paraId="759C7421" w14:textId="2C46C733" w:rsidR="00EB074D" w:rsidRPr="00B120C1" w:rsidRDefault="00EB074D" w:rsidP="00AA5B09">
      <w:pPr>
        <w:spacing w:line="480" w:lineRule="auto"/>
        <w:rPr>
          <w:b/>
          <w:bCs/>
          <w:lang w:val="en-GB"/>
        </w:rPr>
      </w:pPr>
    </w:p>
    <w:p w14:paraId="3254AE52" w14:textId="77777777" w:rsidR="00EB074D" w:rsidRPr="00B120C1" w:rsidRDefault="00EB074D" w:rsidP="00AA5B09">
      <w:pPr>
        <w:spacing w:line="480" w:lineRule="auto"/>
        <w:rPr>
          <w:b/>
          <w:bCs/>
          <w:lang w:val="en-GB"/>
        </w:rPr>
      </w:pPr>
    </w:p>
    <w:p w14:paraId="060161E8" w14:textId="738851C9" w:rsidR="00B64144" w:rsidRPr="00D95168" w:rsidRDefault="00D95168" w:rsidP="00AA5B09">
      <w:pPr>
        <w:pStyle w:val="Heading1"/>
        <w:spacing w:line="480" w:lineRule="auto"/>
        <w:rPr>
          <w:lang w:val="en-GB"/>
        </w:rPr>
      </w:pPr>
      <w:bookmarkStart w:id="23" w:name="_Toc181894736"/>
      <w:r w:rsidRPr="00D95168">
        <w:rPr>
          <w:lang w:val="en-GB"/>
        </w:rPr>
        <w:lastRenderedPageBreak/>
        <w:t>References</w:t>
      </w:r>
      <w:bookmarkEnd w:id="23"/>
      <w:r w:rsidRPr="00D95168">
        <w:rPr>
          <w:lang w:val="en-GB"/>
        </w:rPr>
        <w:t xml:space="preserve"> </w:t>
      </w:r>
    </w:p>
    <w:p w14:paraId="10727B9C" w14:textId="18CDC67E" w:rsidR="00D95168" w:rsidRPr="00B120C1" w:rsidRDefault="00DE27F2" w:rsidP="00DE27F2">
      <w:pPr>
        <w:rPr>
          <w:rStyle w:val="url"/>
          <w:color w:val="05103E"/>
          <w:sz w:val="24"/>
          <w:szCs w:val="24"/>
          <w:bdr w:val="single" w:sz="2" w:space="0" w:color="ECEDEE" w:frame="1"/>
          <w:lang w:val="en-GB"/>
        </w:rPr>
      </w:pPr>
      <w:r w:rsidRPr="00B120C1">
        <w:rPr>
          <w:sz w:val="24"/>
          <w:szCs w:val="24"/>
          <w:lang w:val="en-GB"/>
        </w:rPr>
        <w:t>Chen T, Guestrin C. XGBoost. The Journal of Machine Learning Research [Internet]. 2016 Aug 8;785–94. Available from: </w:t>
      </w:r>
      <w:hyperlink r:id="rId15" w:history="1">
        <w:r w:rsidRPr="00B120C1">
          <w:rPr>
            <w:rStyle w:val="Hyperlink"/>
            <w:sz w:val="24"/>
            <w:szCs w:val="24"/>
            <w:bdr w:val="single" w:sz="2" w:space="0" w:color="ECEDEE" w:frame="1"/>
            <w:lang w:val="en-GB"/>
          </w:rPr>
          <w:t>https://doi.org/10.1145/2939672.2939785</w:t>
        </w:r>
      </w:hyperlink>
    </w:p>
    <w:p w14:paraId="0D73623B" w14:textId="77777777" w:rsidR="00DE27F2" w:rsidRPr="00B120C1" w:rsidRDefault="00DE27F2" w:rsidP="00DE27F2">
      <w:pPr>
        <w:rPr>
          <w:sz w:val="24"/>
          <w:szCs w:val="24"/>
          <w:lang w:val="en-GB"/>
        </w:rPr>
      </w:pPr>
    </w:p>
    <w:p w14:paraId="215E314C" w14:textId="015AB8DC" w:rsidR="00D95168" w:rsidRPr="00B120C1" w:rsidRDefault="00D95168" w:rsidP="00DE27F2">
      <w:pPr>
        <w:rPr>
          <w:sz w:val="24"/>
          <w:szCs w:val="24"/>
          <w:lang w:val="en-GB"/>
        </w:rPr>
      </w:pPr>
      <w:r w:rsidRPr="00B120C1">
        <w:rPr>
          <w:sz w:val="24"/>
          <w:szCs w:val="24"/>
          <w:lang w:val="en-GB"/>
        </w:rPr>
        <w:t>XGBoost loss function for regression and classification</w:t>
      </w:r>
    </w:p>
    <w:p w14:paraId="5C9120FF" w14:textId="77777777" w:rsidR="00D95168" w:rsidRPr="00B120C1" w:rsidRDefault="00D95168" w:rsidP="00DE27F2">
      <w:pPr>
        <w:rPr>
          <w:sz w:val="24"/>
          <w:szCs w:val="24"/>
          <w:lang w:val="en-GB"/>
        </w:rPr>
      </w:pPr>
    </w:p>
    <w:p w14:paraId="565E5C50" w14:textId="6A72320B" w:rsidR="00F32AB4" w:rsidRPr="00B120C1" w:rsidRDefault="00DE27F2" w:rsidP="00DE27F2">
      <w:pPr>
        <w:rPr>
          <w:rStyle w:val="url"/>
          <w:color w:val="05103E"/>
          <w:sz w:val="24"/>
          <w:szCs w:val="24"/>
          <w:bdr w:val="single" w:sz="2" w:space="0" w:color="ECEDEE" w:frame="1"/>
          <w:lang w:val="en-GB"/>
        </w:rPr>
      </w:pPr>
      <w:r w:rsidRPr="00B120C1">
        <w:rPr>
          <w:sz w:val="24"/>
          <w:szCs w:val="24"/>
          <w:lang w:val="en-GB"/>
        </w:rPr>
        <w:t xml:space="preserve">Guyon </w:t>
      </w:r>
      <w:r w:rsidRPr="00DE27F2">
        <w:rPr>
          <w:sz w:val="24"/>
          <w:szCs w:val="24"/>
          <w:lang w:val="en-GB"/>
        </w:rPr>
        <w:t>I</w:t>
      </w:r>
      <w:r w:rsidRPr="00B120C1">
        <w:rPr>
          <w:sz w:val="24"/>
          <w:szCs w:val="24"/>
          <w:lang w:val="en-GB"/>
        </w:rPr>
        <w:t xml:space="preserve">, Elisseeff </w:t>
      </w:r>
      <w:r w:rsidRPr="00DE27F2">
        <w:rPr>
          <w:sz w:val="24"/>
          <w:szCs w:val="24"/>
          <w:lang w:val="en-GB"/>
        </w:rPr>
        <w:t>A</w:t>
      </w:r>
      <w:r w:rsidRPr="00B120C1">
        <w:rPr>
          <w:sz w:val="24"/>
          <w:szCs w:val="24"/>
          <w:lang w:val="en-GB"/>
        </w:rPr>
        <w:t>. An introduction to variable and feature selection. Journal of Machine Learning Research [Internet]. 2003 Mar 1; Available from: </w:t>
      </w:r>
      <w:hyperlink r:id="rId16" w:history="1">
        <w:r w:rsidRPr="00B120C1">
          <w:rPr>
            <w:rStyle w:val="Hyperlink"/>
            <w:sz w:val="24"/>
            <w:szCs w:val="24"/>
            <w:bdr w:val="single" w:sz="2" w:space="0" w:color="ECEDEE" w:frame="1"/>
            <w:lang w:val="en-GB"/>
          </w:rPr>
          <w:t>https://dl.acm.org/doi/10.5555/944919.944968</w:t>
        </w:r>
      </w:hyperlink>
    </w:p>
    <w:p w14:paraId="729772A8" w14:textId="77777777" w:rsidR="00DE27F2" w:rsidRPr="00B120C1" w:rsidRDefault="00DE27F2" w:rsidP="00DE27F2">
      <w:pPr>
        <w:rPr>
          <w:sz w:val="24"/>
          <w:szCs w:val="24"/>
          <w:lang w:val="en-GB"/>
        </w:rPr>
      </w:pPr>
    </w:p>
    <w:p w14:paraId="3E851D00" w14:textId="11D6E40F" w:rsidR="00F32AB4" w:rsidRPr="00B120C1" w:rsidRDefault="00DE27F2" w:rsidP="00DE27F2">
      <w:pPr>
        <w:rPr>
          <w:rStyle w:val="url"/>
          <w:color w:val="05103E"/>
          <w:sz w:val="24"/>
          <w:szCs w:val="24"/>
          <w:bdr w:val="single" w:sz="2" w:space="0" w:color="ECEDEE" w:frame="1"/>
          <w:lang w:val="en-GB"/>
        </w:rPr>
      </w:pPr>
      <w:r w:rsidRPr="00B120C1">
        <w:rPr>
          <w:sz w:val="24"/>
          <w:szCs w:val="24"/>
          <w:lang w:val="en-GB"/>
        </w:rPr>
        <w:t>Guyon I, Weston J, Barnhill S, Vapnik V. Gene Selection for Cancer Classification using Support Vector Machines. Machine Learning [Internet]. 2002 Jan 1;46(1/3):389–422. Available from: </w:t>
      </w:r>
      <w:hyperlink r:id="rId17" w:history="1">
        <w:r w:rsidRPr="00B120C1">
          <w:rPr>
            <w:rStyle w:val="Hyperlink"/>
            <w:sz w:val="24"/>
            <w:szCs w:val="24"/>
            <w:bdr w:val="single" w:sz="2" w:space="0" w:color="ECEDEE" w:frame="1"/>
            <w:lang w:val="en-GB"/>
          </w:rPr>
          <w:t>https://doi.org/10.1023/a:1012487302797</w:t>
        </w:r>
      </w:hyperlink>
    </w:p>
    <w:p w14:paraId="44109B0E" w14:textId="77777777" w:rsidR="00DE27F2" w:rsidRPr="00B120C1" w:rsidRDefault="00DE27F2" w:rsidP="00DE27F2">
      <w:pPr>
        <w:rPr>
          <w:sz w:val="24"/>
          <w:szCs w:val="24"/>
          <w:lang w:val="en-GB"/>
        </w:rPr>
      </w:pPr>
    </w:p>
    <w:p w14:paraId="71135CD5" w14:textId="52B45DCD" w:rsidR="00F32AB4" w:rsidRPr="00B120C1" w:rsidRDefault="00DE27F2" w:rsidP="00DE27F2">
      <w:pPr>
        <w:rPr>
          <w:rStyle w:val="url"/>
          <w:color w:val="05103E"/>
          <w:sz w:val="24"/>
          <w:szCs w:val="24"/>
          <w:bdr w:val="single" w:sz="2" w:space="0" w:color="ECEDEE" w:frame="1"/>
          <w:lang w:val="en-GB"/>
        </w:rPr>
      </w:pPr>
      <w:r w:rsidRPr="00B120C1">
        <w:rPr>
          <w:sz w:val="24"/>
          <w:szCs w:val="24"/>
          <w:lang w:val="en-GB"/>
        </w:rPr>
        <w:t>Calomino C, Bianco MG, Oliva G, Laganà F, Pullano SA, Quattrone A. Comparative Analysis of Cross-Validation Methods on PPMI Dataset. IEEE [Internet]. 2024 Jun 26; Available from: </w:t>
      </w:r>
      <w:hyperlink r:id="rId18" w:history="1">
        <w:r w:rsidRPr="00B120C1">
          <w:rPr>
            <w:rStyle w:val="Hyperlink"/>
            <w:sz w:val="24"/>
            <w:szCs w:val="24"/>
            <w:bdr w:val="single" w:sz="2" w:space="0" w:color="ECEDEE" w:frame="1"/>
            <w:lang w:val="en-GB"/>
          </w:rPr>
          <w:t>https://doi.org/10.1109/memea60663.2024.10596885</w:t>
        </w:r>
      </w:hyperlink>
    </w:p>
    <w:p w14:paraId="3FD1C00F" w14:textId="77777777" w:rsidR="00DE27F2" w:rsidRPr="00B120C1" w:rsidRDefault="00DE27F2" w:rsidP="00DE27F2">
      <w:pPr>
        <w:rPr>
          <w:sz w:val="24"/>
          <w:szCs w:val="24"/>
          <w:lang w:val="en-GB"/>
        </w:rPr>
      </w:pPr>
    </w:p>
    <w:p w14:paraId="1136993F" w14:textId="50996C7E" w:rsidR="00F32AB4" w:rsidRPr="00B120C1" w:rsidRDefault="00DE27F2" w:rsidP="00DE27F2">
      <w:pPr>
        <w:rPr>
          <w:rStyle w:val="url"/>
          <w:color w:val="05103E"/>
          <w:sz w:val="24"/>
          <w:szCs w:val="24"/>
          <w:bdr w:val="single" w:sz="2" w:space="0" w:color="ECEDEE" w:frame="1"/>
          <w:lang w:val="en-GB"/>
        </w:rPr>
      </w:pPr>
      <w:r w:rsidRPr="00B120C1">
        <w:rPr>
          <w:sz w:val="24"/>
          <w:szCs w:val="24"/>
          <w:lang w:val="en-GB"/>
        </w:rPr>
        <w:t>Ryon KA, Tierney BT, Frolova A, Kahles A, Desnues C, Ouzounis C, et al. A history of the MetaSUB consortium: Tracking urban microbes around the globe. iScience [Internet]. 2022 Oct 20;25(11):104993. Available from: </w:t>
      </w:r>
      <w:hyperlink r:id="rId19" w:history="1">
        <w:r w:rsidRPr="00B120C1">
          <w:rPr>
            <w:rStyle w:val="Hyperlink"/>
            <w:sz w:val="24"/>
            <w:szCs w:val="24"/>
            <w:bdr w:val="single" w:sz="2" w:space="0" w:color="ECEDEE" w:frame="1"/>
            <w:lang w:val="en-GB"/>
          </w:rPr>
          <w:t>https://doi.org/10.1016/j.isci.2022.104993</w:t>
        </w:r>
      </w:hyperlink>
    </w:p>
    <w:p w14:paraId="2F3AEDB8" w14:textId="77777777" w:rsidR="00DE27F2" w:rsidRPr="00B120C1" w:rsidRDefault="00DE27F2" w:rsidP="00DE27F2">
      <w:pPr>
        <w:rPr>
          <w:sz w:val="24"/>
          <w:szCs w:val="24"/>
          <w:lang w:val="en-GB"/>
        </w:rPr>
      </w:pPr>
    </w:p>
    <w:p w14:paraId="29761FF2" w14:textId="7CD0B1FA" w:rsidR="00F32AB4" w:rsidRPr="00B120C1" w:rsidRDefault="00DE27F2" w:rsidP="00DE27F2">
      <w:pPr>
        <w:rPr>
          <w:rStyle w:val="url"/>
          <w:color w:val="05103E"/>
          <w:sz w:val="24"/>
          <w:szCs w:val="24"/>
          <w:bdr w:val="single" w:sz="2" w:space="0" w:color="ECEDEE" w:frame="1"/>
          <w:lang w:val="en-GB"/>
        </w:rPr>
      </w:pPr>
      <w:r w:rsidRPr="00B120C1">
        <w:rPr>
          <w:sz w:val="24"/>
          <w:szCs w:val="24"/>
          <w:lang w:val="en-GB"/>
        </w:rPr>
        <w:t>Zhang Y, McCarthy L, Ruff SE, Elhaik E. Microbiome Geographic Population Structure (MGPS) detects Fine-Scale geography. Genome Biology and Evolution [Internet]. 2024 Oct 7; Available from: </w:t>
      </w:r>
      <w:hyperlink r:id="rId20" w:history="1">
        <w:r w:rsidRPr="00B120C1">
          <w:rPr>
            <w:rStyle w:val="Hyperlink"/>
            <w:sz w:val="24"/>
            <w:szCs w:val="24"/>
            <w:bdr w:val="single" w:sz="2" w:space="0" w:color="ECEDEE" w:frame="1"/>
            <w:lang w:val="en-GB"/>
          </w:rPr>
          <w:t>https://doi.org/10.1093/gbe/evae209</w:t>
        </w:r>
      </w:hyperlink>
    </w:p>
    <w:p w14:paraId="52C1E553" w14:textId="77777777" w:rsidR="00DE27F2" w:rsidRPr="00B120C1" w:rsidRDefault="00DE27F2" w:rsidP="00DE27F2">
      <w:pPr>
        <w:rPr>
          <w:sz w:val="24"/>
          <w:szCs w:val="24"/>
          <w:lang w:val="en-GB"/>
        </w:rPr>
      </w:pPr>
    </w:p>
    <w:p w14:paraId="3C057C58" w14:textId="6D544E18" w:rsidR="00F32AB4" w:rsidRPr="00B120C1" w:rsidRDefault="00DE27F2" w:rsidP="00DE27F2">
      <w:pPr>
        <w:rPr>
          <w:sz w:val="24"/>
          <w:szCs w:val="24"/>
          <w:lang w:val="en-GB"/>
        </w:rPr>
      </w:pPr>
      <w:r w:rsidRPr="00B120C1">
        <w:rPr>
          <w:sz w:val="24"/>
          <w:szCs w:val="24"/>
          <w:lang w:val="en-GB"/>
        </w:rPr>
        <w:t>Domingos P. A few useful things to know about machine learning. Communications of the ACM [Internet]. 2012 Sep 25;55(10):78–87. Available from: </w:t>
      </w:r>
      <w:r w:rsidRPr="00B120C1">
        <w:rPr>
          <w:rStyle w:val="url"/>
          <w:color w:val="05103E"/>
          <w:sz w:val="24"/>
          <w:szCs w:val="24"/>
          <w:bdr w:val="single" w:sz="2" w:space="0" w:color="ECEDEE" w:frame="1"/>
          <w:lang w:val="en-GB"/>
        </w:rPr>
        <w:t>https://doi.org/10.1145/2347736.2347755</w:t>
      </w:r>
    </w:p>
    <w:p w14:paraId="7A503F27" w14:textId="77777777" w:rsidR="00F32AB4" w:rsidRPr="00B120C1" w:rsidRDefault="00F32AB4" w:rsidP="00DE27F2">
      <w:pPr>
        <w:rPr>
          <w:sz w:val="24"/>
          <w:szCs w:val="24"/>
          <w:lang w:val="en-GB"/>
        </w:rPr>
      </w:pPr>
    </w:p>
    <w:p w14:paraId="1B9CEE50" w14:textId="167A2D2B" w:rsidR="00F32AB4" w:rsidRPr="00B120C1" w:rsidRDefault="00DE27F2" w:rsidP="00DE27F2">
      <w:pPr>
        <w:rPr>
          <w:sz w:val="24"/>
          <w:szCs w:val="24"/>
          <w:lang w:val="en-GB"/>
        </w:rPr>
      </w:pPr>
      <w:r w:rsidRPr="00B120C1">
        <w:rPr>
          <w:sz w:val="24"/>
          <w:szCs w:val="24"/>
          <w:lang w:val="en-GB"/>
        </w:rPr>
        <w:t>Kursa MB, Rudnicki WR. Feature Selection with the</w:t>
      </w:r>
      <w:r w:rsidR="00B120C1">
        <w:rPr>
          <w:sz w:val="24"/>
          <w:szCs w:val="24"/>
          <w:lang w:val="en-GB"/>
        </w:rPr>
        <w:t>BORUTA</w:t>
      </w:r>
      <w:r w:rsidRPr="00B120C1">
        <w:rPr>
          <w:sz w:val="24"/>
          <w:szCs w:val="24"/>
          <w:lang w:val="en-GB"/>
        </w:rPr>
        <w:t>Package. Journal of Statistical Software [Internet]. 2010 Jan 1;36(11). Available from: </w:t>
      </w:r>
      <w:r w:rsidRPr="00B120C1">
        <w:rPr>
          <w:rStyle w:val="url"/>
          <w:color w:val="05103E"/>
          <w:sz w:val="24"/>
          <w:szCs w:val="24"/>
          <w:bdr w:val="single" w:sz="2" w:space="0" w:color="ECEDEE" w:frame="1"/>
          <w:lang w:val="en-GB"/>
        </w:rPr>
        <w:t>https://doi.org/10.18637/jss.v036.i11</w:t>
      </w:r>
    </w:p>
    <w:p w14:paraId="6EE70ED8" w14:textId="77777777" w:rsidR="00F32AB4" w:rsidRPr="00B120C1" w:rsidRDefault="00F32AB4" w:rsidP="00DE27F2">
      <w:pPr>
        <w:rPr>
          <w:sz w:val="24"/>
          <w:szCs w:val="24"/>
          <w:lang w:val="en-GB"/>
        </w:rPr>
      </w:pPr>
    </w:p>
    <w:p w14:paraId="52E1DCC5" w14:textId="1248707B" w:rsidR="00F32AB4" w:rsidRPr="00B120C1" w:rsidRDefault="00DE27F2" w:rsidP="00DE27F2">
      <w:pPr>
        <w:rPr>
          <w:rStyle w:val="url"/>
          <w:color w:val="05103E"/>
          <w:sz w:val="24"/>
          <w:szCs w:val="24"/>
          <w:bdr w:val="single" w:sz="2" w:space="0" w:color="ECEDEE" w:frame="1"/>
          <w:lang w:val="en-GB"/>
        </w:rPr>
      </w:pPr>
      <w:r w:rsidRPr="00B120C1">
        <w:rPr>
          <w:sz w:val="24"/>
          <w:szCs w:val="24"/>
          <w:lang w:val="en-GB"/>
        </w:rPr>
        <w:t>Kumar V, Patra SK. Feature engineering for machine learning and deep learning assisted wireless communication. In: Studies in computational intelligence [Internet]. 2021. p. 77–95. Available from: </w:t>
      </w:r>
      <w:hyperlink r:id="rId21" w:history="1">
        <w:r w:rsidRPr="00B120C1">
          <w:rPr>
            <w:rStyle w:val="Hyperlink"/>
            <w:sz w:val="24"/>
            <w:szCs w:val="24"/>
            <w:bdr w:val="single" w:sz="2" w:space="0" w:color="ECEDEE" w:frame="1"/>
            <w:lang w:val="en-GB"/>
          </w:rPr>
          <w:t>https://doi.org/10.1007/978-3-030-70542-8_4</w:t>
        </w:r>
      </w:hyperlink>
    </w:p>
    <w:p w14:paraId="69A4D31C" w14:textId="77777777" w:rsidR="00DE27F2" w:rsidRPr="00B120C1" w:rsidRDefault="00DE27F2" w:rsidP="00DE27F2">
      <w:pPr>
        <w:rPr>
          <w:sz w:val="24"/>
          <w:szCs w:val="24"/>
          <w:lang w:val="en-GB"/>
        </w:rPr>
      </w:pPr>
    </w:p>
    <w:p w14:paraId="02C1B0C5" w14:textId="6D0774DB" w:rsidR="00F32AB4" w:rsidRPr="00B120C1" w:rsidRDefault="00DE27F2" w:rsidP="00DE27F2">
      <w:pPr>
        <w:rPr>
          <w:rStyle w:val="url"/>
          <w:color w:val="05103E"/>
          <w:sz w:val="24"/>
          <w:szCs w:val="24"/>
          <w:bdr w:val="single" w:sz="2" w:space="0" w:color="ECEDEE" w:frame="1"/>
          <w:lang w:val="en-GB"/>
        </w:rPr>
      </w:pPr>
      <w:r w:rsidRPr="00B120C1">
        <w:rPr>
          <w:sz w:val="24"/>
          <w:szCs w:val="24"/>
          <w:lang w:val="en-GB"/>
        </w:rPr>
        <w:t>Guven O, Eftekhar A, Kindt W, Constandinou TG. Computationally efficient real</w:t>
      </w:r>
      <w:r w:rsidRPr="00B120C1">
        <w:rPr>
          <w:rFonts w:ascii="Cambria Math" w:hAnsi="Cambria Math" w:cs="Cambria Math"/>
          <w:sz w:val="24"/>
          <w:szCs w:val="24"/>
          <w:lang w:val="en-GB"/>
        </w:rPr>
        <w:t>‐</w:t>
      </w:r>
      <w:r w:rsidRPr="00B120C1">
        <w:rPr>
          <w:sz w:val="24"/>
          <w:szCs w:val="24"/>
          <w:lang w:val="en-GB"/>
        </w:rPr>
        <w:t>time interpolation algorithm for non</w:t>
      </w:r>
      <w:r w:rsidRPr="00B120C1">
        <w:rPr>
          <w:rFonts w:ascii="Cambria Math" w:hAnsi="Cambria Math" w:cs="Cambria Math"/>
          <w:sz w:val="24"/>
          <w:szCs w:val="24"/>
          <w:lang w:val="en-GB"/>
        </w:rPr>
        <w:t>‐</w:t>
      </w:r>
      <w:r w:rsidRPr="00B120C1">
        <w:rPr>
          <w:sz w:val="24"/>
          <w:szCs w:val="24"/>
          <w:lang w:val="en-GB"/>
        </w:rPr>
        <w:t>uniform sampled biosignals. Healthcare Technology Letters [Internet]. 2016 Mar 11;3(2):105–10. Available from: </w:t>
      </w:r>
      <w:hyperlink r:id="rId22" w:history="1">
        <w:r w:rsidRPr="00B120C1">
          <w:rPr>
            <w:rStyle w:val="Hyperlink"/>
            <w:sz w:val="24"/>
            <w:szCs w:val="24"/>
            <w:bdr w:val="single" w:sz="2" w:space="0" w:color="ECEDEE" w:frame="1"/>
            <w:lang w:val="en-GB"/>
          </w:rPr>
          <w:t>https://doi.org/10.1049/htl.2015.0031</w:t>
        </w:r>
      </w:hyperlink>
    </w:p>
    <w:p w14:paraId="24ECBB94" w14:textId="77777777" w:rsidR="00DE27F2" w:rsidRPr="00B120C1" w:rsidRDefault="00DE27F2" w:rsidP="00DE27F2">
      <w:pPr>
        <w:rPr>
          <w:sz w:val="24"/>
          <w:szCs w:val="24"/>
          <w:lang w:val="en-GB"/>
        </w:rPr>
      </w:pPr>
    </w:p>
    <w:p w14:paraId="178B7480" w14:textId="04B7C5B2" w:rsidR="00F32AB4" w:rsidRPr="00B120C1" w:rsidRDefault="00DE27F2" w:rsidP="00DE27F2">
      <w:pPr>
        <w:rPr>
          <w:rStyle w:val="url"/>
          <w:color w:val="05103E"/>
          <w:sz w:val="24"/>
          <w:szCs w:val="24"/>
          <w:bdr w:val="single" w:sz="2" w:space="0" w:color="ECEDEE" w:frame="1"/>
          <w:lang w:val="en-GB"/>
        </w:rPr>
      </w:pPr>
      <w:r w:rsidRPr="00B120C1">
        <w:rPr>
          <w:sz w:val="24"/>
          <w:szCs w:val="24"/>
          <w:lang w:val="en-GB"/>
        </w:rPr>
        <w:t>Chawla NV, Bowyer KW, Hall LO, Kegelmeyer WP. SMOTE: Synthetic Minority Over-sampling technique. Journal of Artificial Intelligence Research [Internet]. 2002 Jun 1;16:321–57. Available from: </w:t>
      </w:r>
      <w:hyperlink r:id="rId23" w:history="1">
        <w:r w:rsidRPr="00B120C1">
          <w:rPr>
            <w:rStyle w:val="Hyperlink"/>
            <w:sz w:val="24"/>
            <w:szCs w:val="24"/>
            <w:bdr w:val="single" w:sz="2" w:space="0" w:color="ECEDEE" w:frame="1"/>
            <w:lang w:val="en-GB"/>
          </w:rPr>
          <w:t>https://doi.org/10.1613/jair.953</w:t>
        </w:r>
      </w:hyperlink>
    </w:p>
    <w:p w14:paraId="73890580" w14:textId="77777777" w:rsidR="00DE27F2" w:rsidRPr="00B120C1" w:rsidRDefault="00DE27F2" w:rsidP="00DE27F2">
      <w:pPr>
        <w:rPr>
          <w:sz w:val="24"/>
          <w:szCs w:val="24"/>
          <w:lang w:val="en-GB"/>
        </w:rPr>
      </w:pPr>
    </w:p>
    <w:p w14:paraId="05DD4E36" w14:textId="5F1D578D" w:rsidR="00F32AB4" w:rsidRPr="00B120C1" w:rsidRDefault="00DE27F2" w:rsidP="00DE27F2">
      <w:pPr>
        <w:rPr>
          <w:rStyle w:val="url"/>
          <w:color w:val="05103E"/>
          <w:sz w:val="24"/>
          <w:szCs w:val="24"/>
          <w:bdr w:val="single" w:sz="2" w:space="0" w:color="ECEDEE" w:frame="1"/>
          <w:lang w:val="en-GB"/>
        </w:rPr>
      </w:pPr>
      <w:r w:rsidRPr="00B120C1">
        <w:rPr>
          <w:sz w:val="24"/>
          <w:szCs w:val="24"/>
          <w:lang w:val="en-GB"/>
        </w:rPr>
        <w:t>Tobler WR. A computer movie simulating urban growth in the Detroit region. Economic Geography [Internet]. 1970 Jun 1;46:234. Available from: </w:t>
      </w:r>
      <w:hyperlink r:id="rId24" w:history="1">
        <w:r w:rsidRPr="00B120C1">
          <w:rPr>
            <w:rStyle w:val="Hyperlink"/>
            <w:sz w:val="24"/>
            <w:szCs w:val="24"/>
            <w:bdr w:val="single" w:sz="2" w:space="0" w:color="ECEDEE" w:frame="1"/>
            <w:lang w:val="en-GB"/>
          </w:rPr>
          <w:t>https://doi.org/10.2307/143141</w:t>
        </w:r>
      </w:hyperlink>
    </w:p>
    <w:p w14:paraId="706AF0BD" w14:textId="77777777" w:rsidR="00DE27F2" w:rsidRPr="00B120C1" w:rsidRDefault="00DE27F2" w:rsidP="00DE27F2">
      <w:pPr>
        <w:rPr>
          <w:sz w:val="24"/>
          <w:szCs w:val="24"/>
          <w:lang w:val="en-GB"/>
        </w:rPr>
      </w:pPr>
    </w:p>
    <w:p w14:paraId="02162517" w14:textId="745A195B" w:rsidR="00F32AB4" w:rsidRPr="00B120C1" w:rsidRDefault="00DE27F2" w:rsidP="00DE27F2">
      <w:pPr>
        <w:rPr>
          <w:sz w:val="24"/>
          <w:szCs w:val="24"/>
          <w:lang w:val="en-GB"/>
        </w:rPr>
      </w:pPr>
      <w:r w:rsidRPr="0066646B">
        <w:rPr>
          <w:sz w:val="24"/>
          <w:szCs w:val="24"/>
          <w:lang w:val="en-US"/>
        </w:rPr>
        <w:t xml:space="preserve">Brown RA, Hastie TJ, Tibshirani RJ. </w:t>
      </w:r>
      <w:r w:rsidRPr="00B120C1">
        <w:rPr>
          <w:sz w:val="24"/>
          <w:szCs w:val="24"/>
          <w:lang w:val="en-GB"/>
        </w:rPr>
        <w:t>Generalized additive models. Biometrics [Internet]. 1991 Jun 1;47(2):785. Available from: </w:t>
      </w:r>
      <w:r w:rsidRPr="00B120C1">
        <w:rPr>
          <w:rStyle w:val="url"/>
          <w:color w:val="05103E"/>
          <w:sz w:val="24"/>
          <w:szCs w:val="24"/>
          <w:bdr w:val="single" w:sz="2" w:space="0" w:color="ECEDEE" w:frame="1"/>
          <w:lang w:val="en-GB"/>
        </w:rPr>
        <w:t>https://doi.org/10.2307/2532174</w:t>
      </w:r>
    </w:p>
    <w:p w14:paraId="595ED173" w14:textId="77777777" w:rsidR="00F32AB4" w:rsidRPr="008645B1" w:rsidRDefault="00F32AB4" w:rsidP="00DE27F2">
      <w:pPr>
        <w:rPr>
          <w:rFonts w:ascii="Times New Roman" w:eastAsia="Times New Roman" w:hAnsi="Times New Roman" w:cs="Times New Roman"/>
          <w:kern w:val="0"/>
          <w:sz w:val="24"/>
          <w:szCs w:val="24"/>
          <w:lang w:val="en-US" w:eastAsia="sv-SE"/>
          <w14:ligatures w14:val="none"/>
        </w:rPr>
      </w:pPr>
      <w:r w:rsidRPr="00DE27F2">
        <w:rPr>
          <w:rFonts w:ascii="Times New Roman" w:eastAsia="Times New Roman" w:hAnsi="Times New Roman" w:cs="Times New Roman"/>
          <w:kern w:val="0"/>
          <w:sz w:val="24"/>
          <w:szCs w:val="24"/>
          <w:lang w:val="en-GB" w:eastAsia="sv-SE"/>
          <w14:ligatures w14:val="none"/>
        </w:rPr>
        <w:t xml:space="preserve">Bookstein FL. Principal warps: thin-plate splines and the decomposition of deformations. IEEE Transactions on Pattern Analysis and Machine Intelligence [Internet]. 1989 Jun 1;11(6):567–85. </w:t>
      </w:r>
      <w:r w:rsidRPr="008645B1">
        <w:rPr>
          <w:rFonts w:ascii="Times New Roman" w:eastAsia="Times New Roman" w:hAnsi="Times New Roman" w:cs="Times New Roman"/>
          <w:kern w:val="0"/>
          <w:sz w:val="24"/>
          <w:szCs w:val="24"/>
          <w:lang w:val="en-US" w:eastAsia="sv-SE"/>
          <w14:ligatures w14:val="none"/>
        </w:rPr>
        <w:t>Available from: </w:t>
      </w:r>
      <w:r w:rsidRPr="008645B1">
        <w:rPr>
          <w:rFonts w:ascii="Times New Roman" w:eastAsia="Times New Roman" w:hAnsi="Times New Roman" w:cs="Times New Roman"/>
          <w:kern w:val="0"/>
          <w:sz w:val="24"/>
          <w:szCs w:val="24"/>
          <w:bdr w:val="single" w:sz="2" w:space="0" w:color="ECEDEE" w:frame="1"/>
          <w:lang w:val="en-US" w:eastAsia="sv-SE"/>
          <w14:ligatures w14:val="none"/>
        </w:rPr>
        <w:t>https://doi.org/10.1109/34.24792</w:t>
      </w:r>
    </w:p>
    <w:p w14:paraId="7614FD99" w14:textId="77777777" w:rsidR="00F32AB4" w:rsidRPr="00B120C1" w:rsidRDefault="00F32AB4" w:rsidP="00DE27F2">
      <w:pPr>
        <w:rPr>
          <w:sz w:val="24"/>
          <w:szCs w:val="24"/>
          <w:lang w:val="en-GB"/>
        </w:rPr>
      </w:pPr>
    </w:p>
    <w:p w14:paraId="7F195649" w14:textId="1F197D85" w:rsidR="00DE27F2" w:rsidRPr="00B120C1" w:rsidRDefault="00F32AB4" w:rsidP="00DE27F2">
      <w:pPr>
        <w:rPr>
          <w:rStyle w:val="url"/>
          <w:color w:val="05103E"/>
          <w:sz w:val="24"/>
          <w:szCs w:val="24"/>
          <w:bdr w:val="single" w:sz="2" w:space="0" w:color="ECEDEE" w:frame="1"/>
          <w:lang w:val="en-GB"/>
        </w:rPr>
      </w:pPr>
      <w:r w:rsidRPr="00B120C1">
        <w:rPr>
          <w:sz w:val="24"/>
          <w:szCs w:val="24"/>
          <w:lang w:val="en-GB"/>
        </w:rPr>
        <w:t>Fang L. Smooth digital terrain modelling in irregular domain using adaptive finite element thin plate spline smoother. arXiv (Cornell University) [Internet]. 2023 Jan 1; Available from: </w:t>
      </w:r>
      <w:hyperlink r:id="rId25" w:history="1">
        <w:r w:rsidR="00DE27F2" w:rsidRPr="00B120C1">
          <w:rPr>
            <w:rStyle w:val="Hyperlink"/>
            <w:sz w:val="24"/>
            <w:szCs w:val="24"/>
            <w:bdr w:val="single" w:sz="2" w:space="0" w:color="ECEDEE" w:frame="1"/>
            <w:lang w:val="en-GB"/>
          </w:rPr>
          <w:t>https://arxiv.org/abs/2302.12974</w:t>
        </w:r>
      </w:hyperlink>
    </w:p>
    <w:p w14:paraId="4494C5AE" w14:textId="77777777" w:rsidR="00DE27F2" w:rsidRPr="00B120C1" w:rsidRDefault="00DE27F2" w:rsidP="00DE27F2">
      <w:pPr>
        <w:rPr>
          <w:rStyle w:val="url"/>
          <w:color w:val="05103E"/>
          <w:sz w:val="24"/>
          <w:szCs w:val="24"/>
          <w:bdr w:val="single" w:sz="2" w:space="0" w:color="ECEDEE" w:frame="1"/>
          <w:lang w:val="en-GB"/>
        </w:rPr>
      </w:pPr>
    </w:p>
    <w:p w14:paraId="1B75BD48" w14:textId="3665EF2A" w:rsidR="000D7C24" w:rsidRPr="00BA2210" w:rsidRDefault="00F32AB4" w:rsidP="00BA2210">
      <w:pPr>
        <w:rPr>
          <w:sz w:val="24"/>
          <w:szCs w:val="24"/>
          <w:lang w:val="en-GB"/>
        </w:rPr>
      </w:pPr>
      <w:r w:rsidRPr="00B120C1">
        <w:rPr>
          <w:sz w:val="24"/>
          <w:szCs w:val="24"/>
          <w:lang w:val="en-GB"/>
        </w:rPr>
        <w:t>Lee S, Wolberg G, Shin SY. Scattered data interpolation with multilevel B-splines. IEEE Transactions on Visualization and Computer Graphics [Internet]. 1997 Jan 1;3(3):228–44. Available from: </w:t>
      </w:r>
      <w:r w:rsidRPr="00B120C1">
        <w:rPr>
          <w:rStyle w:val="url"/>
          <w:color w:val="05103E"/>
          <w:sz w:val="24"/>
          <w:szCs w:val="24"/>
          <w:bdr w:val="single" w:sz="2" w:space="0" w:color="ECEDEE" w:frame="1"/>
          <w:lang w:val="en-GB"/>
        </w:rPr>
        <w:t>https://doi.org/10.1109/2945.620490</w:t>
      </w:r>
    </w:p>
    <w:sectPr w:rsidR="000D7C24" w:rsidRPr="00BA2210" w:rsidSect="00866FEA">
      <w:footerReference w:type="default" r:id="rId26"/>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971069" w14:textId="77777777" w:rsidR="00C651C4" w:rsidRDefault="00C651C4" w:rsidP="00FC3D0D">
      <w:pPr>
        <w:spacing w:after="0" w:line="240" w:lineRule="auto"/>
      </w:pPr>
      <w:r>
        <w:separator/>
      </w:r>
    </w:p>
  </w:endnote>
  <w:endnote w:type="continuationSeparator" w:id="0">
    <w:p w14:paraId="01FE7C23" w14:textId="77777777" w:rsidR="00C651C4" w:rsidRDefault="00C651C4" w:rsidP="00FC3D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B70C7" w14:textId="44DFB055" w:rsidR="007B589D" w:rsidRDefault="007B589D">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sidR="004E5B50">
      <w:rPr>
        <w:caps/>
        <w:noProof/>
        <w:color w:val="156082" w:themeColor="accent1"/>
      </w:rPr>
      <w:t>28</w:t>
    </w:r>
    <w:r>
      <w:rPr>
        <w:caps/>
        <w:noProof/>
        <w:color w:val="156082" w:themeColor="accent1"/>
      </w:rPr>
      <w:fldChar w:fldCharType="end"/>
    </w:r>
  </w:p>
  <w:p w14:paraId="11692BCC" w14:textId="77777777" w:rsidR="007B589D" w:rsidRDefault="007B58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38DE0B" w14:textId="77777777" w:rsidR="00C651C4" w:rsidRDefault="00C651C4" w:rsidP="00FC3D0D">
      <w:pPr>
        <w:spacing w:after="0" w:line="240" w:lineRule="auto"/>
      </w:pPr>
      <w:r>
        <w:separator/>
      </w:r>
    </w:p>
  </w:footnote>
  <w:footnote w:type="continuationSeparator" w:id="0">
    <w:p w14:paraId="25B8385E" w14:textId="77777777" w:rsidR="00C651C4" w:rsidRDefault="00C651C4" w:rsidP="00FC3D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C4A48"/>
    <w:multiLevelType w:val="hybridMultilevel"/>
    <w:tmpl w:val="491662C2"/>
    <w:lvl w:ilvl="0" w:tplc="96A2703C">
      <w:start w:val="1"/>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22623ACD"/>
    <w:multiLevelType w:val="multilevel"/>
    <w:tmpl w:val="234A45E8"/>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6CC2310"/>
    <w:multiLevelType w:val="hybridMultilevel"/>
    <w:tmpl w:val="F14ED9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20A64ED"/>
    <w:multiLevelType w:val="hybridMultilevel"/>
    <w:tmpl w:val="571E740A"/>
    <w:lvl w:ilvl="0" w:tplc="3D4A964C">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4C45C5A"/>
    <w:multiLevelType w:val="multilevel"/>
    <w:tmpl w:val="64E88B0A"/>
    <w:lvl w:ilvl="0">
      <w:start w:val="2"/>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6241DE3"/>
    <w:multiLevelType w:val="hybridMultilevel"/>
    <w:tmpl w:val="672C7B6C"/>
    <w:lvl w:ilvl="0" w:tplc="5ED4872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01F6F04"/>
    <w:multiLevelType w:val="hybridMultilevel"/>
    <w:tmpl w:val="C150B442"/>
    <w:lvl w:ilvl="0" w:tplc="F9222416">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2A65F95"/>
    <w:multiLevelType w:val="multilevel"/>
    <w:tmpl w:val="54AA8C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647A7A2C"/>
    <w:multiLevelType w:val="multilevel"/>
    <w:tmpl w:val="7200C8A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53B672A"/>
    <w:multiLevelType w:val="hybridMultilevel"/>
    <w:tmpl w:val="5D10B6A0"/>
    <w:lvl w:ilvl="0" w:tplc="2018AF80">
      <w:start w:val="1"/>
      <w:numFmt w:val="bullet"/>
      <w:lvlText w:val="-"/>
      <w:lvlJc w:val="left"/>
      <w:pPr>
        <w:ind w:left="720" w:hanging="360"/>
      </w:pPr>
      <w:rPr>
        <w:rFonts w:ascii="Aptos" w:eastAsiaTheme="minorHAnsi" w:hAnsi="Apto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C3D787F"/>
    <w:multiLevelType w:val="hybridMultilevel"/>
    <w:tmpl w:val="E36E8FB2"/>
    <w:lvl w:ilvl="0" w:tplc="DA5CAADA">
      <w:start w:val="11"/>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31074097">
    <w:abstractNumId w:val="9"/>
  </w:num>
  <w:num w:numId="2" w16cid:durableId="1333223725">
    <w:abstractNumId w:val="6"/>
  </w:num>
  <w:num w:numId="3" w16cid:durableId="1495606440">
    <w:abstractNumId w:val="2"/>
  </w:num>
  <w:num w:numId="4" w16cid:durableId="1126001162">
    <w:abstractNumId w:val="5"/>
  </w:num>
  <w:num w:numId="5" w16cid:durableId="1514420880">
    <w:abstractNumId w:val="7"/>
  </w:num>
  <w:num w:numId="6" w16cid:durableId="322591146">
    <w:abstractNumId w:val="4"/>
  </w:num>
  <w:num w:numId="7" w16cid:durableId="483548467">
    <w:abstractNumId w:val="1"/>
  </w:num>
  <w:num w:numId="8" w16cid:durableId="654453065">
    <w:abstractNumId w:val="10"/>
  </w:num>
  <w:num w:numId="9" w16cid:durableId="112604604">
    <w:abstractNumId w:val="8"/>
  </w:num>
  <w:num w:numId="10" w16cid:durableId="1218207474">
    <w:abstractNumId w:val="0"/>
  </w:num>
  <w:num w:numId="11" w16cid:durableId="3038551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BF7"/>
    <w:rsid w:val="0002527F"/>
    <w:rsid w:val="000272B8"/>
    <w:rsid w:val="00035AB7"/>
    <w:rsid w:val="000363D2"/>
    <w:rsid w:val="0004413F"/>
    <w:rsid w:val="000B1DAA"/>
    <w:rsid w:val="000D7C24"/>
    <w:rsid w:val="000E5B45"/>
    <w:rsid w:val="000F5D40"/>
    <w:rsid w:val="00121230"/>
    <w:rsid w:val="001220FC"/>
    <w:rsid w:val="001227D3"/>
    <w:rsid w:val="00132529"/>
    <w:rsid w:val="00134AE4"/>
    <w:rsid w:val="00155341"/>
    <w:rsid w:val="00171EF4"/>
    <w:rsid w:val="001D680A"/>
    <w:rsid w:val="001E013F"/>
    <w:rsid w:val="001F09BB"/>
    <w:rsid w:val="00206178"/>
    <w:rsid w:val="00212759"/>
    <w:rsid w:val="0022178E"/>
    <w:rsid w:val="00226677"/>
    <w:rsid w:val="00241B24"/>
    <w:rsid w:val="002427DE"/>
    <w:rsid w:val="002456F1"/>
    <w:rsid w:val="00276BD2"/>
    <w:rsid w:val="00277164"/>
    <w:rsid w:val="002771AE"/>
    <w:rsid w:val="0028611A"/>
    <w:rsid w:val="00292F8B"/>
    <w:rsid w:val="00294842"/>
    <w:rsid w:val="00297472"/>
    <w:rsid w:val="002D1CFD"/>
    <w:rsid w:val="002D5E6A"/>
    <w:rsid w:val="003345F2"/>
    <w:rsid w:val="00335A60"/>
    <w:rsid w:val="00354C75"/>
    <w:rsid w:val="003607D0"/>
    <w:rsid w:val="00390BF6"/>
    <w:rsid w:val="003A5C94"/>
    <w:rsid w:val="003A5E22"/>
    <w:rsid w:val="003B1A50"/>
    <w:rsid w:val="003B53F2"/>
    <w:rsid w:val="003C539F"/>
    <w:rsid w:val="003D5FD2"/>
    <w:rsid w:val="003F6FB3"/>
    <w:rsid w:val="004310CD"/>
    <w:rsid w:val="00450BF7"/>
    <w:rsid w:val="0045363E"/>
    <w:rsid w:val="0045604A"/>
    <w:rsid w:val="004645AA"/>
    <w:rsid w:val="004655F6"/>
    <w:rsid w:val="00475995"/>
    <w:rsid w:val="0048091C"/>
    <w:rsid w:val="0048376C"/>
    <w:rsid w:val="00494C5D"/>
    <w:rsid w:val="0049737B"/>
    <w:rsid w:val="004D760F"/>
    <w:rsid w:val="004E1F28"/>
    <w:rsid w:val="004E5B50"/>
    <w:rsid w:val="004E7559"/>
    <w:rsid w:val="00515480"/>
    <w:rsid w:val="0052474C"/>
    <w:rsid w:val="0052730B"/>
    <w:rsid w:val="00532451"/>
    <w:rsid w:val="0053307D"/>
    <w:rsid w:val="0053553F"/>
    <w:rsid w:val="00551C98"/>
    <w:rsid w:val="00555048"/>
    <w:rsid w:val="00582C0C"/>
    <w:rsid w:val="00593933"/>
    <w:rsid w:val="00597E15"/>
    <w:rsid w:val="005B01F2"/>
    <w:rsid w:val="005C3888"/>
    <w:rsid w:val="005E2E33"/>
    <w:rsid w:val="005E7C5C"/>
    <w:rsid w:val="005F2B20"/>
    <w:rsid w:val="005F6366"/>
    <w:rsid w:val="0060296B"/>
    <w:rsid w:val="006131CC"/>
    <w:rsid w:val="006139DD"/>
    <w:rsid w:val="00620241"/>
    <w:rsid w:val="00620C4C"/>
    <w:rsid w:val="006408DD"/>
    <w:rsid w:val="00657E5F"/>
    <w:rsid w:val="0066646B"/>
    <w:rsid w:val="006665C9"/>
    <w:rsid w:val="00682D9B"/>
    <w:rsid w:val="00686BAF"/>
    <w:rsid w:val="00695A0B"/>
    <w:rsid w:val="006E6133"/>
    <w:rsid w:val="006E7778"/>
    <w:rsid w:val="006E7CBE"/>
    <w:rsid w:val="006F0900"/>
    <w:rsid w:val="0070286C"/>
    <w:rsid w:val="007A4956"/>
    <w:rsid w:val="007A72A2"/>
    <w:rsid w:val="007B00EC"/>
    <w:rsid w:val="007B0C74"/>
    <w:rsid w:val="007B589D"/>
    <w:rsid w:val="007D2D98"/>
    <w:rsid w:val="007D54B8"/>
    <w:rsid w:val="007E016D"/>
    <w:rsid w:val="007F338C"/>
    <w:rsid w:val="00811A10"/>
    <w:rsid w:val="00830A11"/>
    <w:rsid w:val="00840C67"/>
    <w:rsid w:val="00860A85"/>
    <w:rsid w:val="008645B1"/>
    <w:rsid w:val="00866FEA"/>
    <w:rsid w:val="00872C48"/>
    <w:rsid w:val="00872DE0"/>
    <w:rsid w:val="008A7E10"/>
    <w:rsid w:val="008C03B7"/>
    <w:rsid w:val="008C4B6D"/>
    <w:rsid w:val="008D1872"/>
    <w:rsid w:val="008D33C5"/>
    <w:rsid w:val="008E6458"/>
    <w:rsid w:val="00900FDA"/>
    <w:rsid w:val="00905863"/>
    <w:rsid w:val="00944586"/>
    <w:rsid w:val="009804E3"/>
    <w:rsid w:val="00996200"/>
    <w:rsid w:val="009A2E31"/>
    <w:rsid w:val="009B0EBA"/>
    <w:rsid w:val="009B2653"/>
    <w:rsid w:val="009B279A"/>
    <w:rsid w:val="009B36A4"/>
    <w:rsid w:val="009B4359"/>
    <w:rsid w:val="009C1E43"/>
    <w:rsid w:val="009D068A"/>
    <w:rsid w:val="009E09E7"/>
    <w:rsid w:val="00A15654"/>
    <w:rsid w:val="00A23EA1"/>
    <w:rsid w:val="00A50FF0"/>
    <w:rsid w:val="00A920E3"/>
    <w:rsid w:val="00A93FF5"/>
    <w:rsid w:val="00A961F5"/>
    <w:rsid w:val="00A971FC"/>
    <w:rsid w:val="00AA5B09"/>
    <w:rsid w:val="00AC2827"/>
    <w:rsid w:val="00AC309E"/>
    <w:rsid w:val="00AC74C9"/>
    <w:rsid w:val="00AD680F"/>
    <w:rsid w:val="00B10F39"/>
    <w:rsid w:val="00B11726"/>
    <w:rsid w:val="00B120C1"/>
    <w:rsid w:val="00B40C35"/>
    <w:rsid w:val="00B52995"/>
    <w:rsid w:val="00B64144"/>
    <w:rsid w:val="00B76144"/>
    <w:rsid w:val="00B83DC3"/>
    <w:rsid w:val="00B90D57"/>
    <w:rsid w:val="00BA2210"/>
    <w:rsid w:val="00BB2749"/>
    <w:rsid w:val="00BB6292"/>
    <w:rsid w:val="00BD3155"/>
    <w:rsid w:val="00BE083E"/>
    <w:rsid w:val="00BE32F8"/>
    <w:rsid w:val="00BE3609"/>
    <w:rsid w:val="00BF11A7"/>
    <w:rsid w:val="00BF663E"/>
    <w:rsid w:val="00BF7758"/>
    <w:rsid w:val="00C06EF6"/>
    <w:rsid w:val="00C07DB8"/>
    <w:rsid w:val="00C2509D"/>
    <w:rsid w:val="00C45965"/>
    <w:rsid w:val="00C46154"/>
    <w:rsid w:val="00C53C77"/>
    <w:rsid w:val="00C651C4"/>
    <w:rsid w:val="00C660C1"/>
    <w:rsid w:val="00C667FC"/>
    <w:rsid w:val="00C73C89"/>
    <w:rsid w:val="00C80164"/>
    <w:rsid w:val="00CB0F12"/>
    <w:rsid w:val="00CD275C"/>
    <w:rsid w:val="00CE4680"/>
    <w:rsid w:val="00CF0743"/>
    <w:rsid w:val="00D11A15"/>
    <w:rsid w:val="00D215B5"/>
    <w:rsid w:val="00D3197F"/>
    <w:rsid w:val="00D70E18"/>
    <w:rsid w:val="00D72B1B"/>
    <w:rsid w:val="00D9406C"/>
    <w:rsid w:val="00D95168"/>
    <w:rsid w:val="00DA0A96"/>
    <w:rsid w:val="00DD190A"/>
    <w:rsid w:val="00DE27F2"/>
    <w:rsid w:val="00DE39EF"/>
    <w:rsid w:val="00E10B05"/>
    <w:rsid w:val="00E21D0C"/>
    <w:rsid w:val="00E33FAD"/>
    <w:rsid w:val="00E57516"/>
    <w:rsid w:val="00E577D1"/>
    <w:rsid w:val="00E96084"/>
    <w:rsid w:val="00EA1FC4"/>
    <w:rsid w:val="00EB074D"/>
    <w:rsid w:val="00EE3495"/>
    <w:rsid w:val="00EF08EE"/>
    <w:rsid w:val="00F02CA6"/>
    <w:rsid w:val="00F0712B"/>
    <w:rsid w:val="00F32AB4"/>
    <w:rsid w:val="00F351BD"/>
    <w:rsid w:val="00F40AFB"/>
    <w:rsid w:val="00F559D0"/>
    <w:rsid w:val="00F751F3"/>
    <w:rsid w:val="00F85786"/>
    <w:rsid w:val="00FC2B6E"/>
    <w:rsid w:val="00FC3D0D"/>
    <w:rsid w:val="00FF0914"/>
    <w:rsid w:val="00FF5A8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4B04A"/>
  <w15:chartTrackingRefBased/>
  <w15:docId w15:val="{A43139C0-1B4C-4421-AA9B-DD49D2196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39F"/>
  </w:style>
  <w:style w:type="paragraph" w:styleId="Heading1">
    <w:name w:val="heading 1"/>
    <w:basedOn w:val="Normal"/>
    <w:next w:val="Normal"/>
    <w:link w:val="Heading1Char"/>
    <w:uiPriority w:val="9"/>
    <w:qFormat/>
    <w:rsid w:val="00450B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50B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50B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50B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50B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0B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0B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0B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0B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0B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50B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50B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50B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450B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0B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0B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0B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0BF7"/>
    <w:rPr>
      <w:rFonts w:eastAsiaTheme="majorEastAsia" w:cstheme="majorBidi"/>
      <w:color w:val="272727" w:themeColor="text1" w:themeTint="D8"/>
    </w:rPr>
  </w:style>
  <w:style w:type="paragraph" w:styleId="Title">
    <w:name w:val="Title"/>
    <w:basedOn w:val="Normal"/>
    <w:next w:val="Normal"/>
    <w:link w:val="TitleChar"/>
    <w:uiPriority w:val="10"/>
    <w:qFormat/>
    <w:rsid w:val="00450B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0B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0B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0B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0BF7"/>
    <w:pPr>
      <w:spacing w:before="160"/>
      <w:jc w:val="center"/>
    </w:pPr>
    <w:rPr>
      <w:i/>
      <w:iCs/>
      <w:color w:val="404040" w:themeColor="text1" w:themeTint="BF"/>
    </w:rPr>
  </w:style>
  <w:style w:type="character" w:customStyle="1" w:styleId="QuoteChar">
    <w:name w:val="Quote Char"/>
    <w:basedOn w:val="DefaultParagraphFont"/>
    <w:link w:val="Quote"/>
    <w:uiPriority w:val="29"/>
    <w:rsid w:val="00450BF7"/>
    <w:rPr>
      <w:i/>
      <w:iCs/>
      <w:color w:val="404040" w:themeColor="text1" w:themeTint="BF"/>
    </w:rPr>
  </w:style>
  <w:style w:type="paragraph" w:styleId="ListParagraph">
    <w:name w:val="List Paragraph"/>
    <w:basedOn w:val="Normal"/>
    <w:uiPriority w:val="34"/>
    <w:qFormat/>
    <w:rsid w:val="00450BF7"/>
    <w:pPr>
      <w:ind w:left="720"/>
      <w:contextualSpacing/>
    </w:pPr>
  </w:style>
  <w:style w:type="character" w:styleId="IntenseEmphasis">
    <w:name w:val="Intense Emphasis"/>
    <w:basedOn w:val="DefaultParagraphFont"/>
    <w:uiPriority w:val="21"/>
    <w:qFormat/>
    <w:rsid w:val="00450BF7"/>
    <w:rPr>
      <w:i/>
      <w:iCs/>
      <w:color w:val="0F4761" w:themeColor="accent1" w:themeShade="BF"/>
    </w:rPr>
  </w:style>
  <w:style w:type="paragraph" w:styleId="IntenseQuote">
    <w:name w:val="Intense Quote"/>
    <w:basedOn w:val="Normal"/>
    <w:next w:val="Normal"/>
    <w:link w:val="IntenseQuoteChar"/>
    <w:uiPriority w:val="30"/>
    <w:qFormat/>
    <w:rsid w:val="00450B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0BF7"/>
    <w:rPr>
      <w:i/>
      <w:iCs/>
      <w:color w:val="0F4761" w:themeColor="accent1" w:themeShade="BF"/>
    </w:rPr>
  </w:style>
  <w:style w:type="character" w:styleId="IntenseReference">
    <w:name w:val="Intense Reference"/>
    <w:basedOn w:val="DefaultParagraphFont"/>
    <w:uiPriority w:val="32"/>
    <w:qFormat/>
    <w:rsid w:val="00450BF7"/>
    <w:rPr>
      <w:b/>
      <w:bCs/>
      <w:smallCaps/>
      <w:color w:val="0F4761" w:themeColor="accent1" w:themeShade="BF"/>
      <w:spacing w:val="5"/>
    </w:rPr>
  </w:style>
  <w:style w:type="paragraph" w:styleId="TOCHeading">
    <w:name w:val="TOC Heading"/>
    <w:basedOn w:val="Heading1"/>
    <w:next w:val="Normal"/>
    <w:uiPriority w:val="39"/>
    <w:unhideWhenUsed/>
    <w:qFormat/>
    <w:rsid w:val="006E6133"/>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6E6133"/>
    <w:pPr>
      <w:spacing w:after="100"/>
    </w:pPr>
  </w:style>
  <w:style w:type="paragraph" w:styleId="TOC2">
    <w:name w:val="toc 2"/>
    <w:basedOn w:val="Normal"/>
    <w:next w:val="Normal"/>
    <w:autoRedefine/>
    <w:uiPriority w:val="39"/>
    <w:unhideWhenUsed/>
    <w:rsid w:val="006E6133"/>
    <w:pPr>
      <w:spacing w:after="100"/>
      <w:ind w:left="220"/>
    </w:pPr>
  </w:style>
  <w:style w:type="character" w:styleId="Hyperlink">
    <w:name w:val="Hyperlink"/>
    <w:basedOn w:val="DefaultParagraphFont"/>
    <w:uiPriority w:val="99"/>
    <w:unhideWhenUsed/>
    <w:rsid w:val="006E6133"/>
    <w:rPr>
      <w:color w:val="467886" w:themeColor="hyperlink"/>
      <w:u w:val="single"/>
    </w:rPr>
  </w:style>
  <w:style w:type="paragraph" w:styleId="TOC3">
    <w:name w:val="toc 3"/>
    <w:basedOn w:val="Normal"/>
    <w:next w:val="Normal"/>
    <w:autoRedefine/>
    <w:uiPriority w:val="39"/>
    <w:unhideWhenUsed/>
    <w:rsid w:val="006E6133"/>
    <w:pPr>
      <w:spacing w:after="100"/>
      <w:ind w:left="440"/>
    </w:pPr>
  </w:style>
  <w:style w:type="paragraph" w:styleId="NormalWeb">
    <w:name w:val="Normal (Web)"/>
    <w:basedOn w:val="Normal"/>
    <w:uiPriority w:val="99"/>
    <w:semiHidden/>
    <w:unhideWhenUsed/>
    <w:rsid w:val="00D11A1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134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B0C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7B0C74"/>
    <w:rPr>
      <w:rFonts w:ascii="Courier New" w:eastAsia="Times New Roman" w:hAnsi="Courier New" w:cs="Courier New"/>
      <w:kern w:val="0"/>
      <w:sz w:val="20"/>
      <w:szCs w:val="20"/>
      <w14:ligatures w14:val="none"/>
    </w:rPr>
  </w:style>
  <w:style w:type="character" w:customStyle="1" w:styleId="gnvwddmdl3b">
    <w:name w:val="gnvwddmdl3b"/>
    <w:basedOn w:val="DefaultParagraphFont"/>
    <w:rsid w:val="007B0C74"/>
  </w:style>
  <w:style w:type="character" w:styleId="PlaceholderText">
    <w:name w:val="Placeholder Text"/>
    <w:basedOn w:val="DefaultParagraphFont"/>
    <w:uiPriority w:val="99"/>
    <w:semiHidden/>
    <w:rsid w:val="003607D0"/>
    <w:rPr>
      <w:color w:val="666666"/>
    </w:rPr>
  </w:style>
  <w:style w:type="paragraph" w:styleId="Revision">
    <w:name w:val="Revision"/>
    <w:hidden/>
    <w:uiPriority w:val="99"/>
    <w:semiHidden/>
    <w:rsid w:val="009B279A"/>
    <w:pPr>
      <w:spacing w:after="0" w:line="240" w:lineRule="auto"/>
    </w:pPr>
  </w:style>
  <w:style w:type="paragraph" w:styleId="FootnoteText">
    <w:name w:val="footnote text"/>
    <w:basedOn w:val="Normal"/>
    <w:link w:val="FootnoteTextChar"/>
    <w:uiPriority w:val="99"/>
    <w:unhideWhenUsed/>
    <w:rsid w:val="00FC3D0D"/>
    <w:pPr>
      <w:spacing w:after="0" w:line="240" w:lineRule="auto"/>
    </w:pPr>
    <w:rPr>
      <w:sz w:val="20"/>
      <w:szCs w:val="20"/>
    </w:rPr>
  </w:style>
  <w:style w:type="character" w:customStyle="1" w:styleId="FootnoteTextChar">
    <w:name w:val="Footnote Text Char"/>
    <w:basedOn w:val="DefaultParagraphFont"/>
    <w:link w:val="FootnoteText"/>
    <w:uiPriority w:val="99"/>
    <w:rsid w:val="00FC3D0D"/>
    <w:rPr>
      <w:sz w:val="20"/>
      <w:szCs w:val="20"/>
    </w:rPr>
  </w:style>
  <w:style w:type="character" w:styleId="FootnoteReference">
    <w:name w:val="footnote reference"/>
    <w:basedOn w:val="DefaultParagraphFont"/>
    <w:uiPriority w:val="99"/>
    <w:semiHidden/>
    <w:unhideWhenUsed/>
    <w:rsid w:val="00FC3D0D"/>
    <w:rPr>
      <w:vertAlign w:val="superscript"/>
    </w:rPr>
  </w:style>
  <w:style w:type="character" w:customStyle="1" w:styleId="UnresolvedMention1">
    <w:name w:val="Unresolved Mention1"/>
    <w:basedOn w:val="DefaultParagraphFont"/>
    <w:uiPriority w:val="99"/>
    <w:semiHidden/>
    <w:unhideWhenUsed/>
    <w:rsid w:val="00C80164"/>
    <w:rPr>
      <w:color w:val="605E5C"/>
      <w:shd w:val="clear" w:color="auto" w:fill="E1DFDD"/>
    </w:rPr>
  </w:style>
  <w:style w:type="character" w:styleId="LineNumber">
    <w:name w:val="line number"/>
    <w:basedOn w:val="DefaultParagraphFont"/>
    <w:uiPriority w:val="99"/>
    <w:semiHidden/>
    <w:unhideWhenUsed/>
    <w:rsid w:val="00866FEA"/>
  </w:style>
  <w:style w:type="paragraph" w:styleId="Header">
    <w:name w:val="header"/>
    <w:basedOn w:val="Normal"/>
    <w:link w:val="HeaderChar"/>
    <w:uiPriority w:val="99"/>
    <w:unhideWhenUsed/>
    <w:rsid w:val="00866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FEA"/>
  </w:style>
  <w:style w:type="paragraph" w:styleId="Footer">
    <w:name w:val="footer"/>
    <w:basedOn w:val="Normal"/>
    <w:link w:val="FooterChar"/>
    <w:uiPriority w:val="99"/>
    <w:unhideWhenUsed/>
    <w:rsid w:val="00866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FEA"/>
  </w:style>
  <w:style w:type="character" w:customStyle="1" w:styleId="url">
    <w:name w:val="url"/>
    <w:basedOn w:val="DefaultParagraphFont"/>
    <w:rsid w:val="00BD3155"/>
  </w:style>
  <w:style w:type="character" w:styleId="Strong">
    <w:name w:val="Strong"/>
    <w:basedOn w:val="DefaultParagraphFont"/>
    <w:uiPriority w:val="22"/>
    <w:qFormat/>
    <w:rsid w:val="004809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98142">
      <w:bodyDiv w:val="1"/>
      <w:marLeft w:val="0"/>
      <w:marRight w:val="0"/>
      <w:marTop w:val="0"/>
      <w:marBottom w:val="0"/>
      <w:divBdr>
        <w:top w:val="none" w:sz="0" w:space="0" w:color="auto"/>
        <w:left w:val="none" w:sz="0" w:space="0" w:color="auto"/>
        <w:bottom w:val="none" w:sz="0" w:space="0" w:color="auto"/>
        <w:right w:val="none" w:sz="0" w:space="0" w:color="auto"/>
      </w:divBdr>
    </w:div>
    <w:div w:id="104736354">
      <w:bodyDiv w:val="1"/>
      <w:marLeft w:val="0"/>
      <w:marRight w:val="0"/>
      <w:marTop w:val="0"/>
      <w:marBottom w:val="0"/>
      <w:divBdr>
        <w:top w:val="none" w:sz="0" w:space="0" w:color="auto"/>
        <w:left w:val="none" w:sz="0" w:space="0" w:color="auto"/>
        <w:bottom w:val="none" w:sz="0" w:space="0" w:color="auto"/>
        <w:right w:val="none" w:sz="0" w:space="0" w:color="auto"/>
      </w:divBdr>
    </w:div>
    <w:div w:id="130710504">
      <w:bodyDiv w:val="1"/>
      <w:marLeft w:val="0"/>
      <w:marRight w:val="0"/>
      <w:marTop w:val="0"/>
      <w:marBottom w:val="0"/>
      <w:divBdr>
        <w:top w:val="none" w:sz="0" w:space="0" w:color="auto"/>
        <w:left w:val="none" w:sz="0" w:space="0" w:color="auto"/>
        <w:bottom w:val="none" w:sz="0" w:space="0" w:color="auto"/>
        <w:right w:val="none" w:sz="0" w:space="0" w:color="auto"/>
      </w:divBdr>
    </w:div>
    <w:div w:id="153685993">
      <w:bodyDiv w:val="1"/>
      <w:marLeft w:val="0"/>
      <w:marRight w:val="0"/>
      <w:marTop w:val="0"/>
      <w:marBottom w:val="0"/>
      <w:divBdr>
        <w:top w:val="none" w:sz="0" w:space="0" w:color="auto"/>
        <w:left w:val="none" w:sz="0" w:space="0" w:color="auto"/>
        <w:bottom w:val="none" w:sz="0" w:space="0" w:color="auto"/>
        <w:right w:val="none" w:sz="0" w:space="0" w:color="auto"/>
      </w:divBdr>
    </w:div>
    <w:div w:id="184252615">
      <w:bodyDiv w:val="1"/>
      <w:marLeft w:val="0"/>
      <w:marRight w:val="0"/>
      <w:marTop w:val="0"/>
      <w:marBottom w:val="0"/>
      <w:divBdr>
        <w:top w:val="none" w:sz="0" w:space="0" w:color="auto"/>
        <w:left w:val="none" w:sz="0" w:space="0" w:color="auto"/>
        <w:bottom w:val="none" w:sz="0" w:space="0" w:color="auto"/>
        <w:right w:val="none" w:sz="0" w:space="0" w:color="auto"/>
      </w:divBdr>
    </w:div>
    <w:div w:id="210968211">
      <w:bodyDiv w:val="1"/>
      <w:marLeft w:val="0"/>
      <w:marRight w:val="0"/>
      <w:marTop w:val="0"/>
      <w:marBottom w:val="0"/>
      <w:divBdr>
        <w:top w:val="none" w:sz="0" w:space="0" w:color="auto"/>
        <w:left w:val="none" w:sz="0" w:space="0" w:color="auto"/>
        <w:bottom w:val="none" w:sz="0" w:space="0" w:color="auto"/>
        <w:right w:val="none" w:sz="0" w:space="0" w:color="auto"/>
      </w:divBdr>
    </w:div>
    <w:div w:id="235555523">
      <w:bodyDiv w:val="1"/>
      <w:marLeft w:val="0"/>
      <w:marRight w:val="0"/>
      <w:marTop w:val="0"/>
      <w:marBottom w:val="0"/>
      <w:divBdr>
        <w:top w:val="none" w:sz="0" w:space="0" w:color="auto"/>
        <w:left w:val="none" w:sz="0" w:space="0" w:color="auto"/>
        <w:bottom w:val="none" w:sz="0" w:space="0" w:color="auto"/>
        <w:right w:val="none" w:sz="0" w:space="0" w:color="auto"/>
      </w:divBdr>
    </w:div>
    <w:div w:id="244001353">
      <w:bodyDiv w:val="1"/>
      <w:marLeft w:val="0"/>
      <w:marRight w:val="0"/>
      <w:marTop w:val="0"/>
      <w:marBottom w:val="0"/>
      <w:divBdr>
        <w:top w:val="none" w:sz="0" w:space="0" w:color="auto"/>
        <w:left w:val="none" w:sz="0" w:space="0" w:color="auto"/>
        <w:bottom w:val="none" w:sz="0" w:space="0" w:color="auto"/>
        <w:right w:val="none" w:sz="0" w:space="0" w:color="auto"/>
      </w:divBdr>
    </w:div>
    <w:div w:id="292447478">
      <w:bodyDiv w:val="1"/>
      <w:marLeft w:val="0"/>
      <w:marRight w:val="0"/>
      <w:marTop w:val="0"/>
      <w:marBottom w:val="0"/>
      <w:divBdr>
        <w:top w:val="none" w:sz="0" w:space="0" w:color="auto"/>
        <w:left w:val="none" w:sz="0" w:space="0" w:color="auto"/>
        <w:bottom w:val="none" w:sz="0" w:space="0" w:color="auto"/>
        <w:right w:val="none" w:sz="0" w:space="0" w:color="auto"/>
      </w:divBdr>
    </w:div>
    <w:div w:id="293609915">
      <w:bodyDiv w:val="1"/>
      <w:marLeft w:val="0"/>
      <w:marRight w:val="0"/>
      <w:marTop w:val="0"/>
      <w:marBottom w:val="0"/>
      <w:divBdr>
        <w:top w:val="none" w:sz="0" w:space="0" w:color="auto"/>
        <w:left w:val="none" w:sz="0" w:space="0" w:color="auto"/>
        <w:bottom w:val="none" w:sz="0" w:space="0" w:color="auto"/>
        <w:right w:val="none" w:sz="0" w:space="0" w:color="auto"/>
      </w:divBdr>
    </w:div>
    <w:div w:id="295993146">
      <w:bodyDiv w:val="1"/>
      <w:marLeft w:val="0"/>
      <w:marRight w:val="0"/>
      <w:marTop w:val="0"/>
      <w:marBottom w:val="0"/>
      <w:divBdr>
        <w:top w:val="none" w:sz="0" w:space="0" w:color="auto"/>
        <w:left w:val="none" w:sz="0" w:space="0" w:color="auto"/>
        <w:bottom w:val="none" w:sz="0" w:space="0" w:color="auto"/>
        <w:right w:val="none" w:sz="0" w:space="0" w:color="auto"/>
      </w:divBdr>
    </w:div>
    <w:div w:id="323121022">
      <w:bodyDiv w:val="1"/>
      <w:marLeft w:val="0"/>
      <w:marRight w:val="0"/>
      <w:marTop w:val="0"/>
      <w:marBottom w:val="0"/>
      <w:divBdr>
        <w:top w:val="none" w:sz="0" w:space="0" w:color="auto"/>
        <w:left w:val="none" w:sz="0" w:space="0" w:color="auto"/>
        <w:bottom w:val="none" w:sz="0" w:space="0" w:color="auto"/>
        <w:right w:val="none" w:sz="0" w:space="0" w:color="auto"/>
      </w:divBdr>
      <w:divsChild>
        <w:div w:id="1983341315">
          <w:marLeft w:val="0"/>
          <w:marRight w:val="0"/>
          <w:marTop w:val="0"/>
          <w:marBottom w:val="0"/>
          <w:divBdr>
            <w:top w:val="single" w:sz="2" w:space="0" w:color="ECEDEE"/>
            <w:left w:val="single" w:sz="2" w:space="0" w:color="ECEDEE"/>
            <w:bottom w:val="single" w:sz="2" w:space="0" w:color="ECEDEE"/>
            <w:right w:val="single" w:sz="2" w:space="0" w:color="ECEDEE"/>
          </w:divBdr>
          <w:divsChild>
            <w:div w:id="1199975126">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371660636">
      <w:bodyDiv w:val="1"/>
      <w:marLeft w:val="0"/>
      <w:marRight w:val="0"/>
      <w:marTop w:val="0"/>
      <w:marBottom w:val="0"/>
      <w:divBdr>
        <w:top w:val="none" w:sz="0" w:space="0" w:color="auto"/>
        <w:left w:val="none" w:sz="0" w:space="0" w:color="auto"/>
        <w:bottom w:val="none" w:sz="0" w:space="0" w:color="auto"/>
        <w:right w:val="none" w:sz="0" w:space="0" w:color="auto"/>
      </w:divBdr>
    </w:div>
    <w:div w:id="381489789">
      <w:bodyDiv w:val="1"/>
      <w:marLeft w:val="0"/>
      <w:marRight w:val="0"/>
      <w:marTop w:val="0"/>
      <w:marBottom w:val="0"/>
      <w:divBdr>
        <w:top w:val="none" w:sz="0" w:space="0" w:color="auto"/>
        <w:left w:val="none" w:sz="0" w:space="0" w:color="auto"/>
        <w:bottom w:val="none" w:sz="0" w:space="0" w:color="auto"/>
        <w:right w:val="none" w:sz="0" w:space="0" w:color="auto"/>
      </w:divBdr>
    </w:div>
    <w:div w:id="407389949">
      <w:bodyDiv w:val="1"/>
      <w:marLeft w:val="0"/>
      <w:marRight w:val="0"/>
      <w:marTop w:val="0"/>
      <w:marBottom w:val="0"/>
      <w:divBdr>
        <w:top w:val="none" w:sz="0" w:space="0" w:color="auto"/>
        <w:left w:val="none" w:sz="0" w:space="0" w:color="auto"/>
        <w:bottom w:val="none" w:sz="0" w:space="0" w:color="auto"/>
        <w:right w:val="none" w:sz="0" w:space="0" w:color="auto"/>
      </w:divBdr>
    </w:div>
    <w:div w:id="415829267">
      <w:bodyDiv w:val="1"/>
      <w:marLeft w:val="0"/>
      <w:marRight w:val="0"/>
      <w:marTop w:val="0"/>
      <w:marBottom w:val="0"/>
      <w:divBdr>
        <w:top w:val="none" w:sz="0" w:space="0" w:color="auto"/>
        <w:left w:val="none" w:sz="0" w:space="0" w:color="auto"/>
        <w:bottom w:val="none" w:sz="0" w:space="0" w:color="auto"/>
        <w:right w:val="none" w:sz="0" w:space="0" w:color="auto"/>
      </w:divBdr>
    </w:div>
    <w:div w:id="465590608">
      <w:bodyDiv w:val="1"/>
      <w:marLeft w:val="0"/>
      <w:marRight w:val="0"/>
      <w:marTop w:val="0"/>
      <w:marBottom w:val="0"/>
      <w:divBdr>
        <w:top w:val="none" w:sz="0" w:space="0" w:color="auto"/>
        <w:left w:val="none" w:sz="0" w:space="0" w:color="auto"/>
        <w:bottom w:val="none" w:sz="0" w:space="0" w:color="auto"/>
        <w:right w:val="none" w:sz="0" w:space="0" w:color="auto"/>
      </w:divBdr>
    </w:div>
    <w:div w:id="478423829">
      <w:bodyDiv w:val="1"/>
      <w:marLeft w:val="0"/>
      <w:marRight w:val="0"/>
      <w:marTop w:val="0"/>
      <w:marBottom w:val="0"/>
      <w:divBdr>
        <w:top w:val="none" w:sz="0" w:space="0" w:color="auto"/>
        <w:left w:val="none" w:sz="0" w:space="0" w:color="auto"/>
        <w:bottom w:val="none" w:sz="0" w:space="0" w:color="auto"/>
        <w:right w:val="none" w:sz="0" w:space="0" w:color="auto"/>
      </w:divBdr>
    </w:div>
    <w:div w:id="485363431">
      <w:bodyDiv w:val="1"/>
      <w:marLeft w:val="0"/>
      <w:marRight w:val="0"/>
      <w:marTop w:val="0"/>
      <w:marBottom w:val="0"/>
      <w:divBdr>
        <w:top w:val="none" w:sz="0" w:space="0" w:color="auto"/>
        <w:left w:val="none" w:sz="0" w:space="0" w:color="auto"/>
        <w:bottom w:val="none" w:sz="0" w:space="0" w:color="auto"/>
        <w:right w:val="none" w:sz="0" w:space="0" w:color="auto"/>
      </w:divBdr>
    </w:div>
    <w:div w:id="495535251">
      <w:bodyDiv w:val="1"/>
      <w:marLeft w:val="0"/>
      <w:marRight w:val="0"/>
      <w:marTop w:val="0"/>
      <w:marBottom w:val="0"/>
      <w:divBdr>
        <w:top w:val="none" w:sz="0" w:space="0" w:color="auto"/>
        <w:left w:val="none" w:sz="0" w:space="0" w:color="auto"/>
        <w:bottom w:val="none" w:sz="0" w:space="0" w:color="auto"/>
        <w:right w:val="none" w:sz="0" w:space="0" w:color="auto"/>
      </w:divBdr>
    </w:div>
    <w:div w:id="562832338">
      <w:bodyDiv w:val="1"/>
      <w:marLeft w:val="0"/>
      <w:marRight w:val="0"/>
      <w:marTop w:val="0"/>
      <w:marBottom w:val="0"/>
      <w:divBdr>
        <w:top w:val="none" w:sz="0" w:space="0" w:color="auto"/>
        <w:left w:val="none" w:sz="0" w:space="0" w:color="auto"/>
        <w:bottom w:val="none" w:sz="0" w:space="0" w:color="auto"/>
        <w:right w:val="none" w:sz="0" w:space="0" w:color="auto"/>
      </w:divBdr>
    </w:div>
    <w:div w:id="578172530">
      <w:bodyDiv w:val="1"/>
      <w:marLeft w:val="0"/>
      <w:marRight w:val="0"/>
      <w:marTop w:val="0"/>
      <w:marBottom w:val="0"/>
      <w:divBdr>
        <w:top w:val="none" w:sz="0" w:space="0" w:color="auto"/>
        <w:left w:val="none" w:sz="0" w:space="0" w:color="auto"/>
        <w:bottom w:val="none" w:sz="0" w:space="0" w:color="auto"/>
        <w:right w:val="none" w:sz="0" w:space="0" w:color="auto"/>
      </w:divBdr>
      <w:divsChild>
        <w:div w:id="1621105043">
          <w:marLeft w:val="0"/>
          <w:marRight w:val="0"/>
          <w:marTop w:val="0"/>
          <w:marBottom w:val="0"/>
          <w:divBdr>
            <w:top w:val="single" w:sz="2" w:space="0" w:color="ECEDEE"/>
            <w:left w:val="single" w:sz="2" w:space="0" w:color="ECEDEE"/>
            <w:bottom w:val="single" w:sz="2" w:space="0" w:color="ECEDEE"/>
            <w:right w:val="single" w:sz="2" w:space="0" w:color="ECEDEE"/>
          </w:divBdr>
          <w:divsChild>
            <w:div w:id="945432137">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580217535">
      <w:bodyDiv w:val="1"/>
      <w:marLeft w:val="0"/>
      <w:marRight w:val="0"/>
      <w:marTop w:val="0"/>
      <w:marBottom w:val="0"/>
      <w:divBdr>
        <w:top w:val="none" w:sz="0" w:space="0" w:color="auto"/>
        <w:left w:val="none" w:sz="0" w:space="0" w:color="auto"/>
        <w:bottom w:val="none" w:sz="0" w:space="0" w:color="auto"/>
        <w:right w:val="none" w:sz="0" w:space="0" w:color="auto"/>
      </w:divBdr>
    </w:div>
    <w:div w:id="585727010">
      <w:bodyDiv w:val="1"/>
      <w:marLeft w:val="0"/>
      <w:marRight w:val="0"/>
      <w:marTop w:val="0"/>
      <w:marBottom w:val="0"/>
      <w:divBdr>
        <w:top w:val="none" w:sz="0" w:space="0" w:color="auto"/>
        <w:left w:val="none" w:sz="0" w:space="0" w:color="auto"/>
        <w:bottom w:val="none" w:sz="0" w:space="0" w:color="auto"/>
        <w:right w:val="none" w:sz="0" w:space="0" w:color="auto"/>
      </w:divBdr>
    </w:div>
    <w:div w:id="591477490">
      <w:bodyDiv w:val="1"/>
      <w:marLeft w:val="0"/>
      <w:marRight w:val="0"/>
      <w:marTop w:val="0"/>
      <w:marBottom w:val="0"/>
      <w:divBdr>
        <w:top w:val="none" w:sz="0" w:space="0" w:color="auto"/>
        <w:left w:val="none" w:sz="0" w:space="0" w:color="auto"/>
        <w:bottom w:val="none" w:sz="0" w:space="0" w:color="auto"/>
        <w:right w:val="none" w:sz="0" w:space="0" w:color="auto"/>
      </w:divBdr>
    </w:div>
    <w:div w:id="592279675">
      <w:bodyDiv w:val="1"/>
      <w:marLeft w:val="0"/>
      <w:marRight w:val="0"/>
      <w:marTop w:val="0"/>
      <w:marBottom w:val="0"/>
      <w:divBdr>
        <w:top w:val="none" w:sz="0" w:space="0" w:color="auto"/>
        <w:left w:val="none" w:sz="0" w:space="0" w:color="auto"/>
        <w:bottom w:val="none" w:sz="0" w:space="0" w:color="auto"/>
        <w:right w:val="none" w:sz="0" w:space="0" w:color="auto"/>
      </w:divBdr>
    </w:div>
    <w:div w:id="609050692">
      <w:bodyDiv w:val="1"/>
      <w:marLeft w:val="0"/>
      <w:marRight w:val="0"/>
      <w:marTop w:val="0"/>
      <w:marBottom w:val="0"/>
      <w:divBdr>
        <w:top w:val="none" w:sz="0" w:space="0" w:color="auto"/>
        <w:left w:val="none" w:sz="0" w:space="0" w:color="auto"/>
        <w:bottom w:val="none" w:sz="0" w:space="0" w:color="auto"/>
        <w:right w:val="none" w:sz="0" w:space="0" w:color="auto"/>
      </w:divBdr>
    </w:div>
    <w:div w:id="625089625">
      <w:bodyDiv w:val="1"/>
      <w:marLeft w:val="0"/>
      <w:marRight w:val="0"/>
      <w:marTop w:val="0"/>
      <w:marBottom w:val="0"/>
      <w:divBdr>
        <w:top w:val="none" w:sz="0" w:space="0" w:color="auto"/>
        <w:left w:val="none" w:sz="0" w:space="0" w:color="auto"/>
        <w:bottom w:val="none" w:sz="0" w:space="0" w:color="auto"/>
        <w:right w:val="none" w:sz="0" w:space="0" w:color="auto"/>
      </w:divBdr>
    </w:div>
    <w:div w:id="637223379">
      <w:bodyDiv w:val="1"/>
      <w:marLeft w:val="0"/>
      <w:marRight w:val="0"/>
      <w:marTop w:val="0"/>
      <w:marBottom w:val="0"/>
      <w:divBdr>
        <w:top w:val="none" w:sz="0" w:space="0" w:color="auto"/>
        <w:left w:val="none" w:sz="0" w:space="0" w:color="auto"/>
        <w:bottom w:val="none" w:sz="0" w:space="0" w:color="auto"/>
        <w:right w:val="none" w:sz="0" w:space="0" w:color="auto"/>
      </w:divBdr>
    </w:div>
    <w:div w:id="652951342">
      <w:bodyDiv w:val="1"/>
      <w:marLeft w:val="0"/>
      <w:marRight w:val="0"/>
      <w:marTop w:val="0"/>
      <w:marBottom w:val="0"/>
      <w:divBdr>
        <w:top w:val="none" w:sz="0" w:space="0" w:color="auto"/>
        <w:left w:val="none" w:sz="0" w:space="0" w:color="auto"/>
        <w:bottom w:val="none" w:sz="0" w:space="0" w:color="auto"/>
        <w:right w:val="none" w:sz="0" w:space="0" w:color="auto"/>
      </w:divBdr>
    </w:div>
    <w:div w:id="657147598">
      <w:bodyDiv w:val="1"/>
      <w:marLeft w:val="0"/>
      <w:marRight w:val="0"/>
      <w:marTop w:val="0"/>
      <w:marBottom w:val="0"/>
      <w:divBdr>
        <w:top w:val="none" w:sz="0" w:space="0" w:color="auto"/>
        <w:left w:val="none" w:sz="0" w:space="0" w:color="auto"/>
        <w:bottom w:val="none" w:sz="0" w:space="0" w:color="auto"/>
        <w:right w:val="none" w:sz="0" w:space="0" w:color="auto"/>
      </w:divBdr>
      <w:divsChild>
        <w:div w:id="548692850">
          <w:marLeft w:val="0"/>
          <w:marRight w:val="0"/>
          <w:marTop w:val="0"/>
          <w:marBottom w:val="0"/>
          <w:divBdr>
            <w:top w:val="single" w:sz="2" w:space="0" w:color="ECEDEE"/>
            <w:left w:val="single" w:sz="2" w:space="0" w:color="ECEDEE"/>
            <w:bottom w:val="single" w:sz="2" w:space="0" w:color="ECEDEE"/>
            <w:right w:val="single" w:sz="2" w:space="0" w:color="ECEDEE"/>
          </w:divBdr>
          <w:divsChild>
            <w:div w:id="1802502418">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664942320">
      <w:bodyDiv w:val="1"/>
      <w:marLeft w:val="0"/>
      <w:marRight w:val="0"/>
      <w:marTop w:val="0"/>
      <w:marBottom w:val="0"/>
      <w:divBdr>
        <w:top w:val="none" w:sz="0" w:space="0" w:color="auto"/>
        <w:left w:val="none" w:sz="0" w:space="0" w:color="auto"/>
        <w:bottom w:val="none" w:sz="0" w:space="0" w:color="auto"/>
        <w:right w:val="none" w:sz="0" w:space="0" w:color="auto"/>
      </w:divBdr>
    </w:div>
    <w:div w:id="685642519">
      <w:bodyDiv w:val="1"/>
      <w:marLeft w:val="0"/>
      <w:marRight w:val="0"/>
      <w:marTop w:val="0"/>
      <w:marBottom w:val="0"/>
      <w:divBdr>
        <w:top w:val="none" w:sz="0" w:space="0" w:color="auto"/>
        <w:left w:val="none" w:sz="0" w:space="0" w:color="auto"/>
        <w:bottom w:val="none" w:sz="0" w:space="0" w:color="auto"/>
        <w:right w:val="none" w:sz="0" w:space="0" w:color="auto"/>
      </w:divBdr>
    </w:div>
    <w:div w:id="742917779">
      <w:bodyDiv w:val="1"/>
      <w:marLeft w:val="0"/>
      <w:marRight w:val="0"/>
      <w:marTop w:val="0"/>
      <w:marBottom w:val="0"/>
      <w:divBdr>
        <w:top w:val="none" w:sz="0" w:space="0" w:color="auto"/>
        <w:left w:val="none" w:sz="0" w:space="0" w:color="auto"/>
        <w:bottom w:val="none" w:sz="0" w:space="0" w:color="auto"/>
        <w:right w:val="none" w:sz="0" w:space="0" w:color="auto"/>
      </w:divBdr>
    </w:div>
    <w:div w:id="747507756">
      <w:bodyDiv w:val="1"/>
      <w:marLeft w:val="0"/>
      <w:marRight w:val="0"/>
      <w:marTop w:val="0"/>
      <w:marBottom w:val="0"/>
      <w:divBdr>
        <w:top w:val="none" w:sz="0" w:space="0" w:color="auto"/>
        <w:left w:val="none" w:sz="0" w:space="0" w:color="auto"/>
        <w:bottom w:val="none" w:sz="0" w:space="0" w:color="auto"/>
        <w:right w:val="none" w:sz="0" w:space="0" w:color="auto"/>
      </w:divBdr>
    </w:div>
    <w:div w:id="802428678">
      <w:bodyDiv w:val="1"/>
      <w:marLeft w:val="0"/>
      <w:marRight w:val="0"/>
      <w:marTop w:val="0"/>
      <w:marBottom w:val="0"/>
      <w:divBdr>
        <w:top w:val="none" w:sz="0" w:space="0" w:color="auto"/>
        <w:left w:val="none" w:sz="0" w:space="0" w:color="auto"/>
        <w:bottom w:val="none" w:sz="0" w:space="0" w:color="auto"/>
        <w:right w:val="none" w:sz="0" w:space="0" w:color="auto"/>
      </w:divBdr>
    </w:div>
    <w:div w:id="864833011">
      <w:bodyDiv w:val="1"/>
      <w:marLeft w:val="0"/>
      <w:marRight w:val="0"/>
      <w:marTop w:val="0"/>
      <w:marBottom w:val="0"/>
      <w:divBdr>
        <w:top w:val="none" w:sz="0" w:space="0" w:color="auto"/>
        <w:left w:val="none" w:sz="0" w:space="0" w:color="auto"/>
        <w:bottom w:val="none" w:sz="0" w:space="0" w:color="auto"/>
        <w:right w:val="none" w:sz="0" w:space="0" w:color="auto"/>
      </w:divBdr>
    </w:div>
    <w:div w:id="871310883">
      <w:bodyDiv w:val="1"/>
      <w:marLeft w:val="0"/>
      <w:marRight w:val="0"/>
      <w:marTop w:val="0"/>
      <w:marBottom w:val="0"/>
      <w:divBdr>
        <w:top w:val="none" w:sz="0" w:space="0" w:color="auto"/>
        <w:left w:val="none" w:sz="0" w:space="0" w:color="auto"/>
        <w:bottom w:val="none" w:sz="0" w:space="0" w:color="auto"/>
        <w:right w:val="none" w:sz="0" w:space="0" w:color="auto"/>
      </w:divBdr>
    </w:div>
    <w:div w:id="885684215">
      <w:bodyDiv w:val="1"/>
      <w:marLeft w:val="0"/>
      <w:marRight w:val="0"/>
      <w:marTop w:val="0"/>
      <w:marBottom w:val="0"/>
      <w:divBdr>
        <w:top w:val="none" w:sz="0" w:space="0" w:color="auto"/>
        <w:left w:val="none" w:sz="0" w:space="0" w:color="auto"/>
        <w:bottom w:val="none" w:sz="0" w:space="0" w:color="auto"/>
        <w:right w:val="none" w:sz="0" w:space="0" w:color="auto"/>
      </w:divBdr>
    </w:div>
    <w:div w:id="951518852">
      <w:bodyDiv w:val="1"/>
      <w:marLeft w:val="0"/>
      <w:marRight w:val="0"/>
      <w:marTop w:val="0"/>
      <w:marBottom w:val="0"/>
      <w:divBdr>
        <w:top w:val="none" w:sz="0" w:space="0" w:color="auto"/>
        <w:left w:val="none" w:sz="0" w:space="0" w:color="auto"/>
        <w:bottom w:val="none" w:sz="0" w:space="0" w:color="auto"/>
        <w:right w:val="none" w:sz="0" w:space="0" w:color="auto"/>
      </w:divBdr>
      <w:divsChild>
        <w:div w:id="1459060429">
          <w:marLeft w:val="0"/>
          <w:marRight w:val="0"/>
          <w:marTop w:val="0"/>
          <w:marBottom w:val="0"/>
          <w:divBdr>
            <w:top w:val="single" w:sz="2" w:space="0" w:color="ECEDEE"/>
            <w:left w:val="single" w:sz="2" w:space="0" w:color="ECEDEE"/>
            <w:bottom w:val="single" w:sz="2" w:space="0" w:color="ECEDEE"/>
            <w:right w:val="single" w:sz="2" w:space="0" w:color="ECEDEE"/>
          </w:divBdr>
          <w:divsChild>
            <w:div w:id="1713261032">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968895130">
      <w:bodyDiv w:val="1"/>
      <w:marLeft w:val="0"/>
      <w:marRight w:val="0"/>
      <w:marTop w:val="0"/>
      <w:marBottom w:val="0"/>
      <w:divBdr>
        <w:top w:val="none" w:sz="0" w:space="0" w:color="auto"/>
        <w:left w:val="none" w:sz="0" w:space="0" w:color="auto"/>
        <w:bottom w:val="none" w:sz="0" w:space="0" w:color="auto"/>
        <w:right w:val="none" w:sz="0" w:space="0" w:color="auto"/>
      </w:divBdr>
    </w:div>
    <w:div w:id="1027412660">
      <w:bodyDiv w:val="1"/>
      <w:marLeft w:val="0"/>
      <w:marRight w:val="0"/>
      <w:marTop w:val="0"/>
      <w:marBottom w:val="0"/>
      <w:divBdr>
        <w:top w:val="none" w:sz="0" w:space="0" w:color="auto"/>
        <w:left w:val="none" w:sz="0" w:space="0" w:color="auto"/>
        <w:bottom w:val="none" w:sz="0" w:space="0" w:color="auto"/>
        <w:right w:val="none" w:sz="0" w:space="0" w:color="auto"/>
      </w:divBdr>
    </w:div>
    <w:div w:id="1035690182">
      <w:bodyDiv w:val="1"/>
      <w:marLeft w:val="0"/>
      <w:marRight w:val="0"/>
      <w:marTop w:val="0"/>
      <w:marBottom w:val="0"/>
      <w:divBdr>
        <w:top w:val="none" w:sz="0" w:space="0" w:color="auto"/>
        <w:left w:val="none" w:sz="0" w:space="0" w:color="auto"/>
        <w:bottom w:val="none" w:sz="0" w:space="0" w:color="auto"/>
        <w:right w:val="none" w:sz="0" w:space="0" w:color="auto"/>
      </w:divBdr>
    </w:div>
    <w:div w:id="1037702626">
      <w:bodyDiv w:val="1"/>
      <w:marLeft w:val="0"/>
      <w:marRight w:val="0"/>
      <w:marTop w:val="0"/>
      <w:marBottom w:val="0"/>
      <w:divBdr>
        <w:top w:val="none" w:sz="0" w:space="0" w:color="auto"/>
        <w:left w:val="none" w:sz="0" w:space="0" w:color="auto"/>
        <w:bottom w:val="none" w:sz="0" w:space="0" w:color="auto"/>
        <w:right w:val="none" w:sz="0" w:space="0" w:color="auto"/>
      </w:divBdr>
    </w:div>
    <w:div w:id="1049837355">
      <w:bodyDiv w:val="1"/>
      <w:marLeft w:val="0"/>
      <w:marRight w:val="0"/>
      <w:marTop w:val="0"/>
      <w:marBottom w:val="0"/>
      <w:divBdr>
        <w:top w:val="none" w:sz="0" w:space="0" w:color="auto"/>
        <w:left w:val="none" w:sz="0" w:space="0" w:color="auto"/>
        <w:bottom w:val="none" w:sz="0" w:space="0" w:color="auto"/>
        <w:right w:val="none" w:sz="0" w:space="0" w:color="auto"/>
      </w:divBdr>
      <w:divsChild>
        <w:div w:id="953901591">
          <w:marLeft w:val="0"/>
          <w:marRight w:val="0"/>
          <w:marTop w:val="0"/>
          <w:marBottom w:val="0"/>
          <w:divBdr>
            <w:top w:val="none" w:sz="0" w:space="0" w:color="auto"/>
            <w:left w:val="none" w:sz="0" w:space="0" w:color="auto"/>
            <w:bottom w:val="none" w:sz="0" w:space="0" w:color="auto"/>
            <w:right w:val="none" w:sz="0" w:space="0" w:color="auto"/>
          </w:divBdr>
          <w:divsChild>
            <w:div w:id="121284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7339">
      <w:bodyDiv w:val="1"/>
      <w:marLeft w:val="0"/>
      <w:marRight w:val="0"/>
      <w:marTop w:val="0"/>
      <w:marBottom w:val="0"/>
      <w:divBdr>
        <w:top w:val="none" w:sz="0" w:space="0" w:color="auto"/>
        <w:left w:val="none" w:sz="0" w:space="0" w:color="auto"/>
        <w:bottom w:val="none" w:sz="0" w:space="0" w:color="auto"/>
        <w:right w:val="none" w:sz="0" w:space="0" w:color="auto"/>
      </w:divBdr>
    </w:div>
    <w:div w:id="1057121134">
      <w:bodyDiv w:val="1"/>
      <w:marLeft w:val="0"/>
      <w:marRight w:val="0"/>
      <w:marTop w:val="0"/>
      <w:marBottom w:val="0"/>
      <w:divBdr>
        <w:top w:val="none" w:sz="0" w:space="0" w:color="auto"/>
        <w:left w:val="none" w:sz="0" w:space="0" w:color="auto"/>
        <w:bottom w:val="none" w:sz="0" w:space="0" w:color="auto"/>
        <w:right w:val="none" w:sz="0" w:space="0" w:color="auto"/>
      </w:divBdr>
    </w:div>
    <w:div w:id="1062095259">
      <w:bodyDiv w:val="1"/>
      <w:marLeft w:val="0"/>
      <w:marRight w:val="0"/>
      <w:marTop w:val="0"/>
      <w:marBottom w:val="0"/>
      <w:divBdr>
        <w:top w:val="none" w:sz="0" w:space="0" w:color="auto"/>
        <w:left w:val="none" w:sz="0" w:space="0" w:color="auto"/>
        <w:bottom w:val="none" w:sz="0" w:space="0" w:color="auto"/>
        <w:right w:val="none" w:sz="0" w:space="0" w:color="auto"/>
      </w:divBdr>
      <w:divsChild>
        <w:div w:id="1132286800">
          <w:marLeft w:val="0"/>
          <w:marRight w:val="0"/>
          <w:marTop w:val="0"/>
          <w:marBottom w:val="0"/>
          <w:divBdr>
            <w:top w:val="single" w:sz="2" w:space="0" w:color="ECEDEE"/>
            <w:left w:val="single" w:sz="2" w:space="0" w:color="ECEDEE"/>
            <w:bottom w:val="single" w:sz="2" w:space="0" w:color="ECEDEE"/>
            <w:right w:val="single" w:sz="2" w:space="0" w:color="ECEDEE"/>
          </w:divBdr>
          <w:divsChild>
            <w:div w:id="166674198">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082947845">
      <w:bodyDiv w:val="1"/>
      <w:marLeft w:val="0"/>
      <w:marRight w:val="0"/>
      <w:marTop w:val="0"/>
      <w:marBottom w:val="0"/>
      <w:divBdr>
        <w:top w:val="none" w:sz="0" w:space="0" w:color="auto"/>
        <w:left w:val="none" w:sz="0" w:space="0" w:color="auto"/>
        <w:bottom w:val="none" w:sz="0" w:space="0" w:color="auto"/>
        <w:right w:val="none" w:sz="0" w:space="0" w:color="auto"/>
      </w:divBdr>
    </w:div>
    <w:div w:id="1155488432">
      <w:bodyDiv w:val="1"/>
      <w:marLeft w:val="0"/>
      <w:marRight w:val="0"/>
      <w:marTop w:val="0"/>
      <w:marBottom w:val="0"/>
      <w:divBdr>
        <w:top w:val="none" w:sz="0" w:space="0" w:color="auto"/>
        <w:left w:val="none" w:sz="0" w:space="0" w:color="auto"/>
        <w:bottom w:val="none" w:sz="0" w:space="0" w:color="auto"/>
        <w:right w:val="none" w:sz="0" w:space="0" w:color="auto"/>
      </w:divBdr>
    </w:div>
    <w:div w:id="1163667116">
      <w:bodyDiv w:val="1"/>
      <w:marLeft w:val="0"/>
      <w:marRight w:val="0"/>
      <w:marTop w:val="0"/>
      <w:marBottom w:val="0"/>
      <w:divBdr>
        <w:top w:val="none" w:sz="0" w:space="0" w:color="auto"/>
        <w:left w:val="none" w:sz="0" w:space="0" w:color="auto"/>
        <w:bottom w:val="none" w:sz="0" w:space="0" w:color="auto"/>
        <w:right w:val="none" w:sz="0" w:space="0" w:color="auto"/>
      </w:divBdr>
    </w:div>
    <w:div w:id="1208101456">
      <w:bodyDiv w:val="1"/>
      <w:marLeft w:val="0"/>
      <w:marRight w:val="0"/>
      <w:marTop w:val="0"/>
      <w:marBottom w:val="0"/>
      <w:divBdr>
        <w:top w:val="none" w:sz="0" w:space="0" w:color="auto"/>
        <w:left w:val="none" w:sz="0" w:space="0" w:color="auto"/>
        <w:bottom w:val="none" w:sz="0" w:space="0" w:color="auto"/>
        <w:right w:val="none" w:sz="0" w:space="0" w:color="auto"/>
      </w:divBdr>
    </w:div>
    <w:div w:id="1283876371">
      <w:bodyDiv w:val="1"/>
      <w:marLeft w:val="0"/>
      <w:marRight w:val="0"/>
      <w:marTop w:val="0"/>
      <w:marBottom w:val="0"/>
      <w:divBdr>
        <w:top w:val="none" w:sz="0" w:space="0" w:color="auto"/>
        <w:left w:val="none" w:sz="0" w:space="0" w:color="auto"/>
        <w:bottom w:val="none" w:sz="0" w:space="0" w:color="auto"/>
        <w:right w:val="none" w:sz="0" w:space="0" w:color="auto"/>
      </w:divBdr>
    </w:div>
    <w:div w:id="1292133080">
      <w:bodyDiv w:val="1"/>
      <w:marLeft w:val="0"/>
      <w:marRight w:val="0"/>
      <w:marTop w:val="0"/>
      <w:marBottom w:val="0"/>
      <w:divBdr>
        <w:top w:val="none" w:sz="0" w:space="0" w:color="auto"/>
        <w:left w:val="none" w:sz="0" w:space="0" w:color="auto"/>
        <w:bottom w:val="none" w:sz="0" w:space="0" w:color="auto"/>
        <w:right w:val="none" w:sz="0" w:space="0" w:color="auto"/>
      </w:divBdr>
    </w:div>
    <w:div w:id="1328555593">
      <w:bodyDiv w:val="1"/>
      <w:marLeft w:val="0"/>
      <w:marRight w:val="0"/>
      <w:marTop w:val="0"/>
      <w:marBottom w:val="0"/>
      <w:divBdr>
        <w:top w:val="none" w:sz="0" w:space="0" w:color="auto"/>
        <w:left w:val="none" w:sz="0" w:space="0" w:color="auto"/>
        <w:bottom w:val="none" w:sz="0" w:space="0" w:color="auto"/>
        <w:right w:val="none" w:sz="0" w:space="0" w:color="auto"/>
      </w:divBdr>
    </w:div>
    <w:div w:id="1333945756">
      <w:bodyDiv w:val="1"/>
      <w:marLeft w:val="0"/>
      <w:marRight w:val="0"/>
      <w:marTop w:val="0"/>
      <w:marBottom w:val="0"/>
      <w:divBdr>
        <w:top w:val="none" w:sz="0" w:space="0" w:color="auto"/>
        <w:left w:val="none" w:sz="0" w:space="0" w:color="auto"/>
        <w:bottom w:val="none" w:sz="0" w:space="0" w:color="auto"/>
        <w:right w:val="none" w:sz="0" w:space="0" w:color="auto"/>
      </w:divBdr>
    </w:div>
    <w:div w:id="1340042408">
      <w:bodyDiv w:val="1"/>
      <w:marLeft w:val="0"/>
      <w:marRight w:val="0"/>
      <w:marTop w:val="0"/>
      <w:marBottom w:val="0"/>
      <w:divBdr>
        <w:top w:val="none" w:sz="0" w:space="0" w:color="auto"/>
        <w:left w:val="none" w:sz="0" w:space="0" w:color="auto"/>
        <w:bottom w:val="none" w:sz="0" w:space="0" w:color="auto"/>
        <w:right w:val="none" w:sz="0" w:space="0" w:color="auto"/>
      </w:divBdr>
    </w:div>
    <w:div w:id="1352418825">
      <w:bodyDiv w:val="1"/>
      <w:marLeft w:val="0"/>
      <w:marRight w:val="0"/>
      <w:marTop w:val="0"/>
      <w:marBottom w:val="0"/>
      <w:divBdr>
        <w:top w:val="none" w:sz="0" w:space="0" w:color="auto"/>
        <w:left w:val="none" w:sz="0" w:space="0" w:color="auto"/>
        <w:bottom w:val="none" w:sz="0" w:space="0" w:color="auto"/>
        <w:right w:val="none" w:sz="0" w:space="0" w:color="auto"/>
      </w:divBdr>
    </w:div>
    <w:div w:id="1354266047">
      <w:bodyDiv w:val="1"/>
      <w:marLeft w:val="0"/>
      <w:marRight w:val="0"/>
      <w:marTop w:val="0"/>
      <w:marBottom w:val="0"/>
      <w:divBdr>
        <w:top w:val="none" w:sz="0" w:space="0" w:color="auto"/>
        <w:left w:val="none" w:sz="0" w:space="0" w:color="auto"/>
        <w:bottom w:val="none" w:sz="0" w:space="0" w:color="auto"/>
        <w:right w:val="none" w:sz="0" w:space="0" w:color="auto"/>
      </w:divBdr>
    </w:div>
    <w:div w:id="1369527167">
      <w:bodyDiv w:val="1"/>
      <w:marLeft w:val="0"/>
      <w:marRight w:val="0"/>
      <w:marTop w:val="0"/>
      <w:marBottom w:val="0"/>
      <w:divBdr>
        <w:top w:val="none" w:sz="0" w:space="0" w:color="auto"/>
        <w:left w:val="none" w:sz="0" w:space="0" w:color="auto"/>
        <w:bottom w:val="none" w:sz="0" w:space="0" w:color="auto"/>
        <w:right w:val="none" w:sz="0" w:space="0" w:color="auto"/>
      </w:divBdr>
    </w:div>
    <w:div w:id="1386223696">
      <w:bodyDiv w:val="1"/>
      <w:marLeft w:val="0"/>
      <w:marRight w:val="0"/>
      <w:marTop w:val="0"/>
      <w:marBottom w:val="0"/>
      <w:divBdr>
        <w:top w:val="none" w:sz="0" w:space="0" w:color="auto"/>
        <w:left w:val="none" w:sz="0" w:space="0" w:color="auto"/>
        <w:bottom w:val="none" w:sz="0" w:space="0" w:color="auto"/>
        <w:right w:val="none" w:sz="0" w:space="0" w:color="auto"/>
      </w:divBdr>
    </w:div>
    <w:div w:id="1477063067">
      <w:bodyDiv w:val="1"/>
      <w:marLeft w:val="0"/>
      <w:marRight w:val="0"/>
      <w:marTop w:val="0"/>
      <w:marBottom w:val="0"/>
      <w:divBdr>
        <w:top w:val="none" w:sz="0" w:space="0" w:color="auto"/>
        <w:left w:val="none" w:sz="0" w:space="0" w:color="auto"/>
        <w:bottom w:val="none" w:sz="0" w:space="0" w:color="auto"/>
        <w:right w:val="none" w:sz="0" w:space="0" w:color="auto"/>
      </w:divBdr>
    </w:div>
    <w:div w:id="1521898321">
      <w:bodyDiv w:val="1"/>
      <w:marLeft w:val="0"/>
      <w:marRight w:val="0"/>
      <w:marTop w:val="0"/>
      <w:marBottom w:val="0"/>
      <w:divBdr>
        <w:top w:val="none" w:sz="0" w:space="0" w:color="auto"/>
        <w:left w:val="none" w:sz="0" w:space="0" w:color="auto"/>
        <w:bottom w:val="none" w:sz="0" w:space="0" w:color="auto"/>
        <w:right w:val="none" w:sz="0" w:space="0" w:color="auto"/>
      </w:divBdr>
    </w:div>
    <w:div w:id="1523206561">
      <w:bodyDiv w:val="1"/>
      <w:marLeft w:val="0"/>
      <w:marRight w:val="0"/>
      <w:marTop w:val="0"/>
      <w:marBottom w:val="0"/>
      <w:divBdr>
        <w:top w:val="none" w:sz="0" w:space="0" w:color="auto"/>
        <w:left w:val="none" w:sz="0" w:space="0" w:color="auto"/>
        <w:bottom w:val="none" w:sz="0" w:space="0" w:color="auto"/>
        <w:right w:val="none" w:sz="0" w:space="0" w:color="auto"/>
      </w:divBdr>
    </w:div>
    <w:div w:id="1559173534">
      <w:bodyDiv w:val="1"/>
      <w:marLeft w:val="0"/>
      <w:marRight w:val="0"/>
      <w:marTop w:val="0"/>
      <w:marBottom w:val="0"/>
      <w:divBdr>
        <w:top w:val="none" w:sz="0" w:space="0" w:color="auto"/>
        <w:left w:val="none" w:sz="0" w:space="0" w:color="auto"/>
        <w:bottom w:val="none" w:sz="0" w:space="0" w:color="auto"/>
        <w:right w:val="none" w:sz="0" w:space="0" w:color="auto"/>
      </w:divBdr>
    </w:div>
    <w:div w:id="1561136132">
      <w:bodyDiv w:val="1"/>
      <w:marLeft w:val="0"/>
      <w:marRight w:val="0"/>
      <w:marTop w:val="0"/>
      <w:marBottom w:val="0"/>
      <w:divBdr>
        <w:top w:val="none" w:sz="0" w:space="0" w:color="auto"/>
        <w:left w:val="none" w:sz="0" w:space="0" w:color="auto"/>
        <w:bottom w:val="none" w:sz="0" w:space="0" w:color="auto"/>
        <w:right w:val="none" w:sz="0" w:space="0" w:color="auto"/>
      </w:divBdr>
    </w:div>
    <w:div w:id="1578204283">
      <w:bodyDiv w:val="1"/>
      <w:marLeft w:val="0"/>
      <w:marRight w:val="0"/>
      <w:marTop w:val="0"/>
      <w:marBottom w:val="0"/>
      <w:divBdr>
        <w:top w:val="none" w:sz="0" w:space="0" w:color="auto"/>
        <w:left w:val="none" w:sz="0" w:space="0" w:color="auto"/>
        <w:bottom w:val="none" w:sz="0" w:space="0" w:color="auto"/>
        <w:right w:val="none" w:sz="0" w:space="0" w:color="auto"/>
      </w:divBdr>
    </w:div>
    <w:div w:id="1592007759">
      <w:bodyDiv w:val="1"/>
      <w:marLeft w:val="0"/>
      <w:marRight w:val="0"/>
      <w:marTop w:val="0"/>
      <w:marBottom w:val="0"/>
      <w:divBdr>
        <w:top w:val="none" w:sz="0" w:space="0" w:color="auto"/>
        <w:left w:val="none" w:sz="0" w:space="0" w:color="auto"/>
        <w:bottom w:val="none" w:sz="0" w:space="0" w:color="auto"/>
        <w:right w:val="none" w:sz="0" w:space="0" w:color="auto"/>
      </w:divBdr>
    </w:div>
    <w:div w:id="1593199563">
      <w:bodyDiv w:val="1"/>
      <w:marLeft w:val="0"/>
      <w:marRight w:val="0"/>
      <w:marTop w:val="0"/>
      <w:marBottom w:val="0"/>
      <w:divBdr>
        <w:top w:val="none" w:sz="0" w:space="0" w:color="auto"/>
        <w:left w:val="none" w:sz="0" w:space="0" w:color="auto"/>
        <w:bottom w:val="none" w:sz="0" w:space="0" w:color="auto"/>
        <w:right w:val="none" w:sz="0" w:space="0" w:color="auto"/>
      </w:divBdr>
    </w:div>
    <w:div w:id="1620334515">
      <w:bodyDiv w:val="1"/>
      <w:marLeft w:val="0"/>
      <w:marRight w:val="0"/>
      <w:marTop w:val="0"/>
      <w:marBottom w:val="0"/>
      <w:divBdr>
        <w:top w:val="none" w:sz="0" w:space="0" w:color="auto"/>
        <w:left w:val="none" w:sz="0" w:space="0" w:color="auto"/>
        <w:bottom w:val="none" w:sz="0" w:space="0" w:color="auto"/>
        <w:right w:val="none" w:sz="0" w:space="0" w:color="auto"/>
      </w:divBdr>
    </w:div>
    <w:div w:id="1665275628">
      <w:bodyDiv w:val="1"/>
      <w:marLeft w:val="0"/>
      <w:marRight w:val="0"/>
      <w:marTop w:val="0"/>
      <w:marBottom w:val="0"/>
      <w:divBdr>
        <w:top w:val="none" w:sz="0" w:space="0" w:color="auto"/>
        <w:left w:val="none" w:sz="0" w:space="0" w:color="auto"/>
        <w:bottom w:val="none" w:sz="0" w:space="0" w:color="auto"/>
        <w:right w:val="none" w:sz="0" w:space="0" w:color="auto"/>
      </w:divBdr>
    </w:div>
    <w:div w:id="1670131056">
      <w:bodyDiv w:val="1"/>
      <w:marLeft w:val="0"/>
      <w:marRight w:val="0"/>
      <w:marTop w:val="0"/>
      <w:marBottom w:val="0"/>
      <w:divBdr>
        <w:top w:val="none" w:sz="0" w:space="0" w:color="auto"/>
        <w:left w:val="none" w:sz="0" w:space="0" w:color="auto"/>
        <w:bottom w:val="none" w:sz="0" w:space="0" w:color="auto"/>
        <w:right w:val="none" w:sz="0" w:space="0" w:color="auto"/>
      </w:divBdr>
    </w:div>
    <w:div w:id="1715428924">
      <w:bodyDiv w:val="1"/>
      <w:marLeft w:val="0"/>
      <w:marRight w:val="0"/>
      <w:marTop w:val="0"/>
      <w:marBottom w:val="0"/>
      <w:divBdr>
        <w:top w:val="none" w:sz="0" w:space="0" w:color="auto"/>
        <w:left w:val="none" w:sz="0" w:space="0" w:color="auto"/>
        <w:bottom w:val="none" w:sz="0" w:space="0" w:color="auto"/>
        <w:right w:val="none" w:sz="0" w:space="0" w:color="auto"/>
      </w:divBdr>
    </w:div>
    <w:div w:id="1721972737">
      <w:bodyDiv w:val="1"/>
      <w:marLeft w:val="0"/>
      <w:marRight w:val="0"/>
      <w:marTop w:val="0"/>
      <w:marBottom w:val="0"/>
      <w:divBdr>
        <w:top w:val="none" w:sz="0" w:space="0" w:color="auto"/>
        <w:left w:val="none" w:sz="0" w:space="0" w:color="auto"/>
        <w:bottom w:val="none" w:sz="0" w:space="0" w:color="auto"/>
        <w:right w:val="none" w:sz="0" w:space="0" w:color="auto"/>
      </w:divBdr>
    </w:div>
    <w:div w:id="1774013266">
      <w:bodyDiv w:val="1"/>
      <w:marLeft w:val="0"/>
      <w:marRight w:val="0"/>
      <w:marTop w:val="0"/>
      <w:marBottom w:val="0"/>
      <w:divBdr>
        <w:top w:val="none" w:sz="0" w:space="0" w:color="auto"/>
        <w:left w:val="none" w:sz="0" w:space="0" w:color="auto"/>
        <w:bottom w:val="none" w:sz="0" w:space="0" w:color="auto"/>
        <w:right w:val="none" w:sz="0" w:space="0" w:color="auto"/>
      </w:divBdr>
    </w:div>
    <w:div w:id="1796484247">
      <w:bodyDiv w:val="1"/>
      <w:marLeft w:val="0"/>
      <w:marRight w:val="0"/>
      <w:marTop w:val="0"/>
      <w:marBottom w:val="0"/>
      <w:divBdr>
        <w:top w:val="none" w:sz="0" w:space="0" w:color="auto"/>
        <w:left w:val="none" w:sz="0" w:space="0" w:color="auto"/>
        <w:bottom w:val="none" w:sz="0" w:space="0" w:color="auto"/>
        <w:right w:val="none" w:sz="0" w:space="0" w:color="auto"/>
      </w:divBdr>
    </w:div>
    <w:div w:id="1813867168">
      <w:bodyDiv w:val="1"/>
      <w:marLeft w:val="0"/>
      <w:marRight w:val="0"/>
      <w:marTop w:val="0"/>
      <w:marBottom w:val="0"/>
      <w:divBdr>
        <w:top w:val="none" w:sz="0" w:space="0" w:color="auto"/>
        <w:left w:val="none" w:sz="0" w:space="0" w:color="auto"/>
        <w:bottom w:val="none" w:sz="0" w:space="0" w:color="auto"/>
        <w:right w:val="none" w:sz="0" w:space="0" w:color="auto"/>
      </w:divBdr>
      <w:divsChild>
        <w:div w:id="290521581">
          <w:marLeft w:val="0"/>
          <w:marRight w:val="0"/>
          <w:marTop w:val="0"/>
          <w:marBottom w:val="0"/>
          <w:divBdr>
            <w:top w:val="single" w:sz="2" w:space="0" w:color="ECEDEE"/>
            <w:left w:val="single" w:sz="2" w:space="0" w:color="ECEDEE"/>
            <w:bottom w:val="single" w:sz="2" w:space="0" w:color="ECEDEE"/>
            <w:right w:val="single" w:sz="2" w:space="0" w:color="ECEDEE"/>
          </w:divBdr>
          <w:divsChild>
            <w:div w:id="1284535788">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816485274">
      <w:bodyDiv w:val="1"/>
      <w:marLeft w:val="0"/>
      <w:marRight w:val="0"/>
      <w:marTop w:val="0"/>
      <w:marBottom w:val="0"/>
      <w:divBdr>
        <w:top w:val="none" w:sz="0" w:space="0" w:color="auto"/>
        <w:left w:val="none" w:sz="0" w:space="0" w:color="auto"/>
        <w:bottom w:val="none" w:sz="0" w:space="0" w:color="auto"/>
        <w:right w:val="none" w:sz="0" w:space="0" w:color="auto"/>
      </w:divBdr>
    </w:div>
    <w:div w:id="1819760363">
      <w:bodyDiv w:val="1"/>
      <w:marLeft w:val="0"/>
      <w:marRight w:val="0"/>
      <w:marTop w:val="0"/>
      <w:marBottom w:val="0"/>
      <w:divBdr>
        <w:top w:val="none" w:sz="0" w:space="0" w:color="auto"/>
        <w:left w:val="none" w:sz="0" w:space="0" w:color="auto"/>
        <w:bottom w:val="none" w:sz="0" w:space="0" w:color="auto"/>
        <w:right w:val="none" w:sz="0" w:space="0" w:color="auto"/>
      </w:divBdr>
    </w:div>
    <w:div w:id="1825079088">
      <w:bodyDiv w:val="1"/>
      <w:marLeft w:val="0"/>
      <w:marRight w:val="0"/>
      <w:marTop w:val="0"/>
      <w:marBottom w:val="0"/>
      <w:divBdr>
        <w:top w:val="none" w:sz="0" w:space="0" w:color="auto"/>
        <w:left w:val="none" w:sz="0" w:space="0" w:color="auto"/>
        <w:bottom w:val="none" w:sz="0" w:space="0" w:color="auto"/>
        <w:right w:val="none" w:sz="0" w:space="0" w:color="auto"/>
      </w:divBdr>
    </w:div>
    <w:div w:id="1840389215">
      <w:bodyDiv w:val="1"/>
      <w:marLeft w:val="0"/>
      <w:marRight w:val="0"/>
      <w:marTop w:val="0"/>
      <w:marBottom w:val="0"/>
      <w:divBdr>
        <w:top w:val="none" w:sz="0" w:space="0" w:color="auto"/>
        <w:left w:val="none" w:sz="0" w:space="0" w:color="auto"/>
        <w:bottom w:val="none" w:sz="0" w:space="0" w:color="auto"/>
        <w:right w:val="none" w:sz="0" w:space="0" w:color="auto"/>
      </w:divBdr>
    </w:div>
    <w:div w:id="1842232484">
      <w:bodyDiv w:val="1"/>
      <w:marLeft w:val="0"/>
      <w:marRight w:val="0"/>
      <w:marTop w:val="0"/>
      <w:marBottom w:val="0"/>
      <w:divBdr>
        <w:top w:val="none" w:sz="0" w:space="0" w:color="auto"/>
        <w:left w:val="none" w:sz="0" w:space="0" w:color="auto"/>
        <w:bottom w:val="none" w:sz="0" w:space="0" w:color="auto"/>
        <w:right w:val="none" w:sz="0" w:space="0" w:color="auto"/>
      </w:divBdr>
    </w:div>
    <w:div w:id="1847400946">
      <w:bodyDiv w:val="1"/>
      <w:marLeft w:val="0"/>
      <w:marRight w:val="0"/>
      <w:marTop w:val="0"/>
      <w:marBottom w:val="0"/>
      <w:divBdr>
        <w:top w:val="none" w:sz="0" w:space="0" w:color="auto"/>
        <w:left w:val="none" w:sz="0" w:space="0" w:color="auto"/>
        <w:bottom w:val="none" w:sz="0" w:space="0" w:color="auto"/>
        <w:right w:val="none" w:sz="0" w:space="0" w:color="auto"/>
      </w:divBdr>
    </w:div>
    <w:div w:id="1856846715">
      <w:bodyDiv w:val="1"/>
      <w:marLeft w:val="0"/>
      <w:marRight w:val="0"/>
      <w:marTop w:val="0"/>
      <w:marBottom w:val="0"/>
      <w:divBdr>
        <w:top w:val="none" w:sz="0" w:space="0" w:color="auto"/>
        <w:left w:val="none" w:sz="0" w:space="0" w:color="auto"/>
        <w:bottom w:val="none" w:sz="0" w:space="0" w:color="auto"/>
        <w:right w:val="none" w:sz="0" w:space="0" w:color="auto"/>
      </w:divBdr>
    </w:div>
    <w:div w:id="1861509293">
      <w:bodyDiv w:val="1"/>
      <w:marLeft w:val="0"/>
      <w:marRight w:val="0"/>
      <w:marTop w:val="0"/>
      <w:marBottom w:val="0"/>
      <w:divBdr>
        <w:top w:val="none" w:sz="0" w:space="0" w:color="auto"/>
        <w:left w:val="none" w:sz="0" w:space="0" w:color="auto"/>
        <w:bottom w:val="none" w:sz="0" w:space="0" w:color="auto"/>
        <w:right w:val="none" w:sz="0" w:space="0" w:color="auto"/>
      </w:divBdr>
    </w:div>
    <w:div w:id="1863475457">
      <w:bodyDiv w:val="1"/>
      <w:marLeft w:val="0"/>
      <w:marRight w:val="0"/>
      <w:marTop w:val="0"/>
      <w:marBottom w:val="0"/>
      <w:divBdr>
        <w:top w:val="none" w:sz="0" w:space="0" w:color="auto"/>
        <w:left w:val="none" w:sz="0" w:space="0" w:color="auto"/>
        <w:bottom w:val="none" w:sz="0" w:space="0" w:color="auto"/>
        <w:right w:val="none" w:sz="0" w:space="0" w:color="auto"/>
      </w:divBdr>
    </w:div>
    <w:div w:id="1865904516">
      <w:bodyDiv w:val="1"/>
      <w:marLeft w:val="0"/>
      <w:marRight w:val="0"/>
      <w:marTop w:val="0"/>
      <w:marBottom w:val="0"/>
      <w:divBdr>
        <w:top w:val="none" w:sz="0" w:space="0" w:color="auto"/>
        <w:left w:val="none" w:sz="0" w:space="0" w:color="auto"/>
        <w:bottom w:val="none" w:sz="0" w:space="0" w:color="auto"/>
        <w:right w:val="none" w:sz="0" w:space="0" w:color="auto"/>
      </w:divBdr>
    </w:div>
    <w:div w:id="1868519023">
      <w:bodyDiv w:val="1"/>
      <w:marLeft w:val="0"/>
      <w:marRight w:val="0"/>
      <w:marTop w:val="0"/>
      <w:marBottom w:val="0"/>
      <w:divBdr>
        <w:top w:val="none" w:sz="0" w:space="0" w:color="auto"/>
        <w:left w:val="none" w:sz="0" w:space="0" w:color="auto"/>
        <w:bottom w:val="none" w:sz="0" w:space="0" w:color="auto"/>
        <w:right w:val="none" w:sz="0" w:space="0" w:color="auto"/>
      </w:divBdr>
    </w:div>
    <w:div w:id="1912543923">
      <w:bodyDiv w:val="1"/>
      <w:marLeft w:val="0"/>
      <w:marRight w:val="0"/>
      <w:marTop w:val="0"/>
      <w:marBottom w:val="0"/>
      <w:divBdr>
        <w:top w:val="none" w:sz="0" w:space="0" w:color="auto"/>
        <w:left w:val="none" w:sz="0" w:space="0" w:color="auto"/>
        <w:bottom w:val="none" w:sz="0" w:space="0" w:color="auto"/>
        <w:right w:val="none" w:sz="0" w:space="0" w:color="auto"/>
      </w:divBdr>
      <w:divsChild>
        <w:div w:id="1751733841">
          <w:marLeft w:val="0"/>
          <w:marRight w:val="0"/>
          <w:marTop w:val="0"/>
          <w:marBottom w:val="0"/>
          <w:divBdr>
            <w:top w:val="single" w:sz="2" w:space="0" w:color="ECEDEE"/>
            <w:left w:val="single" w:sz="2" w:space="0" w:color="ECEDEE"/>
            <w:bottom w:val="single" w:sz="2" w:space="0" w:color="ECEDEE"/>
            <w:right w:val="single" w:sz="2" w:space="0" w:color="ECEDEE"/>
          </w:divBdr>
          <w:divsChild>
            <w:div w:id="298612320">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930696806">
      <w:bodyDiv w:val="1"/>
      <w:marLeft w:val="0"/>
      <w:marRight w:val="0"/>
      <w:marTop w:val="0"/>
      <w:marBottom w:val="0"/>
      <w:divBdr>
        <w:top w:val="none" w:sz="0" w:space="0" w:color="auto"/>
        <w:left w:val="none" w:sz="0" w:space="0" w:color="auto"/>
        <w:bottom w:val="none" w:sz="0" w:space="0" w:color="auto"/>
        <w:right w:val="none" w:sz="0" w:space="0" w:color="auto"/>
      </w:divBdr>
    </w:div>
    <w:div w:id="1941987310">
      <w:bodyDiv w:val="1"/>
      <w:marLeft w:val="0"/>
      <w:marRight w:val="0"/>
      <w:marTop w:val="0"/>
      <w:marBottom w:val="0"/>
      <w:divBdr>
        <w:top w:val="none" w:sz="0" w:space="0" w:color="auto"/>
        <w:left w:val="none" w:sz="0" w:space="0" w:color="auto"/>
        <w:bottom w:val="none" w:sz="0" w:space="0" w:color="auto"/>
        <w:right w:val="none" w:sz="0" w:space="0" w:color="auto"/>
      </w:divBdr>
    </w:div>
    <w:div w:id="1942444346">
      <w:bodyDiv w:val="1"/>
      <w:marLeft w:val="0"/>
      <w:marRight w:val="0"/>
      <w:marTop w:val="0"/>
      <w:marBottom w:val="0"/>
      <w:divBdr>
        <w:top w:val="none" w:sz="0" w:space="0" w:color="auto"/>
        <w:left w:val="none" w:sz="0" w:space="0" w:color="auto"/>
        <w:bottom w:val="none" w:sz="0" w:space="0" w:color="auto"/>
        <w:right w:val="none" w:sz="0" w:space="0" w:color="auto"/>
      </w:divBdr>
    </w:div>
    <w:div w:id="1978141559">
      <w:bodyDiv w:val="1"/>
      <w:marLeft w:val="0"/>
      <w:marRight w:val="0"/>
      <w:marTop w:val="0"/>
      <w:marBottom w:val="0"/>
      <w:divBdr>
        <w:top w:val="none" w:sz="0" w:space="0" w:color="auto"/>
        <w:left w:val="none" w:sz="0" w:space="0" w:color="auto"/>
        <w:bottom w:val="none" w:sz="0" w:space="0" w:color="auto"/>
        <w:right w:val="none" w:sz="0" w:space="0" w:color="auto"/>
      </w:divBdr>
    </w:div>
    <w:div w:id="1980842537">
      <w:bodyDiv w:val="1"/>
      <w:marLeft w:val="0"/>
      <w:marRight w:val="0"/>
      <w:marTop w:val="0"/>
      <w:marBottom w:val="0"/>
      <w:divBdr>
        <w:top w:val="none" w:sz="0" w:space="0" w:color="auto"/>
        <w:left w:val="none" w:sz="0" w:space="0" w:color="auto"/>
        <w:bottom w:val="none" w:sz="0" w:space="0" w:color="auto"/>
        <w:right w:val="none" w:sz="0" w:space="0" w:color="auto"/>
      </w:divBdr>
    </w:div>
    <w:div w:id="2010020556">
      <w:bodyDiv w:val="1"/>
      <w:marLeft w:val="0"/>
      <w:marRight w:val="0"/>
      <w:marTop w:val="0"/>
      <w:marBottom w:val="0"/>
      <w:divBdr>
        <w:top w:val="none" w:sz="0" w:space="0" w:color="auto"/>
        <w:left w:val="none" w:sz="0" w:space="0" w:color="auto"/>
        <w:bottom w:val="none" w:sz="0" w:space="0" w:color="auto"/>
        <w:right w:val="none" w:sz="0" w:space="0" w:color="auto"/>
      </w:divBdr>
    </w:div>
    <w:div w:id="2014917666">
      <w:bodyDiv w:val="1"/>
      <w:marLeft w:val="0"/>
      <w:marRight w:val="0"/>
      <w:marTop w:val="0"/>
      <w:marBottom w:val="0"/>
      <w:divBdr>
        <w:top w:val="none" w:sz="0" w:space="0" w:color="auto"/>
        <w:left w:val="none" w:sz="0" w:space="0" w:color="auto"/>
        <w:bottom w:val="none" w:sz="0" w:space="0" w:color="auto"/>
        <w:right w:val="none" w:sz="0" w:space="0" w:color="auto"/>
      </w:divBdr>
    </w:div>
    <w:div w:id="2016494484">
      <w:bodyDiv w:val="1"/>
      <w:marLeft w:val="0"/>
      <w:marRight w:val="0"/>
      <w:marTop w:val="0"/>
      <w:marBottom w:val="0"/>
      <w:divBdr>
        <w:top w:val="none" w:sz="0" w:space="0" w:color="auto"/>
        <w:left w:val="none" w:sz="0" w:space="0" w:color="auto"/>
        <w:bottom w:val="none" w:sz="0" w:space="0" w:color="auto"/>
        <w:right w:val="none" w:sz="0" w:space="0" w:color="auto"/>
      </w:divBdr>
      <w:divsChild>
        <w:div w:id="665673981">
          <w:marLeft w:val="0"/>
          <w:marRight w:val="0"/>
          <w:marTop w:val="0"/>
          <w:marBottom w:val="0"/>
          <w:divBdr>
            <w:top w:val="single" w:sz="2" w:space="0" w:color="ECEDEE"/>
            <w:left w:val="single" w:sz="2" w:space="0" w:color="ECEDEE"/>
            <w:bottom w:val="single" w:sz="2" w:space="0" w:color="ECEDEE"/>
            <w:right w:val="single" w:sz="2" w:space="0" w:color="ECEDEE"/>
          </w:divBdr>
          <w:divsChild>
            <w:div w:id="1513645755">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2025741673">
      <w:bodyDiv w:val="1"/>
      <w:marLeft w:val="0"/>
      <w:marRight w:val="0"/>
      <w:marTop w:val="0"/>
      <w:marBottom w:val="0"/>
      <w:divBdr>
        <w:top w:val="none" w:sz="0" w:space="0" w:color="auto"/>
        <w:left w:val="none" w:sz="0" w:space="0" w:color="auto"/>
        <w:bottom w:val="none" w:sz="0" w:space="0" w:color="auto"/>
        <w:right w:val="none" w:sz="0" w:space="0" w:color="auto"/>
      </w:divBdr>
    </w:div>
    <w:div w:id="2035229241">
      <w:bodyDiv w:val="1"/>
      <w:marLeft w:val="0"/>
      <w:marRight w:val="0"/>
      <w:marTop w:val="0"/>
      <w:marBottom w:val="0"/>
      <w:divBdr>
        <w:top w:val="none" w:sz="0" w:space="0" w:color="auto"/>
        <w:left w:val="none" w:sz="0" w:space="0" w:color="auto"/>
        <w:bottom w:val="none" w:sz="0" w:space="0" w:color="auto"/>
        <w:right w:val="none" w:sz="0" w:space="0" w:color="auto"/>
      </w:divBdr>
    </w:div>
    <w:div w:id="2038701162">
      <w:bodyDiv w:val="1"/>
      <w:marLeft w:val="0"/>
      <w:marRight w:val="0"/>
      <w:marTop w:val="0"/>
      <w:marBottom w:val="0"/>
      <w:divBdr>
        <w:top w:val="none" w:sz="0" w:space="0" w:color="auto"/>
        <w:left w:val="none" w:sz="0" w:space="0" w:color="auto"/>
        <w:bottom w:val="none" w:sz="0" w:space="0" w:color="auto"/>
        <w:right w:val="none" w:sz="0" w:space="0" w:color="auto"/>
      </w:divBdr>
    </w:div>
    <w:div w:id="2039313077">
      <w:bodyDiv w:val="1"/>
      <w:marLeft w:val="0"/>
      <w:marRight w:val="0"/>
      <w:marTop w:val="0"/>
      <w:marBottom w:val="0"/>
      <w:divBdr>
        <w:top w:val="none" w:sz="0" w:space="0" w:color="auto"/>
        <w:left w:val="none" w:sz="0" w:space="0" w:color="auto"/>
        <w:bottom w:val="none" w:sz="0" w:space="0" w:color="auto"/>
        <w:right w:val="none" w:sz="0" w:space="0" w:color="auto"/>
      </w:divBdr>
    </w:div>
    <w:div w:id="2055621190">
      <w:bodyDiv w:val="1"/>
      <w:marLeft w:val="0"/>
      <w:marRight w:val="0"/>
      <w:marTop w:val="0"/>
      <w:marBottom w:val="0"/>
      <w:divBdr>
        <w:top w:val="none" w:sz="0" w:space="0" w:color="auto"/>
        <w:left w:val="none" w:sz="0" w:space="0" w:color="auto"/>
        <w:bottom w:val="none" w:sz="0" w:space="0" w:color="auto"/>
        <w:right w:val="none" w:sz="0" w:space="0" w:color="auto"/>
      </w:divBdr>
    </w:div>
    <w:div w:id="2072847598">
      <w:bodyDiv w:val="1"/>
      <w:marLeft w:val="0"/>
      <w:marRight w:val="0"/>
      <w:marTop w:val="0"/>
      <w:marBottom w:val="0"/>
      <w:divBdr>
        <w:top w:val="none" w:sz="0" w:space="0" w:color="auto"/>
        <w:left w:val="none" w:sz="0" w:space="0" w:color="auto"/>
        <w:bottom w:val="none" w:sz="0" w:space="0" w:color="auto"/>
        <w:right w:val="none" w:sz="0" w:space="0" w:color="auto"/>
      </w:divBdr>
    </w:div>
    <w:div w:id="2081519499">
      <w:bodyDiv w:val="1"/>
      <w:marLeft w:val="0"/>
      <w:marRight w:val="0"/>
      <w:marTop w:val="0"/>
      <w:marBottom w:val="0"/>
      <w:divBdr>
        <w:top w:val="none" w:sz="0" w:space="0" w:color="auto"/>
        <w:left w:val="none" w:sz="0" w:space="0" w:color="auto"/>
        <w:bottom w:val="none" w:sz="0" w:space="0" w:color="auto"/>
        <w:right w:val="none" w:sz="0" w:space="0" w:color="auto"/>
      </w:divBdr>
    </w:div>
    <w:div w:id="2086997265">
      <w:bodyDiv w:val="1"/>
      <w:marLeft w:val="0"/>
      <w:marRight w:val="0"/>
      <w:marTop w:val="0"/>
      <w:marBottom w:val="0"/>
      <w:divBdr>
        <w:top w:val="none" w:sz="0" w:space="0" w:color="auto"/>
        <w:left w:val="none" w:sz="0" w:space="0" w:color="auto"/>
        <w:bottom w:val="none" w:sz="0" w:space="0" w:color="auto"/>
        <w:right w:val="none" w:sz="0" w:space="0" w:color="auto"/>
      </w:divBdr>
    </w:div>
    <w:div w:id="2102874616">
      <w:bodyDiv w:val="1"/>
      <w:marLeft w:val="0"/>
      <w:marRight w:val="0"/>
      <w:marTop w:val="0"/>
      <w:marBottom w:val="0"/>
      <w:divBdr>
        <w:top w:val="none" w:sz="0" w:space="0" w:color="auto"/>
        <w:left w:val="none" w:sz="0" w:space="0" w:color="auto"/>
        <w:bottom w:val="none" w:sz="0" w:space="0" w:color="auto"/>
        <w:right w:val="none" w:sz="0" w:space="0" w:color="auto"/>
      </w:divBdr>
      <w:divsChild>
        <w:div w:id="717047609">
          <w:marLeft w:val="0"/>
          <w:marRight w:val="0"/>
          <w:marTop w:val="0"/>
          <w:marBottom w:val="0"/>
          <w:divBdr>
            <w:top w:val="single" w:sz="2" w:space="0" w:color="ECEDEE"/>
            <w:left w:val="single" w:sz="2" w:space="0" w:color="ECEDEE"/>
            <w:bottom w:val="single" w:sz="2" w:space="0" w:color="ECEDEE"/>
            <w:right w:val="single" w:sz="2" w:space="0" w:color="ECEDEE"/>
          </w:divBdr>
          <w:divsChild>
            <w:div w:id="760949757">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2112318048">
      <w:bodyDiv w:val="1"/>
      <w:marLeft w:val="0"/>
      <w:marRight w:val="0"/>
      <w:marTop w:val="0"/>
      <w:marBottom w:val="0"/>
      <w:divBdr>
        <w:top w:val="none" w:sz="0" w:space="0" w:color="auto"/>
        <w:left w:val="none" w:sz="0" w:space="0" w:color="auto"/>
        <w:bottom w:val="none" w:sz="0" w:space="0" w:color="auto"/>
        <w:right w:val="none" w:sz="0" w:space="0" w:color="auto"/>
      </w:divBdr>
    </w:div>
    <w:div w:id="2122845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109/memea60663.2024.10596885"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oi.org/10.1007/978-3-030-70542-8_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23/a:1012487302797" TargetMode="External"/><Relationship Id="rId25" Type="http://schemas.openxmlformats.org/officeDocument/2006/relationships/hyperlink" Target="https://arxiv.org/abs/2302.12974" TargetMode="External"/><Relationship Id="rId2" Type="http://schemas.openxmlformats.org/officeDocument/2006/relationships/numbering" Target="numbering.xml"/><Relationship Id="rId16" Type="http://schemas.openxmlformats.org/officeDocument/2006/relationships/hyperlink" Target="https://dl.acm.org/doi/10.5555/944919.944968" TargetMode="External"/><Relationship Id="rId20" Type="http://schemas.openxmlformats.org/officeDocument/2006/relationships/hyperlink" Target="https://doi.org/10.1093/gbe/evae2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2307/143141" TargetMode="External"/><Relationship Id="rId5" Type="http://schemas.openxmlformats.org/officeDocument/2006/relationships/webSettings" Target="webSettings.xml"/><Relationship Id="rId15" Type="http://schemas.openxmlformats.org/officeDocument/2006/relationships/hyperlink" Target="https://doi.org/10.1145/2939672.2939785" TargetMode="External"/><Relationship Id="rId23" Type="http://schemas.openxmlformats.org/officeDocument/2006/relationships/hyperlink" Target="https://doi.org/10.1613/jair.953"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016/j.isci.2022.10499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49/htl.2015.0031"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F097E-8067-4431-8A4E-1A5912300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5648</Words>
  <Characters>32194</Characters>
  <Application>Microsoft Office Word</Application>
  <DocSecurity>0</DocSecurity>
  <Lines>268</Lines>
  <Paragraphs>75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Bergman</dc:creator>
  <cp:keywords/>
  <dc:description/>
  <cp:lastModifiedBy>Andrew Bergman</cp:lastModifiedBy>
  <cp:revision>4</cp:revision>
  <cp:lastPrinted>2024-11-07T17:56:00Z</cp:lastPrinted>
  <dcterms:created xsi:type="dcterms:W3CDTF">2024-11-07T17:56:00Z</dcterms:created>
  <dcterms:modified xsi:type="dcterms:W3CDTF">2024-11-07T17:56:00Z</dcterms:modified>
</cp:coreProperties>
</file>