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FD6D20" w:rsidP="0031611F">
      <w:pPr>
        <w:pStyle w:val="Title"/>
        <w:jc w:val="right"/>
      </w:pPr>
      <w:r>
        <w:t>Getting started</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67838133"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1"/>
          <w:bookmarkEnd w:id="0"/>
        </w:p>
        <w:p w:rsidR="00EF24E5"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7838133" w:history="1">
            <w:r w:rsidR="00EF24E5" w:rsidRPr="006070DB">
              <w:rPr>
                <w:rStyle w:val="Hyperlink"/>
                <w:noProof/>
              </w:rPr>
              <w:t>1</w:t>
            </w:r>
            <w:r w:rsidR="00EF24E5">
              <w:rPr>
                <w:rFonts w:eastAsiaTheme="minorEastAsia"/>
                <w:noProof/>
                <w:lang w:eastAsia="en-GB"/>
              </w:rPr>
              <w:tab/>
            </w:r>
            <w:r w:rsidR="00EF24E5" w:rsidRPr="006070DB">
              <w:rPr>
                <w:rStyle w:val="Hyperlink"/>
                <w:noProof/>
              </w:rPr>
              <w:t>Contents</w:t>
            </w:r>
            <w:r w:rsidR="00EF24E5">
              <w:rPr>
                <w:noProof/>
                <w:webHidden/>
              </w:rPr>
              <w:tab/>
            </w:r>
            <w:r w:rsidR="00EF24E5">
              <w:rPr>
                <w:noProof/>
                <w:webHidden/>
              </w:rPr>
              <w:fldChar w:fldCharType="begin"/>
            </w:r>
            <w:r w:rsidR="00EF24E5">
              <w:rPr>
                <w:noProof/>
                <w:webHidden/>
              </w:rPr>
              <w:instrText xml:space="preserve"> PAGEREF _Toc467838133 \h </w:instrText>
            </w:r>
            <w:r w:rsidR="00EF24E5">
              <w:rPr>
                <w:noProof/>
                <w:webHidden/>
              </w:rPr>
            </w:r>
            <w:r w:rsidR="00EF24E5">
              <w:rPr>
                <w:noProof/>
                <w:webHidden/>
              </w:rPr>
              <w:fldChar w:fldCharType="separate"/>
            </w:r>
            <w:r w:rsidR="00EF24E5">
              <w:rPr>
                <w:noProof/>
                <w:webHidden/>
              </w:rPr>
              <w:t>2</w:t>
            </w:r>
            <w:r w:rsidR="00EF24E5">
              <w:rPr>
                <w:noProof/>
                <w:webHidden/>
              </w:rPr>
              <w:fldChar w:fldCharType="end"/>
            </w:r>
          </w:hyperlink>
        </w:p>
        <w:p w:rsidR="00EF24E5" w:rsidRDefault="00EF24E5">
          <w:pPr>
            <w:pStyle w:val="TOC1"/>
            <w:tabs>
              <w:tab w:val="left" w:pos="440"/>
            </w:tabs>
            <w:rPr>
              <w:rFonts w:eastAsiaTheme="minorEastAsia"/>
              <w:noProof/>
              <w:lang w:eastAsia="en-GB"/>
            </w:rPr>
          </w:pPr>
          <w:hyperlink w:anchor="_Toc467838134" w:history="1">
            <w:r w:rsidRPr="006070DB">
              <w:rPr>
                <w:rStyle w:val="Hyperlink"/>
                <w:noProof/>
              </w:rPr>
              <w:t>2</w:t>
            </w:r>
            <w:r>
              <w:rPr>
                <w:rFonts w:eastAsiaTheme="minorEastAsia"/>
                <w:noProof/>
                <w:lang w:eastAsia="en-GB"/>
              </w:rPr>
              <w:tab/>
            </w:r>
            <w:r w:rsidRPr="006070DB">
              <w:rPr>
                <w:rStyle w:val="Hyperlink"/>
                <w:noProof/>
              </w:rPr>
              <w:t>Introduction</w:t>
            </w:r>
            <w:r>
              <w:rPr>
                <w:noProof/>
                <w:webHidden/>
              </w:rPr>
              <w:tab/>
            </w:r>
            <w:r>
              <w:rPr>
                <w:noProof/>
                <w:webHidden/>
              </w:rPr>
              <w:fldChar w:fldCharType="begin"/>
            </w:r>
            <w:r>
              <w:rPr>
                <w:noProof/>
                <w:webHidden/>
              </w:rPr>
              <w:instrText xml:space="preserve"> PAGEREF _Toc467838134 \h </w:instrText>
            </w:r>
            <w:r>
              <w:rPr>
                <w:noProof/>
                <w:webHidden/>
              </w:rPr>
            </w:r>
            <w:r>
              <w:rPr>
                <w:noProof/>
                <w:webHidden/>
              </w:rPr>
              <w:fldChar w:fldCharType="separate"/>
            </w:r>
            <w:r>
              <w:rPr>
                <w:noProof/>
                <w:webHidden/>
              </w:rPr>
              <w:t>3</w:t>
            </w:r>
            <w:r>
              <w:rPr>
                <w:noProof/>
                <w:webHidden/>
              </w:rPr>
              <w:fldChar w:fldCharType="end"/>
            </w:r>
          </w:hyperlink>
        </w:p>
        <w:p w:rsidR="00EF24E5" w:rsidRDefault="00EF24E5">
          <w:pPr>
            <w:pStyle w:val="TOC1"/>
            <w:tabs>
              <w:tab w:val="left" w:pos="440"/>
            </w:tabs>
            <w:rPr>
              <w:rFonts w:eastAsiaTheme="minorEastAsia"/>
              <w:noProof/>
              <w:lang w:eastAsia="en-GB"/>
            </w:rPr>
          </w:pPr>
          <w:hyperlink w:anchor="_Toc467838135" w:history="1">
            <w:r w:rsidRPr="006070DB">
              <w:rPr>
                <w:rStyle w:val="Hyperlink"/>
                <w:noProof/>
              </w:rPr>
              <w:t>3</w:t>
            </w:r>
            <w:r>
              <w:rPr>
                <w:rFonts w:eastAsiaTheme="minorEastAsia"/>
                <w:noProof/>
                <w:lang w:eastAsia="en-GB"/>
              </w:rPr>
              <w:tab/>
            </w:r>
            <w:r w:rsidRPr="006070DB">
              <w:rPr>
                <w:rStyle w:val="Hyperlink"/>
                <w:noProof/>
              </w:rPr>
              <w:t>Installing the Tom.bio ID Visualisation Framework</w:t>
            </w:r>
            <w:r>
              <w:rPr>
                <w:noProof/>
                <w:webHidden/>
              </w:rPr>
              <w:tab/>
            </w:r>
            <w:r>
              <w:rPr>
                <w:noProof/>
                <w:webHidden/>
              </w:rPr>
              <w:fldChar w:fldCharType="begin"/>
            </w:r>
            <w:r>
              <w:rPr>
                <w:noProof/>
                <w:webHidden/>
              </w:rPr>
              <w:instrText xml:space="preserve"> PAGEREF _Toc467838135 \h </w:instrText>
            </w:r>
            <w:r>
              <w:rPr>
                <w:noProof/>
                <w:webHidden/>
              </w:rPr>
            </w:r>
            <w:r>
              <w:rPr>
                <w:noProof/>
                <w:webHidden/>
              </w:rPr>
              <w:fldChar w:fldCharType="separate"/>
            </w:r>
            <w:r>
              <w:rPr>
                <w:noProof/>
                <w:webHidden/>
              </w:rPr>
              <w:t>3</w:t>
            </w:r>
            <w:r>
              <w:rPr>
                <w:noProof/>
                <w:webHidden/>
              </w:rPr>
              <w:fldChar w:fldCharType="end"/>
            </w:r>
          </w:hyperlink>
        </w:p>
        <w:p w:rsidR="00EF24E5" w:rsidRDefault="00EF24E5">
          <w:pPr>
            <w:pStyle w:val="TOC1"/>
            <w:tabs>
              <w:tab w:val="left" w:pos="440"/>
            </w:tabs>
            <w:rPr>
              <w:rFonts w:eastAsiaTheme="minorEastAsia"/>
              <w:noProof/>
              <w:lang w:eastAsia="en-GB"/>
            </w:rPr>
          </w:pPr>
          <w:hyperlink w:anchor="_Toc467838136" w:history="1">
            <w:r w:rsidRPr="006070DB">
              <w:rPr>
                <w:rStyle w:val="Hyperlink"/>
                <w:noProof/>
              </w:rPr>
              <w:t>4</w:t>
            </w:r>
            <w:r>
              <w:rPr>
                <w:rFonts w:eastAsiaTheme="minorEastAsia"/>
                <w:noProof/>
                <w:lang w:eastAsia="en-GB"/>
              </w:rPr>
              <w:tab/>
            </w:r>
            <w:r w:rsidRPr="006070DB">
              <w:rPr>
                <w:rStyle w:val="Hyperlink"/>
                <w:noProof/>
              </w:rPr>
              <w:t>Set up your computer to run web pages locally</w:t>
            </w:r>
            <w:r>
              <w:rPr>
                <w:noProof/>
                <w:webHidden/>
              </w:rPr>
              <w:tab/>
            </w:r>
            <w:r>
              <w:rPr>
                <w:noProof/>
                <w:webHidden/>
              </w:rPr>
              <w:fldChar w:fldCharType="begin"/>
            </w:r>
            <w:r>
              <w:rPr>
                <w:noProof/>
                <w:webHidden/>
              </w:rPr>
              <w:instrText xml:space="preserve"> PAGEREF _Toc467838136 \h </w:instrText>
            </w:r>
            <w:r>
              <w:rPr>
                <w:noProof/>
                <w:webHidden/>
              </w:rPr>
            </w:r>
            <w:r>
              <w:rPr>
                <w:noProof/>
                <w:webHidden/>
              </w:rPr>
              <w:fldChar w:fldCharType="separate"/>
            </w:r>
            <w:r>
              <w:rPr>
                <w:noProof/>
                <w:webHidden/>
              </w:rPr>
              <w:t>4</w:t>
            </w:r>
            <w:r>
              <w:rPr>
                <w:noProof/>
                <w:webHidden/>
              </w:rPr>
              <w:fldChar w:fldCharType="end"/>
            </w:r>
          </w:hyperlink>
        </w:p>
        <w:p w:rsidR="00EF24E5" w:rsidRDefault="00EF24E5">
          <w:pPr>
            <w:pStyle w:val="TOC1"/>
            <w:tabs>
              <w:tab w:val="left" w:pos="440"/>
            </w:tabs>
            <w:rPr>
              <w:rFonts w:eastAsiaTheme="minorEastAsia"/>
              <w:noProof/>
              <w:lang w:eastAsia="en-GB"/>
            </w:rPr>
          </w:pPr>
          <w:hyperlink w:anchor="_Toc467838137" w:history="1">
            <w:r w:rsidRPr="006070DB">
              <w:rPr>
                <w:rStyle w:val="Hyperlink"/>
                <w:noProof/>
              </w:rPr>
              <w:t>5</w:t>
            </w:r>
            <w:r>
              <w:rPr>
                <w:rFonts w:eastAsiaTheme="minorEastAsia"/>
                <w:noProof/>
                <w:lang w:eastAsia="en-GB"/>
              </w:rPr>
              <w:tab/>
            </w:r>
            <w:r w:rsidRPr="006070DB">
              <w:rPr>
                <w:rStyle w:val="Hyperlink"/>
                <w:noProof/>
              </w:rPr>
              <w:t>Run the visualisation web page</w:t>
            </w:r>
            <w:r>
              <w:rPr>
                <w:noProof/>
                <w:webHidden/>
              </w:rPr>
              <w:tab/>
            </w:r>
            <w:r>
              <w:rPr>
                <w:noProof/>
                <w:webHidden/>
              </w:rPr>
              <w:fldChar w:fldCharType="begin"/>
            </w:r>
            <w:r>
              <w:rPr>
                <w:noProof/>
                <w:webHidden/>
              </w:rPr>
              <w:instrText xml:space="preserve"> PAGEREF _Toc467838137 \h </w:instrText>
            </w:r>
            <w:r>
              <w:rPr>
                <w:noProof/>
                <w:webHidden/>
              </w:rPr>
            </w:r>
            <w:r>
              <w:rPr>
                <w:noProof/>
                <w:webHidden/>
              </w:rPr>
              <w:fldChar w:fldCharType="separate"/>
            </w:r>
            <w:r>
              <w:rPr>
                <w:noProof/>
                <w:webHidden/>
              </w:rPr>
              <w:t>4</w:t>
            </w:r>
            <w:r>
              <w:rPr>
                <w:noProof/>
                <w:webHidden/>
              </w:rPr>
              <w:fldChar w:fldCharType="end"/>
            </w:r>
          </w:hyperlink>
        </w:p>
        <w:p w:rsidR="00EF24E5" w:rsidRDefault="00EF24E5">
          <w:pPr>
            <w:pStyle w:val="TOC1"/>
            <w:tabs>
              <w:tab w:val="left" w:pos="440"/>
            </w:tabs>
            <w:rPr>
              <w:rFonts w:eastAsiaTheme="minorEastAsia"/>
              <w:noProof/>
              <w:lang w:eastAsia="en-GB"/>
            </w:rPr>
          </w:pPr>
          <w:hyperlink w:anchor="_Toc467838138" w:history="1">
            <w:r w:rsidRPr="006070DB">
              <w:rPr>
                <w:rStyle w:val="Hyperlink"/>
                <w:noProof/>
                <w:lang w:eastAsia="en-GB"/>
              </w:rPr>
              <w:t>6</w:t>
            </w:r>
            <w:r>
              <w:rPr>
                <w:rFonts w:eastAsiaTheme="minorEastAsia"/>
                <w:noProof/>
                <w:lang w:eastAsia="en-GB"/>
              </w:rPr>
              <w:tab/>
            </w:r>
            <w:r w:rsidRPr="006070DB">
              <w:rPr>
                <w:rStyle w:val="Hyperlink"/>
                <w:noProof/>
                <w:lang w:eastAsia="en-GB"/>
              </w:rPr>
              <w:t>Start a new knowledge-base and web app</w:t>
            </w:r>
            <w:r>
              <w:rPr>
                <w:noProof/>
                <w:webHidden/>
              </w:rPr>
              <w:tab/>
            </w:r>
            <w:r>
              <w:rPr>
                <w:noProof/>
                <w:webHidden/>
              </w:rPr>
              <w:fldChar w:fldCharType="begin"/>
            </w:r>
            <w:r>
              <w:rPr>
                <w:noProof/>
                <w:webHidden/>
              </w:rPr>
              <w:instrText xml:space="preserve"> PAGEREF _Toc467838138 \h </w:instrText>
            </w:r>
            <w:r>
              <w:rPr>
                <w:noProof/>
                <w:webHidden/>
              </w:rPr>
            </w:r>
            <w:r>
              <w:rPr>
                <w:noProof/>
                <w:webHidden/>
              </w:rPr>
              <w:fldChar w:fldCharType="separate"/>
            </w:r>
            <w:r>
              <w:rPr>
                <w:noProof/>
                <w:webHidden/>
              </w:rPr>
              <w:t>5</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2" w:name="_Toc467838134"/>
      <w:r>
        <w:lastRenderedPageBreak/>
        <w:t>Introduction</w:t>
      </w:r>
      <w:bookmarkEnd w:id="2"/>
    </w:p>
    <w:p w:rsidR="00244050" w:rsidRDefault="00244050" w:rsidP="00DC3F44">
      <w:r>
        <w:t xml:space="preserve">The FSC </w:t>
      </w:r>
      <w:proofErr w:type="spellStart"/>
      <w:r>
        <w:t>Tom.bio</w:t>
      </w:r>
      <w:proofErr w:type="spellEnd"/>
      <w:r>
        <w:t xml:space="preserve"> ID Visualisation Framework</w:t>
      </w:r>
      <w:r>
        <w:t xml:space="preserve"> is an open source </w:t>
      </w:r>
      <w:r>
        <w:t xml:space="preserve">framework for creating new identification resources that run as </w:t>
      </w:r>
      <w:r>
        <w:t>‘web app</w:t>
      </w:r>
      <w:r>
        <w:t>s</w:t>
      </w:r>
      <w:r>
        <w:t xml:space="preserve">’ </w:t>
      </w:r>
      <w:r>
        <w:t xml:space="preserve">in </w:t>
      </w:r>
      <w:r>
        <w:t>web browser</w:t>
      </w:r>
      <w:r>
        <w:t>s</w:t>
      </w:r>
      <w:r>
        <w:t xml:space="preserve">. </w:t>
      </w:r>
      <w:r>
        <w:t>You can use the framework to create a new ID web app simply by creating a knowledge-</w:t>
      </w:r>
      <w:proofErr w:type="spellStart"/>
      <w:r>
        <w:t>base</w:t>
      </w:r>
      <w:proofErr w:type="spellEnd"/>
      <w:r>
        <w:t xml:space="preserve"> using a spreadsheet.</w:t>
      </w:r>
    </w:p>
    <w:p w:rsidR="00244050" w:rsidRDefault="00244050" w:rsidP="00DC3F44">
      <w:r>
        <w:t xml:space="preserve">But it’s not always convenient or desirable to run </w:t>
      </w:r>
      <w:r>
        <w:t>your app</w:t>
      </w:r>
      <w:r>
        <w:t xml:space="preserve"> on a website, especially while you are developing a </w:t>
      </w:r>
      <w:r>
        <w:t xml:space="preserve">new </w:t>
      </w:r>
      <w:r>
        <w:t xml:space="preserve">knowledge-base. The good news is that you don’t have to. Instead, you can get your own computer to run as a little mini-webserver and run it locally. </w:t>
      </w:r>
    </w:p>
    <w:p w:rsidR="00DC3F44" w:rsidRDefault="00244050" w:rsidP="00DC3F44">
      <w:r>
        <w:t>These instructions tell you:</w:t>
      </w:r>
    </w:p>
    <w:p w:rsidR="00244050" w:rsidRDefault="00244050" w:rsidP="00244050">
      <w:pPr>
        <w:pStyle w:val="ListParagraph"/>
        <w:numPr>
          <w:ilvl w:val="0"/>
          <w:numId w:val="19"/>
        </w:numPr>
      </w:pPr>
      <w:r>
        <w:t>How to install the framework on your computer</w:t>
      </w:r>
      <w:r w:rsidR="00B74250">
        <w:t>.</w:t>
      </w:r>
    </w:p>
    <w:p w:rsidR="00244050" w:rsidRDefault="00244050" w:rsidP="00244050">
      <w:pPr>
        <w:pStyle w:val="ListParagraph"/>
        <w:numPr>
          <w:ilvl w:val="0"/>
          <w:numId w:val="19"/>
        </w:numPr>
      </w:pPr>
      <w:r>
        <w:t>How to set up your computer to run web apps locally</w:t>
      </w:r>
      <w:r w:rsidR="00B74250">
        <w:t>.</w:t>
      </w:r>
    </w:p>
    <w:p w:rsidR="00B74250" w:rsidRDefault="00B74250" w:rsidP="00244050">
      <w:pPr>
        <w:pStyle w:val="ListParagraph"/>
        <w:numPr>
          <w:ilvl w:val="0"/>
          <w:numId w:val="19"/>
        </w:numPr>
      </w:pPr>
      <w:r>
        <w:t>How to run the visualisations web page.</w:t>
      </w:r>
    </w:p>
    <w:p w:rsidR="00FD6D20" w:rsidRDefault="00FD6D20" w:rsidP="00244050">
      <w:pPr>
        <w:pStyle w:val="ListParagraph"/>
        <w:numPr>
          <w:ilvl w:val="0"/>
          <w:numId w:val="19"/>
        </w:numPr>
      </w:pPr>
      <w:r>
        <w:t>How to start a new knowledge-base and web app of your own.</w:t>
      </w:r>
    </w:p>
    <w:p w:rsidR="00244050" w:rsidRDefault="00244050" w:rsidP="00244050">
      <w:pPr>
        <w:pStyle w:val="Heading1"/>
      </w:pPr>
      <w:bookmarkStart w:id="3" w:name="_Toc467838135"/>
      <w:r>
        <w:t xml:space="preserve">Installing the </w:t>
      </w:r>
      <w:proofErr w:type="spellStart"/>
      <w:r>
        <w:t>Tom.bio</w:t>
      </w:r>
      <w:proofErr w:type="spellEnd"/>
      <w:r>
        <w:t xml:space="preserve"> ID Visualisation Framework</w:t>
      </w:r>
      <w:bookmarkEnd w:id="3"/>
    </w:p>
    <w:p w:rsidR="00244050" w:rsidRDefault="00903A51" w:rsidP="002B06BC">
      <w:r>
        <w:t>The steps for installing the framework on your computer are laid out below and described in more detail below.</w:t>
      </w:r>
    </w:p>
    <w:p w:rsidR="00903A51" w:rsidRDefault="00903A51" w:rsidP="002B06BC">
      <w:pPr>
        <w:pStyle w:val="ListParagraph"/>
        <w:numPr>
          <w:ilvl w:val="0"/>
          <w:numId w:val="20"/>
        </w:numPr>
      </w:pPr>
      <w:r w:rsidRPr="002B06BC">
        <w:rPr>
          <w:b/>
        </w:rPr>
        <w:t>Download the latest version of the framework</w:t>
      </w:r>
      <w:r>
        <w:t xml:space="preserve"> from either of these two locations:</w:t>
      </w:r>
    </w:p>
    <w:p w:rsidR="00903A51" w:rsidRDefault="00903A51" w:rsidP="002B06BC">
      <w:pPr>
        <w:pStyle w:val="ListParagraph"/>
        <w:numPr>
          <w:ilvl w:val="1"/>
          <w:numId w:val="20"/>
        </w:numPr>
      </w:pPr>
      <w:hyperlink r:id="rId12" w:history="1">
        <w:r w:rsidRPr="00C77647">
          <w:rPr>
            <w:rStyle w:val="Hyperlink"/>
          </w:rPr>
          <w:t>https://github.com/burkmarr/tombiovis/releases</w:t>
        </w:r>
      </w:hyperlink>
      <w:r>
        <w:t xml:space="preserve"> - download the latest ‘Source code (zip)’ file; or</w:t>
      </w:r>
    </w:p>
    <w:p w:rsidR="002B06BC" w:rsidRDefault="00903A51" w:rsidP="002B06BC">
      <w:pPr>
        <w:pStyle w:val="ListParagraph"/>
        <w:numPr>
          <w:ilvl w:val="1"/>
          <w:numId w:val="20"/>
        </w:numPr>
      </w:pPr>
      <w:hyperlink r:id="rId13" w:history="1">
        <w:r w:rsidRPr="00C77647">
          <w:rPr>
            <w:rStyle w:val="Hyperlink"/>
          </w:rPr>
          <w:t>http://www.tombio.uk/framework</w:t>
        </w:r>
      </w:hyperlink>
      <w:r>
        <w:t xml:space="preserve"> - download the zip file</w:t>
      </w:r>
      <w:r w:rsidR="002B06BC">
        <w:t>.</w:t>
      </w:r>
    </w:p>
    <w:p w:rsidR="002B06BC" w:rsidRDefault="002B06BC" w:rsidP="002B06BC">
      <w:pPr>
        <w:pStyle w:val="ListParagraph"/>
        <w:ind w:left="1440"/>
      </w:pPr>
    </w:p>
    <w:p w:rsidR="00903A51" w:rsidRDefault="00903A51" w:rsidP="002B06BC">
      <w:pPr>
        <w:pStyle w:val="ListParagraph"/>
        <w:numPr>
          <w:ilvl w:val="0"/>
          <w:numId w:val="20"/>
        </w:numPr>
      </w:pPr>
      <w:r>
        <w:t>Unzip the framework zip file to a convenient location on your computer.</w:t>
      </w:r>
    </w:p>
    <w:p w:rsidR="00903A51" w:rsidRDefault="00903A51" w:rsidP="002B06BC">
      <w:r>
        <w:t>The framework is delivered as a zip file</w:t>
      </w:r>
      <w:r w:rsidR="00FD6D20">
        <w:t>. O</w:t>
      </w:r>
      <w:r>
        <w:t xml:space="preserve">nce you’ve </w:t>
      </w:r>
      <w:r w:rsidR="002B06BC">
        <w:t xml:space="preserve">downloaded and </w:t>
      </w:r>
      <w:r>
        <w:t xml:space="preserve">unzipped </w:t>
      </w:r>
      <w:r w:rsidR="002B06BC">
        <w:t xml:space="preserve">this file you will </w:t>
      </w:r>
      <w:r w:rsidR="00FD6D20">
        <w:t>f</w:t>
      </w:r>
      <w:r w:rsidR="002B06BC">
        <w:t xml:space="preserve">ind a folder called something like: </w:t>
      </w:r>
      <w:r w:rsidR="002B06BC" w:rsidRPr="002B06BC">
        <w:rPr>
          <w:b/>
        </w:rPr>
        <w:t>tombiovis-1.0</w:t>
      </w:r>
      <w:r w:rsidR="002B06BC">
        <w:t xml:space="preserve"> (the version number at the end might be different). If you have a look in this folder you will see </w:t>
      </w:r>
      <w:r w:rsidR="00FD6D20">
        <w:t xml:space="preserve">the folders and files </w:t>
      </w:r>
      <w:r w:rsidR="002B06BC">
        <w:t>shown below.</w:t>
      </w:r>
    </w:p>
    <w:p w:rsidR="00903A51" w:rsidRDefault="00187797" w:rsidP="00903A51">
      <w:pPr>
        <w:spacing w:line="360" w:lineRule="auto"/>
      </w:pPr>
      <w:r>
        <w:rPr>
          <w:noProof/>
          <w:lang w:eastAsia="en-GB"/>
        </w:rPr>
        <w:drawing>
          <wp:inline distT="0" distB="0" distL="0" distR="0" wp14:anchorId="1AC6978B" wp14:editId="1EB8DD66">
            <wp:extent cx="5731510" cy="2028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28190"/>
                    </a:xfrm>
                    <a:prstGeom prst="rect">
                      <a:avLst/>
                    </a:prstGeom>
                  </pic:spPr>
                </pic:pic>
              </a:graphicData>
            </a:graphic>
          </wp:inline>
        </w:drawing>
      </w:r>
    </w:p>
    <w:p w:rsidR="00187797" w:rsidRDefault="00187797" w:rsidP="00903A51">
      <w:pPr>
        <w:spacing w:line="360" w:lineRule="auto"/>
      </w:pPr>
    </w:p>
    <w:p w:rsidR="002B06BC" w:rsidRDefault="002B06BC" w:rsidP="002B06BC">
      <w:pPr>
        <w:pStyle w:val="Heading1"/>
      </w:pPr>
      <w:bookmarkStart w:id="4" w:name="_Toc467838136"/>
      <w:r>
        <w:lastRenderedPageBreak/>
        <w:t>Set up your computer to run web pages locally</w:t>
      </w:r>
      <w:bookmarkEnd w:id="4"/>
    </w:p>
    <w:p w:rsidR="002B06BC" w:rsidRDefault="002B06BC" w:rsidP="002B06BC">
      <w:r>
        <w:t xml:space="preserve">These </w:t>
      </w:r>
      <w:r w:rsidR="00A0580D">
        <w:t>steps</w:t>
      </w:r>
      <w:r>
        <w:t xml:space="preserve"> describe how to use a program called ‘</w:t>
      </w:r>
      <w:r w:rsidRPr="002B06BC">
        <w:rPr>
          <w:b/>
        </w:rPr>
        <w:t>Node.js</w:t>
      </w:r>
      <w:r>
        <w:t>’ to enable you to run web pages locally on your computer</w:t>
      </w:r>
      <w:r>
        <w:t>.</w:t>
      </w:r>
    </w:p>
    <w:p w:rsidR="002B06BC" w:rsidRPr="002B06BC" w:rsidRDefault="002B06BC" w:rsidP="002B06BC">
      <w:pPr>
        <w:pStyle w:val="ListParagraph"/>
        <w:numPr>
          <w:ilvl w:val="0"/>
          <w:numId w:val="21"/>
        </w:numPr>
        <w:spacing w:after="160"/>
        <w:rPr>
          <w:rStyle w:val="Hyperlink"/>
          <w:color w:val="auto"/>
          <w:u w:val="none"/>
        </w:rPr>
      </w:pPr>
      <w:r w:rsidRPr="002B06BC">
        <w:rPr>
          <w:b/>
        </w:rPr>
        <w:t>Install</w:t>
      </w:r>
      <w:r>
        <w:t xml:space="preserve"> </w:t>
      </w:r>
      <w:r w:rsidRPr="00BA770F">
        <w:rPr>
          <w:b/>
        </w:rPr>
        <w:t>Node.js</w:t>
      </w:r>
      <w:r>
        <w:t xml:space="preserve">: </w:t>
      </w:r>
      <w:hyperlink r:id="rId15" w:history="1">
        <w:r w:rsidRPr="00C544F0">
          <w:rPr>
            <w:rStyle w:val="Hyperlink"/>
          </w:rPr>
          <w:t>https://nodejs.org/en/</w:t>
        </w:r>
      </w:hyperlink>
      <w:r w:rsidR="00B74250" w:rsidRPr="00B74250">
        <w:t xml:space="preserve"> on your computer.</w:t>
      </w:r>
    </w:p>
    <w:p w:rsidR="002B06BC" w:rsidRDefault="002B06BC" w:rsidP="002B06BC">
      <w:pPr>
        <w:pStyle w:val="ListParagraph"/>
        <w:spacing w:after="160"/>
      </w:pPr>
    </w:p>
    <w:p w:rsidR="002B06BC" w:rsidRDefault="002B06BC" w:rsidP="002B06BC">
      <w:pPr>
        <w:pStyle w:val="ListParagraph"/>
        <w:numPr>
          <w:ilvl w:val="0"/>
          <w:numId w:val="21"/>
        </w:numPr>
        <w:spacing w:after="160"/>
        <w:contextualSpacing w:val="0"/>
      </w:pPr>
      <w:r>
        <w:t xml:space="preserve">In your </w:t>
      </w:r>
      <w:proofErr w:type="spellStart"/>
      <w:r w:rsidRPr="002B06BC">
        <w:t>tombiovis</w:t>
      </w:r>
      <w:proofErr w:type="spellEnd"/>
      <w:r>
        <w:t xml:space="preserve"> folder</w:t>
      </w:r>
      <w:r>
        <w:t xml:space="preserve"> (e.g. tombiovis-1.0)</w:t>
      </w:r>
      <w:r>
        <w:t xml:space="preserve">, </w:t>
      </w:r>
      <w:r w:rsidRPr="002B06BC">
        <w:rPr>
          <w:b/>
        </w:rPr>
        <w:t>execute server-setup.bat</w:t>
      </w:r>
      <w:r>
        <w:t xml:space="preserve"> (e.g. by double-clicking it from Windows explorer). This may take up to a minute or so to run.</w:t>
      </w:r>
    </w:p>
    <w:p w:rsidR="002B06BC" w:rsidRDefault="00A0580D" w:rsidP="002B06BC">
      <w:r>
        <w:rPr>
          <w:noProof/>
          <w:lang w:eastAsia="en-GB"/>
        </w:rPr>
        <w:drawing>
          <wp:anchor distT="0" distB="0" distL="114300" distR="114300" simplePos="0" relativeHeight="251664384" behindDoc="1" locked="0" layoutInCell="1" allowOverlap="1" wp14:anchorId="1B8B03F3" wp14:editId="3F234876">
            <wp:simplePos x="0" y="0"/>
            <wp:positionH relativeFrom="column">
              <wp:posOffset>3306445</wp:posOffset>
            </wp:positionH>
            <wp:positionV relativeFrom="paragraph">
              <wp:posOffset>1278255</wp:posOffset>
            </wp:positionV>
            <wp:extent cx="2243455" cy="1133475"/>
            <wp:effectExtent l="0" t="0" r="4445" b="9525"/>
            <wp:wrapTight wrapText="bothSides">
              <wp:wrapPolygon edited="0">
                <wp:start x="0" y="0"/>
                <wp:lineTo x="0" y="21418"/>
                <wp:lineTo x="21459" y="21418"/>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3455" cy="1133475"/>
                    </a:xfrm>
                    <a:prstGeom prst="rect">
                      <a:avLst/>
                    </a:prstGeom>
                  </pic:spPr>
                </pic:pic>
              </a:graphicData>
            </a:graphic>
            <wp14:sizeRelH relativeFrom="page">
              <wp14:pctWidth>0</wp14:pctWidth>
            </wp14:sizeRelH>
            <wp14:sizeRelV relativeFrom="page">
              <wp14:pctHeight>0</wp14:pctHeight>
            </wp14:sizeRelV>
          </wp:anchor>
        </w:drawing>
      </w:r>
      <w:r w:rsidR="002B06BC">
        <w:t xml:space="preserve">Step 1 installs </w:t>
      </w:r>
      <w:r w:rsidR="002B06BC" w:rsidRPr="00156A58">
        <w:t xml:space="preserve">Node.js® </w:t>
      </w:r>
      <w:r w:rsidR="00196695">
        <w:t>on your computer – select the appropriate download from the website and follow the instructions.</w:t>
      </w:r>
      <w:r w:rsidR="002B06BC">
        <w:t xml:space="preserve"> </w:t>
      </w:r>
      <w:proofErr w:type="gramStart"/>
      <w:r w:rsidR="00196695">
        <w:t>This</w:t>
      </w:r>
      <w:proofErr w:type="gramEnd"/>
      <w:r w:rsidR="00196695">
        <w:t xml:space="preserve"> is a one-off</w:t>
      </w:r>
      <w:r w:rsidR="002B06BC">
        <w:t xml:space="preserve"> task. Node.js</w:t>
      </w:r>
      <w:r w:rsidR="002B06BC" w:rsidRPr="00156A58">
        <w:t xml:space="preserve"> a JavaScript runtime built on Chrome's V8 JavaScript engine</w:t>
      </w:r>
      <w:r w:rsidR="002B06BC">
        <w:t xml:space="preserve">. It is a high-quality open-source development which </w:t>
      </w:r>
      <w:r w:rsidR="002B06BC">
        <w:t>you can</w:t>
      </w:r>
      <w:r w:rsidR="002B06BC">
        <w:t xml:space="preserve"> use to run a simple and lightweight local web server, allowing you to run the </w:t>
      </w:r>
      <w:proofErr w:type="spellStart"/>
      <w:r w:rsidR="002B06BC">
        <w:t>tombiovis</w:t>
      </w:r>
      <w:proofErr w:type="spellEnd"/>
      <w:r w:rsidR="002B06BC">
        <w:t xml:space="preserve"> </w:t>
      </w:r>
      <w:r w:rsidR="002B06BC">
        <w:t>framework</w:t>
      </w:r>
      <w:r w:rsidR="002B06BC">
        <w:t xml:space="preserve"> on your own computer rather than installing it on a website. This is great for development work, e.g. when you are developing a new knowledge base. But it’s also a great way to use the multi-access keys and visualisations on a local computer when you do not want to deploy them to a website.</w:t>
      </w:r>
    </w:p>
    <w:p w:rsidR="002B06BC" w:rsidRDefault="002B06BC" w:rsidP="002B06BC">
      <w:r>
        <w:t xml:space="preserve">Step 2 sets up the Node.js dependencies required for the local web server. </w:t>
      </w:r>
      <w:r w:rsidR="00B74250">
        <w:t>While i</w:t>
      </w:r>
      <w:r w:rsidR="00187797">
        <w:t>t</w:t>
      </w:r>
      <w:r w:rsidR="00B74250">
        <w:t xml:space="preserve"> is running, you will probably see a ‘command</w:t>
      </w:r>
      <w:r w:rsidR="00A0580D">
        <w:t xml:space="preserve"> shell</w:t>
      </w:r>
      <w:r w:rsidR="00B74250">
        <w:t xml:space="preserve">’ window like that shown here. </w:t>
      </w:r>
      <w:r>
        <w:t>When it ends</w:t>
      </w:r>
      <w:r w:rsidR="00B74250">
        <w:t>, the window will disappear and</w:t>
      </w:r>
      <w:r>
        <w:t xml:space="preserve"> you will notice a new folder in the </w:t>
      </w:r>
      <w:proofErr w:type="spellStart"/>
      <w:r w:rsidRPr="00B74250">
        <w:t>tombiovis</w:t>
      </w:r>
      <w:proofErr w:type="spellEnd"/>
      <w:r>
        <w:t xml:space="preserve"> folder called </w:t>
      </w:r>
      <w:proofErr w:type="spellStart"/>
      <w:r w:rsidRPr="00187797">
        <w:t>node_modules</w:t>
      </w:r>
      <w:proofErr w:type="spellEnd"/>
      <w:r>
        <w:t xml:space="preserve">.  This is another </w:t>
      </w:r>
      <w:r w:rsidR="00196695">
        <w:t>one-off</w:t>
      </w:r>
      <w:r>
        <w:t xml:space="preserve"> task and you shouldn’t need to run it agai</w:t>
      </w:r>
      <w:r w:rsidR="00A0580D">
        <w:t>n unless this folder is removed (or if you install a new version of the framework).</w:t>
      </w:r>
    </w:p>
    <w:p w:rsidR="00196695" w:rsidRDefault="00196695" w:rsidP="002B06BC">
      <w:r>
        <w:t xml:space="preserve">There are other ways to run a light-weight web server on your computer and if you prefer to use another </w:t>
      </w:r>
      <w:proofErr w:type="gramStart"/>
      <w:r>
        <w:t>method, that</w:t>
      </w:r>
      <w:proofErr w:type="gramEnd"/>
      <w:r>
        <w:t xml:space="preserve"> is fine.</w:t>
      </w:r>
    </w:p>
    <w:p w:rsidR="00A0580D" w:rsidRDefault="00A0580D" w:rsidP="00A0580D">
      <w:pPr>
        <w:pStyle w:val="Heading1"/>
      </w:pPr>
      <w:bookmarkStart w:id="5" w:name="_Toc467838137"/>
      <w:r>
        <w:t>Run the visualisation web page</w:t>
      </w:r>
      <w:bookmarkEnd w:id="5"/>
    </w:p>
    <w:p w:rsidR="00A0580D" w:rsidRPr="00A0580D" w:rsidRDefault="00A0580D" w:rsidP="00A0580D">
      <w:r>
        <w:t>These steps show you how to run the visualisation app on your computer.</w:t>
      </w:r>
    </w:p>
    <w:p w:rsidR="00A0580D" w:rsidRDefault="00A0580D" w:rsidP="00A0580D">
      <w:pPr>
        <w:pStyle w:val="ListParagraph"/>
        <w:numPr>
          <w:ilvl w:val="0"/>
          <w:numId w:val="23"/>
        </w:numPr>
        <w:spacing w:after="160" w:line="259" w:lineRule="auto"/>
        <w:contextualSpacing w:val="0"/>
      </w:pPr>
      <w:r>
        <w:t xml:space="preserve">In your </w:t>
      </w:r>
      <w:proofErr w:type="spellStart"/>
      <w:r w:rsidRPr="00A0580D">
        <w:t>tombiovis</w:t>
      </w:r>
      <w:proofErr w:type="spellEnd"/>
      <w:r>
        <w:t xml:space="preserve"> folder</w:t>
      </w:r>
      <w:r>
        <w:t xml:space="preserve"> (e.g. tombiovis-1.0)</w:t>
      </w:r>
      <w:r>
        <w:t xml:space="preserve">, </w:t>
      </w:r>
      <w:r w:rsidRPr="00A0580D">
        <w:rPr>
          <w:b/>
        </w:rPr>
        <w:t>execute server-run.bat</w:t>
      </w:r>
      <w:r>
        <w:t xml:space="preserve"> (e.g. by double-clicking it from Windows explorer).</w:t>
      </w:r>
    </w:p>
    <w:p w:rsidR="00A0580D" w:rsidRDefault="00A0580D" w:rsidP="00A0580D">
      <w:pPr>
        <w:pStyle w:val="ListParagraph"/>
        <w:numPr>
          <w:ilvl w:val="0"/>
          <w:numId w:val="23"/>
        </w:numPr>
        <w:spacing w:after="160" w:line="259" w:lineRule="auto"/>
        <w:contextualSpacing w:val="0"/>
      </w:pPr>
      <w:r>
        <w:rPr>
          <w:noProof/>
          <w:lang w:eastAsia="en-GB"/>
        </w:rPr>
        <w:drawing>
          <wp:anchor distT="0" distB="0" distL="114300" distR="114300" simplePos="0" relativeHeight="251666432" behindDoc="1" locked="0" layoutInCell="1" allowOverlap="1" wp14:anchorId="4D4C176D" wp14:editId="7B2B80FE">
            <wp:simplePos x="0" y="0"/>
            <wp:positionH relativeFrom="margin">
              <wp:posOffset>3276600</wp:posOffset>
            </wp:positionH>
            <wp:positionV relativeFrom="paragraph">
              <wp:posOffset>346075</wp:posOffset>
            </wp:positionV>
            <wp:extent cx="2301240" cy="1162050"/>
            <wp:effectExtent l="0" t="0" r="3810" b="0"/>
            <wp:wrapTight wrapText="bothSides">
              <wp:wrapPolygon edited="0">
                <wp:start x="0" y="0"/>
                <wp:lineTo x="0" y="21246"/>
                <wp:lineTo x="21457" y="21246"/>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1240" cy="1162050"/>
                    </a:xfrm>
                    <a:prstGeom prst="rect">
                      <a:avLst/>
                    </a:prstGeom>
                  </pic:spPr>
                </pic:pic>
              </a:graphicData>
            </a:graphic>
            <wp14:sizeRelH relativeFrom="page">
              <wp14:pctWidth>0</wp14:pctWidth>
            </wp14:sizeRelH>
            <wp14:sizeRelV relativeFrom="page">
              <wp14:pctHeight>0</wp14:pctHeight>
            </wp14:sizeRelV>
          </wp:anchor>
        </w:drawing>
      </w:r>
      <w:r>
        <w:t xml:space="preserve">Start </w:t>
      </w:r>
      <w:r>
        <w:t xml:space="preserve">the </w:t>
      </w:r>
      <w:r>
        <w:t xml:space="preserve"> by entering the following URL into your web browser: </w:t>
      </w:r>
      <w:hyperlink r:id="rId18" w:history="1">
        <w:r w:rsidRPr="00C77647">
          <w:rPr>
            <w:rStyle w:val="Hyperlink"/>
          </w:rPr>
          <w:t>http://localhost:8080/vis.html</w:t>
        </w:r>
      </w:hyperlink>
      <w:r>
        <w:t xml:space="preserve"> </w:t>
      </w:r>
    </w:p>
    <w:p w:rsidR="00A0580D" w:rsidRDefault="00A0580D" w:rsidP="00A0580D">
      <w:pPr>
        <w:rPr>
          <w:noProof/>
          <w:lang w:eastAsia="en-GB"/>
        </w:rPr>
      </w:pPr>
      <w:r>
        <w:t xml:space="preserve">Step </w:t>
      </w:r>
      <w:r>
        <w:t>1</w:t>
      </w:r>
      <w:r>
        <w:t xml:space="preserve"> starts the </w:t>
      </w:r>
      <w:r>
        <w:t xml:space="preserve">local </w:t>
      </w:r>
      <w:r>
        <w:t xml:space="preserve">web server. You </w:t>
      </w:r>
      <w:r>
        <w:t>will</w:t>
      </w:r>
      <w:r>
        <w:t xml:space="preserve"> notice a </w:t>
      </w:r>
      <w:r w:rsidRPr="00A0580D">
        <w:t>command shell</w:t>
      </w:r>
      <w:r>
        <w:t xml:space="preserve"> (like the one pictured) running on your computer when you have executed this. You can stop the local web server at any time by </w:t>
      </w:r>
      <w:r>
        <w:t>closing this window</w:t>
      </w:r>
      <w:r>
        <w:rPr>
          <w:noProof/>
          <w:lang w:eastAsia="en-GB"/>
        </w:rPr>
        <w:t xml:space="preserve">. </w:t>
      </w:r>
    </w:p>
    <w:p w:rsidR="00A0580D" w:rsidRDefault="00A0580D" w:rsidP="00A0580D">
      <w:pPr>
        <w:rPr>
          <w:noProof/>
          <w:lang w:eastAsia="en-GB"/>
        </w:rPr>
      </w:pPr>
      <w:r>
        <w:rPr>
          <w:noProof/>
          <w:lang w:eastAsia="en-GB"/>
        </w:rPr>
        <w:t>Step 2 starts the visualisation web app. It is running on the example knowledge-base provided with the framework – the biscuits knowledge base.</w:t>
      </w:r>
    </w:p>
    <w:p w:rsidR="00A0580D" w:rsidRDefault="00A0580D" w:rsidP="00A0580D">
      <w:pPr>
        <w:rPr>
          <w:noProof/>
          <w:lang w:eastAsia="en-GB"/>
        </w:rPr>
      </w:pPr>
      <w:r>
        <w:rPr>
          <w:noProof/>
          <w:lang w:eastAsia="en-GB"/>
        </w:rPr>
        <w:t xml:space="preserve">Repeat </w:t>
      </w:r>
      <w:r>
        <w:rPr>
          <w:noProof/>
          <w:lang w:eastAsia="en-GB"/>
        </w:rPr>
        <w:t>these steps</w:t>
      </w:r>
      <w:r>
        <w:rPr>
          <w:noProof/>
          <w:lang w:eastAsia="en-GB"/>
        </w:rPr>
        <w:t xml:space="preserve"> </w:t>
      </w:r>
      <w:r>
        <w:rPr>
          <w:noProof/>
          <w:lang w:eastAsia="en-GB"/>
        </w:rPr>
        <w:t>whenever you need to start the local web server and the visualisation app.</w:t>
      </w:r>
    </w:p>
    <w:p w:rsidR="00196695" w:rsidRDefault="00B03294" w:rsidP="00A0580D">
      <w:pPr>
        <w:rPr>
          <w:noProof/>
          <w:lang w:eastAsia="en-GB"/>
        </w:rPr>
      </w:pPr>
      <w:r>
        <w:rPr>
          <w:noProof/>
          <w:lang w:eastAsia="en-GB"/>
        </w:rPr>
        <w:lastRenderedPageBreak/>
        <w:drawing>
          <wp:inline distT="0" distB="0" distL="0" distR="0" wp14:anchorId="548AAC59" wp14:editId="2B0C73BE">
            <wp:extent cx="5731510" cy="21501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50110"/>
                    </a:xfrm>
                    <a:prstGeom prst="rect">
                      <a:avLst/>
                    </a:prstGeom>
                  </pic:spPr>
                </pic:pic>
              </a:graphicData>
            </a:graphic>
          </wp:inline>
        </w:drawing>
      </w:r>
    </w:p>
    <w:p w:rsidR="00196695" w:rsidRDefault="003513A7" w:rsidP="00196695">
      <w:pPr>
        <w:pStyle w:val="Heading1"/>
        <w:rPr>
          <w:noProof/>
          <w:lang w:eastAsia="en-GB"/>
        </w:rPr>
      </w:pPr>
      <w:bookmarkStart w:id="6" w:name="_Toc467838138"/>
      <w:r>
        <w:rPr>
          <w:noProof/>
          <w:lang w:eastAsia="en-GB"/>
        </w:rPr>
        <w:t>Create</w:t>
      </w:r>
      <w:r w:rsidR="00196695">
        <w:rPr>
          <w:noProof/>
          <w:lang w:eastAsia="en-GB"/>
        </w:rPr>
        <w:t xml:space="preserve"> a new knowledge-base and web app</w:t>
      </w:r>
      <w:bookmarkEnd w:id="6"/>
    </w:p>
    <w:p w:rsidR="00196695" w:rsidRDefault="00EF24E5" w:rsidP="00A0580D">
      <w:pPr>
        <w:rPr>
          <w:noProof/>
          <w:lang w:eastAsia="en-GB"/>
        </w:rPr>
      </w:pPr>
      <w:r>
        <w:rPr>
          <w:noProof/>
          <w:lang w:eastAsia="en-GB"/>
        </w:rPr>
        <w:t>It is unlikely that you downloaded the framework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p>
    <w:p w:rsidR="00A24F34" w:rsidRDefault="00A24F34" w:rsidP="00A0580D">
      <w:pPr>
        <w:rPr>
          <w:noProof/>
          <w:lang w:eastAsia="en-GB"/>
        </w:rPr>
      </w:pPr>
      <w:r>
        <w:rPr>
          <w:noProof/>
          <w:lang w:eastAsia="en-GB"/>
        </w:rPr>
        <w:t xml:space="preserve">(You are given only the very briefest introduction to creating a knowledge-base below. For a </w:t>
      </w:r>
      <w:r w:rsidR="001C0E06">
        <w:rPr>
          <w:noProof/>
          <w:lang w:eastAsia="en-GB"/>
        </w:rPr>
        <w:t xml:space="preserve">proper guide </w:t>
      </w:r>
      <w:r>
        <w:rPr>
          <w:noProof/>
          <w:lang w:eastAsia="en-GB"/>
        </w:rPr>
        <w:t>you should read the ‘Building a knowledge-base’ document</w:t>
      </w:r>
      <w:r w:rsidR="009260D6">
        <w:rPr>
          <w:noProof/>
          <w:lang w:eastAsia="en-GB"/>
        </w:rPr>
        <w:t xml:space="preserve"> included with the framework</w:t>
      </w:r>
      <w:r>
        <w:rPr>
          <w:noProof/>
          <w:lang w:eastAsia="en-GB"/>
        </w:rPr>
        <w:t>.)</w:t>
      </w:r>
    </w:p>
    <w:p w:rsidR="00B03294" w:rsidRDefault="00A24F34" w:rsidP="00B03294">
      <w:pPr>
        <w:pStyle w:val="ListParagraph"/>
        <w:numPr>
          <w:ilvl w:val="0"/>
          <w:numId w:val="24"/>
        </w:numPr>
      </w:pPr>
      <w:r>
        <w:rPr>
          <w:noProof/>
          <w:lang w:eastAsia="en-GB"/>
        </w:rPr>
        <w:drawing>
          <wp:anchor distT="0" distB="0" distL="114300" distR="114300" simplePos="0" relativeHeight="251670528" behindDoc="1" locked="0" layoutInCell="1" allowOverlap="1" wp14:anchorId="00855E2D" wp14:editId="177A9282">
            <wp:simplePos x="0" y="0"/>
            <wp:positionH relativeFrom="column">
              <wp:posOffset>4543425</wp:posOffset>
            </wp:positionH>
            <wp:positionV relativeFrom="paragraph">
              <wp:posOffset>58420</wp:posOffset>
            </wp:positionV>
            <wp:extent cx="1314450" cy="1419225"/>
            <wp:effectExtent l="0" t="0" r="0" b="9525"/>
            <wp:wrapTight wrapText="bothSides">
              <wp:wrapPolygon edited="0">
                <wp:start x="0" y="0"/>
                <wp:lineTo x="0" y="21455"/>
                <wp:lineTo x="21287" y="21455"/>
                <wp:lineTo x="212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14450" cy="1419225"/>
                    </a:xfrm>
                    <a:prstGeom prst="rect">
                      <a:avLst/>
                    </a:prstGeom>
                  </pic:spPr>
                </pic:pic>
              </a:graphicData>
            </a:graphic>
            <wp14:sizeRelH relativeFrom="page">
              <wp14:pctWidth>0</wp14:pctWidth>
            </wp14:sizeRelH>
            <wp14:sizeRelV relativeFrom="page">
              <wp14:pctHeight>0</wp14:pctHeight>
            </wp14:sizeRelV>
          </wp:anchor>
        </w:drawing>
      </w:r>
      <w:r w:rsidR="00B03294">
        <w:t xml:space="preserve">In the ‘kb’ folder in the main framework folder, </w:t>
      </w:r>
      <w:r w:rsidR="00B03294" w:rsidRPr="00A24F34">
        <w:rPr>
          <w:b/>
        </w:rPr>
        <w:t>create a new folder</w:t>
      </w:r>
      <w:r w:rsidR="00B03294">
        <w:t xml:space="preserve"> corresponding to the resource you’d like to make, e.g. ‘arachnids’. </w:t>
      </w:r>
    </w:p>
    <w:p w:rsidR="00B03294" w:rsidRDefault="00B03294" w:rsidP="00B03294">
      <w:pPr>
        <w:pStyle w:val="ListParagraph"/>
      </w:pPr>
    </w:p>
    <w:p w:rsidR="00B03294" w:rsidRDefault="00B03294" w:rsidP="00EF24E5">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p w:rsidR="00B03294" w:rsidRDefault="00B03294" w:rsidP="00B03294">
      <w:pPr>
        <w:pStyle w:val="ListParagraph"/>
      </w:pPr>
    </w:p>
    <w:p w:rsidR="00B03294" w:rsidRDefault="00A24F34" w:rsidP="00EF24E5">
      <w:pPr>
        <w:pStyle w:val="ListParagraph"/>
        <w:numPr>
          <w:ilvl w:val="0"/>
          <w:numId w:val="24"/>
        </w:numPr>
      </w:pPr>
      <w:r>
        <w:rPr>
          <w:noProof/>
          <w:lang w:eastAsia="en-GB"/>
        </w:rPr>
        <mc:AlternateContent>
          <mc:Choice Requires="wps">
            <w:drawing>
              <wp:anchor distT="45720" distB="45720" distL="114300" distR="114300" simplePos="0" relativeHeight="251669504" behindDoc="0" locked="0" layoutInCell="1" allowOverlap="1" wp14:anchorId="5443A158" wp14:editId="41919C63">
                <wp:simplePos x="0" y="0"/>
                <wp:positionH relativeFrom="column">
                  <wp:posOffset>409575</wp:posOffset>
                </wp:positionH>
                <wp:positionV relativeFrom="paragraph">
                  <wp:posOffset>880110</wp:posOffset>
                </wp:positionV>
                <wp:extent cx="5524500" cy="2619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619375"/>
                        </a:xfrm>
                        <a:prstGeom prst="rect">
                          <a:avLst/>
                        </a:prstGeom>
                        <a:solidFill>
                          <a:srgbClr val="FFFFFF"/>
                        </a:solidFill>
                        <a:ln w="9525">
                          <a:solidFill>
                            <a:srgbClr val="000000"/>
                          </a:solidFill>
                          <a:miter lim="800000"/>
                          <a:headEnd/>
                          <a:tailEnd/>
                        </a:ln>
                      </wps:spPr>
                      <wps:txbx>
                        <w:txbxContent>
                          <w:p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proofErr w:type="gramStart"/>
                            <w:r w:rsidRPr="009260D6">
                              <w:rPr>
                                <w:rFonts w:ascii="Courier New" w:hAnsi="Courier New" w:cs="Courier New"/>
                                <w:sz w:val="16"/>
                                <w:szCs w:val="16"/>
                              </w:rPr>
                              <w:t>lang</w:t>
                            </w:r>
                            <w:proofErr w:type="spellEnd"/>
                            <w:proofErr w:type="gram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w:t>
                            </w:r>
                            <w:proofErr w:type="gramStart"/>
                            <w:r w:rsidRPr="009260D6">
                              <w:rPr>
                                <w:rFonts w:ascii="Courier New" w:hAnsi="Courier New" w:cs="Courier New"/>
                                <w:sz w:val="16"/>
                                <w:szCs w:val="16"/>
                              </w:rPr>
                              <w:t>head</w:t>
                            </w:r>
                            <w:proofErr w:type="gram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meta</w:t>
                            </w:r>
                            <w:proofErr w:type="gramEnd"/>
                            <w:r w:rsidRPr="009260D6">
                              <w:rPr>
                                <w:rFonts w:ascii="Courier New" w:hAnsi="Courier New" w:cs="Courier New"/>
                                <w:sz w:val="16"/>
                                <w:szCs w:val="16"/>
                              </w:rPr>
                              <w:t xml:space="preserve"> charset="utf-8"&gt;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title&gt;</w:t>
                            </w:r>
                            <w:proofErr w:type="spellStart"/>
                            <w:proofErr w:type="gramEnd"/>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Visualisation&lt;/title&gt;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path to load.js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 test page&lt;/h1&gt;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w:t>
                            </w:r>
                            <w:proofErr w:type="gramStart"/>
                            <w:r w:rsidRPr="009260D6">
                              <w:rPr>
                                <w:rFonts w:ascii="Courier New" w:hAnsi="Courier New" w:cs="Courier New"/>
                                <w:sz w:val="16"/>
                                <w:szCs w:val="16"/>
                              </w:rPr>
                              <w:t>100%</w:t>
                            </w:r>
                            <w:proofErr w:type="gramEnd"/>
                            <w:r w:rsidRPr="009260D6">
                              <w:rPr>
                                <w:rFonts w:ascii="Courier New" w:hAnsi="Courier New" w:cs="Courier New"/>
                                <w:sz w:val="16"/>
                                <w:szCs w:val="16"/>
                              </w:rPr>
                              <w:t>"&gt;footers&lt;/h1&gt;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rsidR="00CC66CB" w:rsidRDefault="00CC66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3A158" id="Text Box 2" o:spid="_x0000_s1027" type="#_x0000_t202" style="position:absolute;left:0;text-align:left;margin-left:32.25pt;margin-top:69.3pt;width:435pt;height:20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">
                <v:textbox>
                  <w:txbxContent>
                    <w:p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proofErr w:type="gramStart"/>
                      <w:r w:rsidRPr="009260D6">
                        <w:rPr>
                          <w:rFonts w:ascii="Courier New" w:hAnsi="Courier New" w:cs="Courier New"/>
                          <w:sz w:val="16"/>
                          <w:szCs w:val="16"/>
                        </w:rPr>
                        <w:t>lang</w:t>
                      </w:r>
                      <w:proofErr w:type="spellEnd"/>
                      <w:proofErr w:type="gram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w:t>
                      </w:r>
                      <w:proofErr w:type="gramStart"/>
                      <w:r w:rsidRPr="009260D6">
                        <w:rPr>
                          <w:rFonts w:ascii="Courier New" w:hAnsi="Courier New" w:cs="Courier New"/>
                          <w:sz w:val="16"/>
                          <w:szCs w:val="16"/>
                        </w:rPr>
                        <w:t>head</w:t>
                      </w:r>
                      <w:proofErr w:type="gramEnd"/>
                      <w:r w:rsidRPr="009260D6">
                        <w:rPr>
                          <w:rFonts w:ascii="Courier New" w:hAnsi="Courier New" w:cs="Courier New"/>
                          <w:sz w:val="16"/>
                          <w:szCs w:val="16"/>
                        </w:rPr>
                        <w: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meta</w:t>
                      </w:r>
                      <w:proofErr w:type="gramEnd"/>
                      <w:r w:rsidRPr="009260D6">
                        <w:rPr>
                          <w:rFonts w:ascii="Courier New" w:hAnsi="Courier New" w:cs="Courier New"/>
                          <w:sz w:val="16"/>
                          <w:szCs w:val="16"/>
                        </w:rPr>
                        <w:t xml:space="preserve"> charset="utf-8"&gt;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title&gt;</w:t>
                      </w:r>
                      <w:proofErr w:type="spellStart"/>
                      <w:proofErr w:type="gramEnd"/>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Visualisation&lt;/title&gt;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w:t>
                      </w:r>
                      <w:proofErr w:type="gramStart"/>
                      <w:r w:rsidRPr="009260D6">
                        <w:rPr>
                          <w:rFonts w:ascii="Courier New" w:hAnsi="Courier New" w:cs="Courier New"/>
                          <w:sz w:val="16"/>
                          <w:szCs w:val="16"/>
                        </w:rPr>
                        <w:t>script&gt;</w:t>
                      </w:r>
                      <w:proofErr w:type="spellStart"/>
                      <w:proofErr w:type="gramEnd"/>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rsidR="00CC66CB" w:rsidRPr="009260D6" w:rsidRDefault="00CC66CB" w:rsidP="00CC66CB">
                      <w:pPr>
                        <w:spacing w:after="0" w:line="240" w:lineRule="auto"/>
                        <w:rPr>
                          <w:rFonts w:ascii="Courier New" w:hAnsi="Courier New" w:cs="Courier New"/>
                          <w:sz w:val="16"/>
                          <w:szCs w:val="16"/>
                        </w:rPr>
                      </w:pP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&lt;!--Change the path to load.js to match the installation environment--&gt;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 xml:space="preserve"> ID Visualisation test page&lt;/h1&gt;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w:t>
                      </w:r>
                      <w:proofErr w:type="gramStart"/>
                      <w:r w:rsidRPr="009260D6">
                        <w:rPr>
                          <w:rFonts w:ascii="Courier New" w:hAnsi="Courier New" w:cs="Courier New"/>
                          <w:sz w:val="16"/>
                          <w:szCs w:val="16"/>
                        </w:rPr>
                        <w:t>100%</w:t>
                      </w:r>
                      <w:proofErr w:type="gramEnd"/>
                      <w:r w:rsidRPr="009260D6">
                        <w:rPr>
                          <w:rFonts w:ascii="Courier New" w:hAnsi="Courier New" w:cs="Courier New"/>
                          <w:sz w:val="16"/>
                          <w:szCs w:val="16"/>
                        </w:rPr>
                        <w:t>"&gt;footers&lt;/h1&gt;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rsidR="00CC66CB" w:rsidRDefault="00CC66CB"/>
                  </w:txbxContent>
                </v:textbox>
                <w10:wrap type="square"/>
              </v:shape>
            </w:pict>
          </mc:Fallback>
        </mc:AlternateContent>
      </w:r>
      <w:r w:rsidR="00CC66CB">
        <w:t>In the main framework folder, you will notice a file called ‘</w:t>
      </w:r>
      <w:r w:rsidR="00CC66CB" w:rsidRPr="00CC66CB">
        <w:rPr>
          <w:b/>
        </w:rPr>
        <w:t>vis.html</w:t>
      </w:r>
      <w:r w:rsidR="00CC66CB">
        <w:t xml:space="preserve">’ – this is the main web app page. (It’s a very lightweight little thing – the framework loads your visualisation into this dynamically.) </w:t>
      </w:r>
      <w:r w:rsidR="00CC66CB" w:rsidRPr="00A24F34">
        <w:rPr>
          <w:b/>
        </w:rPr>
        <w:t>Open this file in a text editor</w:t>
      </w:r>
      <w:r w:rsidR="00CC66CB">
        <w:t xml:space="preserve"> such as ‘Notepad’.</w:t>
      </w:r>
    </w:p>
    <w:p w:rsidR="00CC66CB" w:rsidRDefault="00CC66CB" w:rsidP="00CC66CB">
      <w:pPr>
        <w:pStyle w:val="ListParagraph"/>
      </w:pPr>
    </w:p>
    <w:p w:rsidR="00CC66CB" w:rsidRDefault="00CC66CB" w:rsidP="00A24F34">
      <w:pPr>
        <w:pStyle w:val="ListParagraph"/>
        <w:numPr>
          <w:ilvl w:val="0"/>
          <w:numId w:val="24"/>
        </w:numPr>
      </w:pPr>
      <w:r>
        <w:t>You need to direct the app page to look for your new knowledge-</w:t>
      </w:r>
      <w:proofErr w:type="spellStart"/>
      <w:r>
        <w:t>base</w:t>
      </w:r>
      <w:proofErr w:type="spellEnd"/>
      <w:r>
        <w:t xml:space="preserve"> rather than the biscuits one. To do that, </w:t>
      </w:r>
      <w:r w:rsidRPr="00A24F34">
        <w:rPr>
          <w:b/>
        </w:rPr>
        <w:t xml:space="preserve">change the path </w:t>
      </w:r>
      <w:r w:rsidR="00A24F34" w:rsidRPr="00A24F34">
        <w:rPr>
          <w:b/>
        </w:rPr>
        <w:t>of</w:t>
      </w:r>
      <w:r w:rsidRPr="00A24F34">
        <w:rPr>
          <w:b/>
        </w:rPr>
        <w:t xml:space="preserve"> the knowledge base folder</w:t>
      </w:r>
      <w:r w:rsidR="00A24F34" w:rsidRPr="00A24F34">
        <w:rPr>
          <w:b/>
        </w:rPr>
        <w:t xml:space="preserve"> to the folder</w:t>
      </w:r>
      <w:r w:rsidRPr="00A24F34">
        <w:rPr>
          <w:b/>
        </w:rPr>
        <w:t xml:space="preserve"> you just created</w:t>
      </w:r>
      <w:r>
        <w:t xml:space="preserve"> by changing the word ‘biscuits’</w:t>
      </w:r>
      <w:r w:rsidR="00A24F34">
        <w:t xml:space="preserve"> to the name of your new fold</w:t>
      </w:r>
      <w:r>
        <w:t>er (e.g. ‘arachnids’)</w:t>
      </w:r>
      <w:r w:rsidR="00A24F34">
        <w:t xml:space="preserve"> – se text highlighted in yellow above</w:t>
      </w:r>
      <w:r>
        <w:t>.</w:t>
      </w:r>
    </w:p>
    <w:p w:rsidR="00CC66CB" w:rsidRDefault="00CC66CB" w:rsidP="00CC66CB">
      <w:pPr>
        <w:pStyle w:val="ListParagraph"/>
      </w:pPr>
    </w:p>
    <w:p w:rsidR="00A24F34" w:rsidRDefault="00A24F34" w:rsidP="001C0E06">
      <w:pPr>
        <w:pStyle w:val="ListParagraph"/>
        <w:numPr>
          <w:ilvl w:val="0"/>
          <w:numId w:val="24"/>
        </w:numPr>
      </w:pPr>
      <w:r w:rsidRPr="00A24F34">
        <w:rPr>
          <w:b/>
        </w:rPr>
        <w:t>Save the changes</w:t>
      </w:r>
      <w:r>
        <w:t xml:space="preserve"> you made to ‘vis.html’.</w:t>
      </w:r>
    </w:p>
    <w:p w:rsidR="001C0E06" w:rsidRDefault="001C0E06" w:rsidP="001C0E06">
      <w:pPr>
        <w:pStyle w:val="ListParagraph"/>
      </w:pPr>
    </w:p>
    <w:tbl>
      <w:tblPr>
        <w:tblStyle w:val="TableGrid"/>
        <w:tblpPr w:leftFromText="180" w:rightFromText="180" w:vertAnchor="text" w:horzAnchor="margin" w:tblpXSpec="right" w:tblpY="726"/>
        <w:tblW w:w="0" w:type="auto"/>
        <w:tblLook w:val="04A0" w:firstRow="1" w:lastRow="0" w:firstColumn="1" w:lastColumn="0" w:noHBand="0" w:noVBand="1"/>
      </w:tblPr>
      <w:tblGrid>
        <w:gridCol w:w="988"/>
        <w:gridCol w:w="992"/>
        <w:gridCol w:w="458"/>
        <w:gridCol w:w="2660"/>
      </w:tblGrid>
      <w:tr w:rsidR="001C0E06" w:rsidRPr="009260D6" w:rsidTr="001C0E06">
        <w:trPr>
          <w:trHeight w:val="300"/>
        </w:trPr>
        <w:tc>
          <w:tcPr>
            <w:tcW w:w="988" w:type="dxa"/>
            <w:noWrap/>
            <w:hideMark/>
          </w:tcPr>
          <w:p w:rsidR="001C0E06" w:rsidRPr="009260D6" w:rsidRDefault="001C0E06" w:rsidP="001C0E06">
            <w:pPr>
              <w:rPr>
                <w:sz w:val="18"/>
              </w:rPr>
            </w:pPr>
            <w:r w:rsidRPr="009260D6">
              <w:rPr>
                <w:sz w:val="18"/>
              </w:rPr>
              <w:t>title</w:t>
            </w:r>
          </w:p>
        </w:tc>
        <w:tc>
          <w:tcPr>
            <w:tcW w:w="992" w:type="dxa"/>
            <w:noWrap/>
            <w:hideMark/>
          </w:tcPr>
          <w:p w:rsidR="001C0E06" w:rsidRPr="009260D6" w:rsidRDefault="001C0E06" w:rsidP="001C0E06">
            <w:pPr>
              <w:rPr>
                <w:sz w:val="18"/>
              </w:rPr>
            </w:pPr>
            <w:r w:rsidRPr="009260D6">
              <w:rPr>
                <w:sz w:val="18"/>
              </w:rPr>
              <w:t>metadata</w:t>
            </w:r>
          </w:p>
        </w:tc>
        <w:tc>
          <w:tcPr>
            <w:tcW w:w="458" w:type="dxa"/>
            <w:noWrap/>
            <w:hideMark/>
          </w:tcPr>
          <w:p w:rsidR="001C0E06" w:rsidRPr="009260D6" w:rsidRDefault="001C0E06" w:rsidP="001C0E06">
            <w:pPr>
              <w:rPr>
                <w:sz w:val="18"/>
              </w:rPr>
            </w:pPr>
            <w:r w:rsidRPr="009260D6">
              <w:rPr>
                <w:sz w:val="18"/>
              </w:rPr>
              <w:t>yes</w:t>
            </w:r>
          </w:p>
        </w:tc>
        <w:tc>
          <w:tcPr>
            <w:tcW w:w="2660" w:type="dxa"/>
            <w:noWrap/>
            <w:hideMark/>
          </w:tcPr>
          <w:p w:rsidR="001C0E06" w:rsidRPr="009260D6" w:rsidRDefault="001C0E06" w:rsidP="001C0E06">
            <w:pPr>
              <w:rPr>
                <w:sz w:val="18"/>
                <w:highlight w:val="yellow"/>
              </w:rPr>
            </w:pPr>
            <w:r w:rsidRPr="009260D6">
              <w:rPr>
                <w:sz w:val="18"/>
                <w:highlight w:val="yellow"/>
              </w:rPr>
              <w:t>Family Circle Biscuits</w:t>
            </w:r>
          </w:p>
        </w:tc>
      </w:tr>
      <w:tr w:rsidR="001C0E06" w:rsidRPr="009260D6" w:rsidTr="001C0E06">
        <w:trPr>
          <w:trHeight w:val="300"/>
        </w:trPr>
        <w:tc>
          <w:tcPr>
            <w:tcW w:w="988" w:type="dxa"/>
            <w:noWrap/>
            <w:hideMark/>
          </w:tcPr>
          <w:p w:rsidR="001C0E06" w:rsidRPr="009260D6" w:rsidRDefault="001C0E06" w:rsidP="001C0E06">
            <w:pPr>
              <w:rPr>
                <w:sz w:val="18"/>
              </w:rPr>
            </w:pPr>
            <w:r w:rsidRPr="009260D6">
              <w:rPr>
                <w:sz w:val="18"/>
              </w:rPr>
              <w:t>year</w:t>
            </w:r>
          </w:p>
        </w:tc>
        <w:tc>
          <w:tcPr>
            <w:tcW w:w="992" w:type="dxa"/>
            <w:noWrap/>
            <w:hideMark/>
          </w:tcPr>
          <w:p w:rsidR="001C0E06" w:rsidRPr="009260D6" w:rsidRDefault="001C0E06" w:rsidP="001C0E06">
            <w:pPr>
              <w:rPr>
                <w:sz w:val="18"/>
              </w:rPr>
            </w:pPr>
            <w:r w:rsidRPr="009260D6">
              <w:rPr>
                <w:sz w:val="18"/>
              </w:rPr>
              <w:t>metadata</w:t>
            </w:r>
          </w:p>
        </w:tc>
        <w:tc>
          <w:tcPr>
            <w:tcW w:w="458" w:type="dxa"/>
            <w:noWrap/>
            <w:hideMark/>
          </w:tcPr>
          <w:p w:rsidR="001C0E06" w:rsidRPr="009260D6" w:rsidRDefault="001C0E06" w:rsidP="001C0E06">
            <w:pPr>
              <w:rPr>
                <w:sz w:val="18"/>
              </w:rPr>
            </w:pPr>
            <w:r w:rsidRPr="009260D6">
              <w:rPr>
                <w:sz w:val="18"/>
              </w:rPr>
              <w:t>yes</w:t>
            </w:r>
          </w:p>
        </w:tc>
        <w:tc>
          <w:tcPr>
            <w:tcW w:w="2660" w:type="dxa"/>
            <w:noWrap/>
            <w:hideMark/>
          </w:tcPr>
          <w:p w:rsidR="001C0E06" w:rsidRPr="009260D6" w:rsidRDefault="001C0E06" w:rsidP="001C0E06">
            <w:pPr>
              <w:rPr>
                <w:sz w:val="18"/>
                <w:highlight w:val="yellow"/>
              </w:rPr>
            </w:pPr>
            <w:r w:rsidRPr="009260D6">
              <w:rPr>
                <w:sz w:val="18"/>
                <w:highlight w:val="yellow"/>
              </w:rPr>
              <w:t>2016</w:t>
            </w:r>
          </w:p>
        </w:tc>
      </w:tr>
      <w:tr w:rsidR="001C0E06" w:rsidRPr="009260D6" w:rsidTr="001C0E06">
        <w:trPr>
          <w:trHeight w:val="300"/>
        </w:trPr>
        <w:tc>
          <w:tcPr>
            <w:tcW w:w="988" w:type="dxa"/>
            <w:noWrap/>
            <w:hideMark/>
          </w:tcPr>
          <w:p w:rsidR="001C0E06" w:rsidRPr="009260D6" w:rsidRDefault="001C0E06" w:rsidP="001C0E06">
            <w:pPr>
              <w:rPr>
                <w:sz w:val="18"/>
              </w:rPr>
            </w:pPr>
            <w:r w:rsidRPr="009260D6">
              <w:rPr>
                <w:sz w:val="18"/>
              </w:rPr>
              <w:t>authors</w:t>
            </w:r>
          </w:p>
        </w:tc>
        <w:tc>
          <w:tcPr>
            <w:tcW w:w="992" w:type="dxa"/>
            <w:noWrap/>
            <w:hideMark/>
          </w:tcPr>
          <w:p w:rsidR="001C0E06" w:rsidRPr="009260D6" w:rsidRDefault="001C0E06" w:rsidP="001C0E06">
            <w:pPr>
              <w:rPr>
                <w:sz w:val="18"/>
              </w:rPr>
            </w:pPr>
            <w:r w:rsidRPr="009260D6">
              <w:rPr>
                <w:sz w:val="18"/>
              </w:rPr>
              <w:t>metadata</w:t>
            </w:r>
          </w:p>
        </w:tc>
        <w:tc>
          <w:tcPr>
            <w:tcW w:w="458" w:type="dxa"/>
            <w:noWrap/>
            <w:hideMark/>
          </w:tcPr>
          <w:p w:rsidR="001C0E06" w:rsidRPr="009260D6" w:rsidRDefault="001C0E06" w:rsidP="001C0E06">
            <w:pPr>
              <w:rPr>
                <w:sz w:val="18"/>
              </w:rPr>
            </w:pPr>
            <w:r w:rsidRPr="009260D6">
              <w:rPr>
                <w:sz w:val="18"/>
              </w:rPr>
              <w:t>yes</w:t>
            </w:r>
          </w:p>
        </w:tc>
        <w:tc>
          <w:tcPr>
            <w:tcW w:w="2660" w:type="dxa"/>
            <w:noWrap/>
            <w:hideMark/>
          </w:tcPr>
          <w:p w:rsidR="001C0E06" w:rsidRPr="009260D6" w:rsidRDefault="001C0E06" w:rsidP="001C0E06">
            <w:pPr>
              <w:rPr>
                <w:sz w:val="18"/>
                <w:highlight w:val="yellow"/>
              </w:rPr>
            </w:pPr>
            <w:r w:rsidRPr="009260D6">
              <w:rPr>
                <w:sz w:val="18"/>
                <w:highlight w:val="yellow"/>
              </w:rPr>
              <w:t>Bell, C.</w:t>
            </w:r>
          </w:p>
        </w:tc>
      </w:tr>
      <w:tr w:rsidR="001C0E06" w:rsidRPr="009260D6" w:rsidTr="001C0E06">
        <w:trPr>
          <w:trHeight w:val="300"/>
        </w:trPr>
        <w:tc>
          <w:tcPr>
            <w:tcW w:w="988" w:type="dxa"/>
            <w:noWrap/>
            <w:hideMark/>
          </w:tcPr>
          <w:p w:rsidR="001C0E06" w:rsidRPr="009260D6" w:rsidRDefault="001C0E06" w:rsidP="001C0E06">
            <w:pPr>
              <w:rPr>
                <w:sz w:val="18"/>
              </w:rPr>
            </w:pPr>
            <w:r w:rsidRPr="009260D6">
              <w:rPr>
                <w:sz w:val="18"/>
              </w:rPr>
              <w:t>publisher</w:t>
            </w:r>
          </w:p>
        </w:tc>
        <w:tc>
          <w:tcPr>
            <w:tcW w:w="992" w:type="dxa"/>
            <w:noWrap/>
            <w:hideMark/>
          </w:tcPr>
          <w:p w:rsidR="001C0E06" w:rsidRPr="009260D6" w:rsidRDefault="001C0E06" w:rsidP="001C0E06">
            <w:pPr>
              <w:rPr>
                <w:sz w:val="18"/>
              </w:rPr>
            </w:pPr>
            <w:r w:rsidRPr="009260D6">
              <w:rPr>
                <w:sz w:val="18"/>
              </w:rPr>
              <w:t>metadata</w:t>
            </w:r>
          </w:p>
        </w:tc>
        <w:tc>
          <w:tcPr>
            <w:tcW w:w="458" w:type="dxa"/>
            <w:noWrap/>
            <w:hideMark/>
          </w:tcPr>
          <w:p w:rsidR="001C0E06" w:rsidRPr="009260D6" w:rsidRDefault="001C0E06" w:rsidP="001C0E06">
            <w:pPr>
              <w:rPr>
                <w:sz w:val="18"/>
              </w:rPr>
            </w:pPr>
            <w:r w:rsidRPr="009260D6">
              <w:rPr>
                <w:sz w:val="18"/>
              </w:rPr>
              <w:t>no</w:t>
            </w:r>
          </w:p>
        </w:tc>
        <w:tc>
          <w:tcPr>
            <w:tcW w:w="2660" w:type="dxa"/>
            <w:noWrap/>
            <w:hideMark/>
          </w:tcPr>
          <w:p w:rsidR="001C0E06" w:rsidRPr="009260D6" w:rsidRDefault="001C0E06" w:rsidP="001C0E06">
            <w:pPr>
              <w:rPr>
                <w:sz w:val="18"/>
                <w:highlight w:val="yellow"/>
              </w:rPr>
            </w:pPr>
            <w:r w:rsidRPr="009260D6">
              <w:rPr>
                <w:sz w:val="18"/>
                <w:highlight w:val="yellow"/>
              </w:rPr>
              <w:t>Field Studies Council</w:t>
            </w:r>
          </w:p>
        </w:tc>
      </w:tr>
      <w:tr w:rsidR="001C0E06" w:rsidRPr="009260D6" w:rsidTr="001C0E06">
        <w:trPr>
          <w:trHeight w:val="300"/>
        </w:trPr>
        <w:tc>
          <w:tcPr>
            <w:tcW w:w="988" w:type="dxa"/>
            <w:noWrap/>
            <w:hideMark/>
          </w:tcPr>
          <w:p w:rsidR="001C0E06" w:rsidRPr="009260D6" w:rsidRDefault="001C0E06" w:rsidP="001C0E06">
            <w:pPr>
              <w:rPr>
                <w:sz w:val="18"/>
              </w:rPr>
            </w:pPr>
            <w:r w:rsidRPr="009260D6">
              <w:rPr>
                <w:sz w:val="18"/>
              </w:rPr>
              <w:t>location</w:t>
            </w:r>
          </w:p>
        </w:tc>
        <w:tc>
          <w:tcPr>
            <w:tcW w:w="992" w:type="dxa"/>
            <w:noWrap/>
            <w:hideMark/>
          </w:tcPr>
          <w:p w:rsidR="001C0E06" w:rsidRPr="009260D6" w:rsidRDefault="001C0E06" w:rsidP="001C0E06">
            <w:pPr>
              <w:rPr>
                <w:sz w:val="18"/>
              </w:rPr>
            </w:pPr>
            <w:r w:rsidRPr="009260D6">
              <w:rPr>
                <w:sz w:val="18"/>
              </w:rPr>
              <w:t>metadata</w:t>
            </w:r>
          </w:p>
        </w:tc>
        <w:tc>
          <w:tcPr>
            <w:tcW w:w="458" w:type="dxa"/>
            <w:noWrap/>
            <w:hideMark/>
          </w:tcPr>
          <w:p w:rsidR="001C0E06" w:rsidRPr="009260D6" w:rsidRDefault="001C0E06" w:rsidP="001C0E06">
            <w:pPr>
              <w:rPr>
                <w:sz w:val="18"/>
              </w:rPr>
            </w:pPr>
            <w:r w:rsidRPr="009260D6">
              <w:rPr>
                <w:sz w:val="18"/>
              </w:rPr>
              <w:t>no</w:t>
            </w:r>
          </w:p>
        </w:tc>
        <w:tc>
          <w:tcPr>
            <w:tcW w:w="2660" w:type="dxa"/>
            <w:noWrap/>
            <w:hideMark/>
          </w:tcPr>
          <w:p w:rsidR="001C0E06" w:rsidRPr="009260D6" w:rsidRDefault="001C0E06" w:rsidP="001C0E06">
            <w:pPr>
              <w:rPr>
                <w:sz w:val="18"/>
                <w:highlight w:val="yellow"/>
              </w:rPr>
            </w:pPr>
            <w:r w:rsidRPr="009260D6">
              <w:rPr>
                <w:sz w:val="18"/>
                <w:highlight w:val="yellow"/>
              </w:rPr>
              <w:t>Preston Montford, Shrewsbury</w:t>
            </w:r>
          </w:p>
        </w:tc>
      </w:tr>
    </w:tbl>
    <w:p w:rsidR="00A24F34" w:rsidRDefault="009260D6" w:rsidP="001C0E06">
      <w:pPr>
        <w:pStyle w:val="ListParagraph"/>
        <w:numPr>
          <w:ilvl w:val="0"/>
          <w:numId w:val="24"/>
        </w:numPr>
      </w:pPr>
      <w:r>
        <w:t>Open your new knowledge-</w:t>
      </w:r>
      <w:proofErr w:type="spellStart"/>
      <w:r>
        <w:t>base</w:t>
      </w:r>
      <w:proofErr w:type="spellEnd"/>
      <w:r>
        <w:t xml:space="preserve"> Excel file (e.g. arachnids.xlsm) for editing. (You need to ensure that macros are ‘enabled’ – so respond accordingly to any questions.) On the ‘</w:t>
      </w:r>
      <w:proofErr w:type="spellStart"/>
      <w:r>
        <w:t>config</w:t>
      </w:r>
      <w:proofErr w:type="spellEnd"/>
      <w:r>
        <w:t xml:space="preserve">’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proofErr w:type="gramStart"/>
      <w:r w:rsidRPr="001C0E06">
        <w:rPr>
          <w:b/>
        </w:rPr>
        <w:t>publisher</w:t>
      </w:r>
      <w:proofErr w:type="gramEnd"/>
      <w:r>
        <w:t xml:space="preserve"> and </w:t>
      </w:r>
      <w:r w:rsidRPr="001C0E06">
        <w:rPr>
          <w:b/>
        </w:rPr>
        <w:t>location</w:t>
      </w:r>
      <w:r>
        <w:t xml:space="preserve"> keys. (You can leave the values of publisher and location blank if you like.) Also delete one of the release history lines and edit the remaining one to </w:t>
      </w:r>
      <w:r w:rsidR="001C0E06">
        <w:t>something suitable.</w:t>
      </w:r>
      <w:r>
        <w:t xml:space="preserve"> </w:t>
      </w:r>
    </w:p>
    <w:p w:rsidR="001C0E06" w:rsidRDefault="001C0E06" w:rsidP="001C0E06">
      <w:pPr>
        <w:pStyle w:val="ListParagraph"/>
      </w:pPr>
    </w:p>
    <w:p w:rsidR="003513A7" w:rsidRDefault="00A6740E" w:rsidP="00A24F34">
      <w:pPr>
        <w:pStyle w:val="ListParagraph"/>
        <w:numPr>
          <w:ilvl w:val="0"/>
          <w:numId w:val="24"/>
        </w:numPr>
      </w:pPr>
      <w:proofErr w:type="spellStart"/>
      <w:r>
        <w:t>Goto</w:t>
      </w:r>
      <w:proofErr w:type="spellEnd"/>
      <w:r>
        <w:t xml:space="preserve">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corresponding to the five worksheets of the same name in the knowledge-base. The framework reads these CSV files – not the spreadsheet – so you must repeat this step every time you modify the knowledge-base.</w:t>
      </w:r>
    </w:p>
    <w:p w:rsidR="003513A7" w:rsidRDefault="003513A7" w:rsidP="003513A7">
      <w:pPr>
        <w:pStyle w:val="ListParagraph"/>
      </w:pPr>
      <w:r>
        <w:rPr>
          <w:noProof/>
          <w:lang w:eastAsia="en-GB"/>
        </w:rPr>
        <w:drawing>
          <wp:anchor distT="0" distB="0" distL="114300" distR="114300" simplePos="0" relativeHeight="251671552" behindDoc="1" locked="0" layoutInCell="1" allowOverlap="1" wp14:anchorId="460811C1" wp14:editId="3E9DE697">
            <wp:simplePos x="0" y="0"/>
            <wp:positionH relativeFrom="column">
              <wp:posOffset>4905375</wp:posOffset>
            </wp:positionH>
            <wp:positionV relativeFrom="paragraph">
              <wp:posOffset>182245</wp:posOffset>
            </wp:positionV>
            <wp:extent cx="800100" cy="323850"/>
            <wp:effectExtent l="0" t="0" r="0" b="0"/>
            <wp:wrapTight wrapText="bothSides">
              <wp:wrapPolygon edited="0">
                <wp:start x="0" y="0"/>
                <wp:lineTo x="0" y="20329"/>
                <wp:lineTo x="21086" y="20329"/>
                <wp:lineTo x="210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00100" cy="323850"/>
                    </a:xfrm>
                    <a:prstGeom prst="rect">
                      <a:avLst/>
                    </a:prstGeom>
                  </pic:spPr>
                </pic:pic>
              </a:graphicData>
            </a:graphic>
            <wp14:sizeRelH relativeFrom="page">
              <wp14:pctWidth>0</wp14:pctWidth>
            </wp14:sizeRelH>
            <wp14:sizeRelV relativeFrom="page">
              <wp14:pctHeight>0</wp14:pctHeight>
            </wp14:sizeRelV>
          </wp:anchor>
        </w:drawing>
      </w:r>
    </w:p>
    <w:p w:rsidR="00A24F34" w:rsidRDefault="00A24F34" w:rsidP="00A24F34">
      <w:pPr>
        <w:pStyle w:val="ListParagraph"/>
        <w:numPr>
          <w:ilvl w:val="0"/>
          <w:numId w:val="24"/>
        </w:numPr>
      </w:pPr>
      <w:r>
        <w:t xml:space="preserve">At this point you should be able to </w:t>
      </w:r>
      <w:r w:rsidRPr="003513A7">
        <w:rPr>
          <w:b/>
        </w:rPr>
        <w:t>run the web app</w:t>
      </w:r>
      <w:r>
        <w:t xml:space="preserve"> (see ‘</w:t>
      </w:r>
      <w:r w:rsidRPr="00A24F34">
        <w:t>Run the visualisation web page</w:t>
      </w:r>
      <w:r>
        <w:t xml:space="preserve">’ above) or, if it is already running, </w:t>
      </w:r>
      <w:r w:rsidR="003513A7">
        <w:t xml:space="preserve">just </w:t>
      </w:r>
      <w:r w:rsidR="003513A7" w:rsidRPr="003513A7">
        <w:rPr>
          <w:b/>
        </w:rPr>
        <w:t>click the ‘Reload’ button</w:t>
      </w:r>
      <w:r w:rsidR="003513A7">
        <w:t>, to pick up the new knowledge bae.</w:t>
      </w:r>
      <w:r w:rsidR="003513A7" w:rsidRPr="003513A7">
        <w:rPr>
          <w:noProof/>
          <w:lang w:eastAsia="en-GB"/>
        </w:rPr>
        <w:t xml:space="preserve"> </w:t>
      </w:r>
    </w:p>
    <w:p w:rsidR="00A24F34" w:rsidRDefault="00A24F34" w:rsidP="00A24F34">
      <w:pPr>
        <w:pStyle w:val="ListParagraph"/>
      </w:pPr>
    </w:p>
    <w:p w:rsidR="00A24F34" w:rsidRDefault="00A24F34" w:rsidP="003513A7">
      <w:pPr>
        <w:pStyle w:val="ListParagraph"/>
      </w:pPr>
    </w:p>
    <w:p w:rsidR="002B06BC" w:rsidRDefault="002B06BC" w:rsidP="002B06BC">
      <w:bookmarkStart w:id="7" w:name="_GoBack"/>
      <w:bookmarkEnd w:id="7"/>
    </w:p>
    <w:sectPr w:rsidR="002B06BC" w:rsidSect="00B85433">
      <w:headerReference w:type="even" r:id="rId22"/>
      <w:footerReference w:type="default" r:id="rId23"/>
      <w:head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EDC" w:rsidRDefault="00FD3EDC" w:rsidP="00B96987">
      <w:pPr>
        <w:spacing w:after="0" w:line="240" w:lineRule="auto"/>
      </w:pPr>
      <w:r>
        <w:separator/>
      </w:r>
    </w:p>
  </w:endnote>
  <w:endnote w:type="continuationSeparator" w:id="0">
    <w:p w:rsidR="00FD3EDC" w:rsidRDefault="00FD3EDC"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3513A7">
              <w:rPr>
                <w:b/>
                <w:noProof/>
              </w:rPr>
              <w:t>5</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3513A7">
              <w:rPr>
                <w:b/>
                <w:noProof/>
              </w:rPr>
              <w:t>6</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EDC" w:rsidRDefault="00FD3EDC" w:rsidP="00B96987">
      <w:pPr>
        <w:spacing w:after="0" w:line="240" w:lineRule="auto"/>
      </w:pPr>
      <w:r>
        <w:separator/>
      </w:r>
    </w:p>
  </w:footnote>
  <w:footnote w:type="continuationSeparator" w:id="0">
    <w:p w:rsidR="00FD3EDC" w:rsidRDefault="00FD3EDC"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4408B0">
      <w:t>2</w:t>
    </w:r>
    <w:r w:rsidR="00244050">
      <w:t>5</w:t>
    </w:r>
    <w:r w:rsidRPr="00B96987">
      <w:rPr>
        <w:vertAlign w:val="superscript"/>
      </w:rPr>
      <w:t>th</w:t>
    </w:r>
    <w:r>
      <w:t xml:space="preserve"> </w:t>
    </w:r>
    <w:r w:rsidR="00DC1517">
      <w:t>November</w:t>
    </w:r>
    <w:r>
      <w:t xml:space="preserve"> </w:t>
    </w:r>
    <w:r w:rsidR="00DC1517">
      <w:t>2016</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B83"/>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3"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5"/>
  </w:num>
  <w:num w:numId="3">
    <w:abstractNumId w:val="15"/>
  </w:num>
  <w:num w:numId="4">
    <w:abstractNumId w:val="7"/>
  </w:num>
  <w:num w:numId="5">
    <w:abstractNumId w:val="6"/>
  </w:num>
  <w:num w:numId="6">
    <w:abstractNumId w:val="22"/>
  </w:num>
  <w:num w:numId="7">
    <w:abstractNumId w:val="8"/>
  </w:num>
  <w:num w:numId="8">
    <w:abstractNumId w:val="20"/>
  </w:num>
  <w:num w:numId="9">
    <w:abstractNumId w:val="11"/>
  </w:num>
  <w:num w:numId="10">
    <w:abstractNumId w:val="2"/>
  </w:num>
  <w:num w:numId="11">
    <w:abstractNumId w:val="13"/>
  </w:num>
  <w:num w:numId="12">
    <w:abstractNumId w:val="10"/>
  </w:num>
  <w:num w:numId="13">
    <w:abstractNumId w:val="9"/>
  </w:num>
  <w:num w:numId="14">
    <w:abstractNumId w:val="18"/>
  </w:num>
  <w:num w:numId="15">
    <w:abstractNumId w:val="1"/>
  </w:num>
  <w:num w:numId="16">
    <w:abstractNumId w:val="17"/>
  </w:num>
  <w:num w:numId="17">
    <w:abstractNumId w:val="21"/>
  </w:num>
  <w:num w:numId="18">
    <w:abstractNumId w:val="14"/>
  </w:num>
  <w:num w:numId="19">
    <w:abstractNumId w:val="12"/>
  </w:num>
  <w:num w:numId="20">
    <w:abstractNumId w:val="23"/>
  </w:num>
  <w:num w:numId="21">
    <w:abstractNumId w:val="16"/>
  </w:num>
  <w:num w:numId="22">
    <w:abstractNumId w:val="3"/>
  </w:num>
  <w:num w:numId="23">
    <w:abstractNumId w:val="4"/>
  </w:num>
  <w:num w:numId="2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78CA"/>
    <w:rsid w:val="000A0430"/>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4B5B"/>
    <w:rsid w:val="001752F6"/>
    <w:rsid w:val="0017609B"/>
    <w:rsid w:val="001823A1"/>
    <w:rsid w:val="00183002"/>
    <w:rsid w:val="00187797"/>
    <w:rsid w:val="00187AA1"/>
    <w:rsid w:val="00187C08"/>
    <w:rsid w:val="00190A6C"/>
    <w:rsid w:val="001940C9"/>
    <w:rsid w:val="00196695"/>
    <w:rsid w:val="00196D92"/>
    <w:rsid w:val="00197BF4"/>
    <w:rsid w:val="001A664D"/>
    <w:rsid w:val="001A6F39"/>
    <w:rsid w:val="001B35A4"/>
    <w:rsid w:val="001B363D"/>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4050"/>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50EE"/>
    <w:rsid w:val="002B06BC"/>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13A7"/>
    <w:rsid w:val="00354EE0"/>
    <w:rsid w:val="003552AB"/>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3294"/>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74250"/>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64D1"/>
    <w:rsid w:val="00CC66CB"/>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70D4"/>
    <w:rsid w:val="00F92742"/>
    <w:rsid w:val="00FA0280"/>
    <w:rsid w:val="00FA3FB9"/>
    <w:rsid w:val="00FA4537"/>
    <w:rsid w:val="00FA6E90"/>
    <w:rsid w:val="00FC60F3"/>
    <w:rsid w:val="00FD3EDC"/>
    <w:rsid w:val="00FD56B5"/>
    <w:rsid w:val="00FD6D20"/>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ombio.uk/framework" TargetMode="External"/><Relationship Id="rId18" Type="http://schemas.openxmlformats.org/officeDocument/2006/relationships/hyperlink" Target="http://localhost:8080/vi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burkmarr/tombiovis/releases"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062E66-38C8-4504-9681-FE718170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11244</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9</cp:revision>
  <cp:lastPrinted>2014-09-09T16:46:00Z</cp:lastPrinted>
  <dcterms:created xsi:type="dcterms:W3CDTF">2013-03-22T11:03:00Z</dcterms:created>
  <dcterms:modified xsi:type="dcterms:W3CDTF">2016-11-25T14:17:00Z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