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A48F02" w14:textId="7777777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490F1D03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3D8DB66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1165B3B2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05AB6CC3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97B5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1C78380E" w14:textId="77777777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4B0B21F0" w14:textId="77777777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0521DE84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7F6217C2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71367B50" w14:textId="77777777" w:rsidR="0023257E" w:rsidRPr="0023257E" w:rsidRDefault="0023257E" w:rsidP="0023257E"/>
    <w:p w14:paraId="5225A66B" w14:textId="77777777" w:rsidR="0023257E" w:rsidRPr="0023257E" w:rsidRDefault="0023257E" w:rsidP="0023257E"/>
    <w:p w14:paraId="096E488A" w14:textId="77777777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 xml:space="preserve">О ПРОХОЖДЕНИИ </w:t>
      </w:r>
      <w:r w:rsidR="000A7B5F">
        <w:rPr>
          <w:sz w:val="26"/>
          <w:szCs w:val="26"/>
        </w:rPr>
        <w:t>УЧЕБНОЙ</w:t>
      </w:r>
      <w:r w:rsidR="000F705E">
        <w:rPr>
          <w:sz w:val="26"/>
          <w:szCs w:val="26"/>
        </w:rPr>
        <w:t xml:space="preserve"> </w:t>
      </w:r>
      <w:r w:rsidR="00435667">
        <w:rPr>
          <w:sz w:val="26"/>
          <w:szCs w:val="26"/>
        </w:rPr>
        <w:t>ПРАКТИКИ</w:t>
      </w:r>
      <w:r w:rsidR="000F705E">
        <w:rPr>
          <w:sz w:val="26"/>
          <w:szCs w:val="26"/>
        </w:rPr>
        <w:br/>
      </w:r>
      <w:r w:rsidR="00435667" w:rsidRPr="00435667">
        <w:rPr>
          <w:sz w:val="26"/>
          <w:szCs w:val="26"/>
        </w:rPr>
        <w:t>технологическая (проектно-технологическая)</w:t>
      </w:r>
    </w:p>
    <w:p w14:paraId="66E19EA9" w14:textId="77777777" w:rsidR="00DF6A71" w:rsidRPr="000A7B5F" w:rsidRDefault="000A7B5F" w:rsidP="000A7B5F">
      <w:pPr>
        <w:spacing w:after="120" w:line="278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</w:rPr>
        <w:t>Аудиоматериалы, аудиодвижок и форматы сессий MindFlow</w:t>
      </w:r>
    </w:p>
    <w:p w14:paraId="7890B300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622FFFA2" w14:textId="77777777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DD15C1" w:rsidRPr="00DD15C1">
        <w:rPr>
          <w:rFonts w:ascii="Times New Roman" w:hAnsi="Times New Roman"/>
          <w:sz w:val="26"/>
          <w:szCs w:val="26"/>
        </w:rPr>
        <w:t>09.03.01 – Инфор</w:t>
      </w:r>
      <w:r w:rsidR="006E1784">
        <w:rPr>
          <w:rFonts w:ascii="Times New Roman" w:hAnsi="Times New Roman"/>
          <w:sz w:val="26"/>
          <w:szCs w:val="26"/>
        </w:rPr>
        <w:t>матика и вычислительная техника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666ED49F" w14:textId="77777777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FA2AF2" w:rsidRPr="00FA2AF2">
        <w:rPr>
          <w:rFonts w:ascii="Times New Roman" w:hAnsi="Times New Roman"/>
          <w:sz w:val="26"/>
          <w:szCs w:val="26"/>
        </w:rPr>
        <w:t>Технологии разработки программного обеспечения и обработки больших данных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44DFD1BF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97E5B23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F7B23E1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proofErr w:type="spellStart"/>
      <w:r w:rsidR="008B0F57">
        <w:rPr>
          <w:rFonts w:ascii="Times New Roman" w:hAnsi="Times New Roman"/>
          <w:sz w:val="26"/>
          <w:szCs w:val="26"/>
        </w:rPr>
        <w:t>ИТиЭО</w:t>
      </w:r>
      <w:proofErr w:type="spellEnd"/>
      <w:r w:rsidR="008B0F57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121C6A99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67322CB9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0AEA9771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64C0828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485D0D0D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 xml:space="preserve">каф. </w:t>
      </w:r>
      <w:proofErr w:type="spellStart"/>
      <w:r w:rsidRPr="0014324E">
        <w:rPr>
          <w:rFonts w:ascii="Times New Roman" w:hAnsi="Times New Roman"/>
          <w:sz w:val="26"/>
          <w:szCs w:val="26"/>
        </w:rPr>
        <w:t>ИТиЭО</w:t>
      </w:r>
      <w:proofErr w:type="spellEnd"/>
    </w:p>
    <w:p w14:paraId="34CA7D8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573F24D2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2C7478A3" w14:textId="77777777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A527AC">
        <w:rPr>
          <w:rFonts w:ascii="Times New Roman" w:hAnsi="Times New Roman"/>
        </w:rPr>
        <w:t>Жуков Н. Н.</w:t>
      </w:r>
      <w:r>
        <w:rPr>
          <w:rFonts w:ascii="Times New Roman" w:hAnsi="Times New Roman"/>
        </w:rPr>
        <w:t>)</w:t>
      </w:r>
    </w:p>
    <w:p w14:paraId="0B44D1B8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6A2E44C7" w14:textId="77777777" w:rsidR="0023257E" w:rsidRDefault="00710A47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drawing>
          <wp:anchor distT="0" distB="0" distL="114300" distR="114300" simplePos="0" relativeHeight="251663360" behindDoc="0" locked="0" layoutInCell="1" allowOverlap="1" wp14:anchorId="742EE8C7" wp14:editId="209CADF8">
            <wp:simplePos x="0" y="0"/>
            <wp:positionH relativeFrom="column">
              <wp:posOffset>4260215</wp:posOffset>
            </wp:positionH>
            <wp:positionV relativeFrom="paragraph">
              <wp:posOffset>106680</wp:posOffset>
            </wp:positionV>
            <wp:extent cx="1618615" cy="789496"/>
            <wp:effectExtent l="0" t="0" r="0" b="0"/>
            <wp:wrapNone/>
            <wp:docPr id="1493993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9308" name="Рисунок 1493993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8615" cy="789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228E"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C11645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242C2C9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26374B73" w14:textId="77777777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A527AC">
        <w:rPr>
          <w:rFonts w:ascii="Times New Roman" w:hAnsi="Times New Roman"/>
        </w:rPr>
        <w:t>Зубанов А. А.</w:t>
      </w:r>
      <w:r>
        <w:rPr>
          <w:rFonts w:ascii="Times New Roman" w:hAnsi="Times New Roman"/>
        </w:rPr>
        <w:t>)</w:t>
      </w:r>
    </w:p>
    <w:p w14:paraId="3256379F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0A0951F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1B858F3F" w14:textId="77777777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2826AF">
        <w:rPr>
          <w:rFonts w:ascii="Times New Roman" w:hAnsi="Times New Roman"/>
          <w:sz w:val="26"/>
          <w:szCs w:val="26"/>
        </w:rPr>
        <w:t>26</w:t>
      </w:r>
    </w:p>
    <w:p w14:paraId="6DD51437" w14:textId="77777777" w:rsidR="00BA1B3F" w:rsidRDefault="00000000" w:rsidP="00E504C6">
      <w:pPr>
        <w:pStyle w:val="1"/>
        <w:pageBreakBefore/>
        <w:ind w:firstLine="708"/>
        <w:jc w:val="both"/>
      </w:pPr>
      <w:r>
        <w:lastRenderedPageBreak/>
        <w:t>Введение</w:t>
      </w:r>
    </w:p>
    <w:p w14:paraId="227561E4" w14:textId="77777777" w:rsidR="00BA1B3F" w:rsidRDefault="00000000" w:rsidP="00E504C6">
      <w:pPr>
        <w:pStyle w:val="11"/>
        <w:spacing w:after="80" w:line="269" w:lineRule="auto"/>
        <w:ind w:firstLine="708"/>
        <w:jc w:val="both"/>
      </w:pPr>
      <w:r>
        <w:t>В ходе учебной технологической (проектно-технологической) практики работа над MindFlow охватывала десять заданий в четырёх направлениях: подготовку аудиоматериалов для генерации и микширования, донастройку аудиодвижка, разработку пользовательского формата «Мой микс» и формата «Сценарии».</w:t>
      </w:r>
    </w:p>
    <w:p w14:paraId="0C392E7D" w14:textId="77777777" w:rsidR="00BA1B3F" w:rsidRDefault="00000000" w:rsidP="00E504C6">
      <w:pPr>
        <w:pStyle w:val="11"/>
        <w:spacing w:after="80" w:line="269" w:lineRule="auto"/>
        <w:jc w:val="both"/>
      </w:pPr>
      <w:r>
        <w:t>В отчёте рассмотрены структура аудиотеки, синхронное воспроизведение звуковых слоёв и связь аудиодвижка с новыми форматами сессий. Основой описания служат исходный код и аудиоресурсы рабочего проекта MindFlow.</w:t>
      </w:r>
    </w:p>
    <w:p w14:paraId="08B92FE7" w14:textId="77777777" w:rsidR="00BA1B3F" w:rsidRDefault="00000000" w:rsidP="00E504C6">
      <w:pPr>
        <w:pStyle w:val="1"/>
        <w:ind w:firstLine="708"/>
        <w:jc w:val="both"/>
      </w:pPr>
      <w:r>
        <w:t>I. Инвариантная самостоятельная работа</w:t>
      </w:r>
    </w:p>
    <w:p w14:paraId="436F7720" w14:textId="77777777" w:rsidR="00BA1B3F" w:rsidRDefault="00000000" w:rsidP="00E504C6">
      <w:pPr>
        <w:pStyle w:val="2"/>
        <w:ind w:firstLine="708"/>
        <w:jc w:val="both"/>
      </w:pPr>
      <w:r>
        <w:t>Задание 1.1. Создание аудиослоёв</w:t>
      </w:r>
    </w:p>
    <w:p w14:paraId="2639E809" w14:textId="77777777" w:rsidR="00BA1B3F" w:rsidRDefault="00000000" w:rsidP="00E504C6">
      <w:pPr>
        <w:pStyle w:val="11"/>
        <w:spacing w:after="80" w:line="269" w:lineRule="auto"/>
        <w:ind w:firstLine="708"/>
        <w:jc w:val="both"/>
      </w:pPr>
      <w:r>
        <w:t>Для генеративного микширования звук организован в четыре функциональные роли: drone задаёт низкочастотную основу, pad формирует гармоническое пространство, texture добавляет фактуру окружения, pulse отвечает за ритмическое движение. Такое разделение позволяет изменять баланс сцены без замены всей композиции.</w:t>
      </w:r>
    </w:p>
    <w:p w14:paraId="168759D8" w14:textId="77777777" w:rsidR="00BA1B3F" w:rsidRDefault="00000000" w:rsidP="00E504C6">
      <w:pPr>
        <w:pStyle w:val="11"/>
        <w:spacing w:after="100" w:line="269" w:lineRule="auto"/>
        <w:ind w:firstLine="708"/>
        <w:jc w:val="both"/>
      </w:pPr>
      <w:r>
        <w:t>В рабочем каталоге assets/audio/core_states находятся варианты для восьми основных состояний: спокойствие, тревога, стресс, сон, фокус, грусть, энергия и настрой. Для каждого состояния зарегистрированы три сета. Всего это 24 сета; 22 из них содержат по четыре слышимых слоя. В двух сетах сна pulse отсутствует по замыслу и замещается технической тишиной при переходе.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FA06A4" w14:paraId="1A028CBA" w14:textId="77777777">
        <w:trPr>
          <w:cantSplit/>
          <w:trHeight w:val="1389"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E6C43" w14:textId="77777777" w:rsidR="00FA06A4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896E195" wp14:editId="4F5907F7">
                  <wp:extent cx="810000" cy="810000"/>
                  <wp:effectExtent l="0" t="0" r="0" b="0"/>
                  <wp:docPr id="1735045909" name="Picture 17350459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C3A68" w14:textId="77777777" w:rsidR="00FA06A4" w:rsidRDefault="00000000">
            <w:pPr>
              <w:spacing w:after="6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Материалы задания 1.1</w:t>
            </w:r>
          </w:p>
          <w:p w14:paraId="2EB9691F" w14:textId="77777777" w:rsidR="00FA06A4" w:rsidRDefault="00000000">
            <w:pPr>
              <w:spacing w:after="0"/>
            </w:pPr>
            <w:hyperlink r:id="rId9">
              <w:r>
                <w:rPr>
                  <w:rFonts w:ascii="Times New Roman" w:hAnsi="Times New Roman"/>
                  <w:color w:val="38639A"/>
                  <w:sz w:val="17"/>
                  <w:u w:val="single"/>
                </w:rPr>
                <w:t>evidence/tasks/1.1.md</w:t>
              </w:r>
            </w:hyperlink>
          </w:p>
        </w:tc>
      </w:tr>
    </w:tbl>
    <w:p w14:paraId="6EDD7377" w14:textId="77777777" w:rsidR="00BA1B3F" w:rsidRDefault="00000000" w:rsidP="00E504C6">
      <w:pPr>
        <w:pStyle w:val="2"/>
        <w:ind w:firstLine="708"/>
        <w:jc w:val="both"/>
      </w:pPr>
      <w:r>
        <w:t>Задание 1.2. Подготовка файлов к микшированию</w:t>
      </w:r>
    </w:p>
    <w:p w14:paraId="40A38967" w14:textId="77777777" w:rsidR="00BA1B3F" w:rsidRDefault="00000000" w:rsidP="00E504C6">
      <w:pPr>
        <w:pStyle w:val="11"/>
        <w:spacing w:after="80" w:line="269" w:lineRule="auto"/>
        <w:ind w:firstLine="708"/>
        <w:jc w:val="both"/>
      </w:pPr>
      <w:r>
        <w:t>Слои одного сета должны начинаться с общего нулевого кадра и иметь одинаковое число аудиокадров: тогда они воспроизводятся синхронно и могут заменяться на границе цикла. В текущем каталоге основные сеты представлены стереофайлами FLAC с частотой 48 кГц и разрядностью 24 бита. Проверка метаданных показывает одинаковую длительность активных ролей внутри каждого сета; длительность разных сетов одного состояния может различаться.</w:t>
      </w:r>
    </w:p>
    <w:p w14:paraId="5CDB00EB" w14:textId="77777777" w:rsidR="00BA1B3F" w:rsidRDefault="00000000" w:rsidP="00E504C6">
      <w:pPr>
        <w:pStyle w:val="11"/>
        <w:spacing w:after="100" w:line="269" w:lineRule="auto"/>
        <w:ind w:firstLine="708"/>
        <w:jc w:val="both"/>
      </w:pPr>
      <w:r>
        <w:t>Отдельная рабочая библиотека MUSIC содержит WAV-файлы звуковых слоёв и коротких событий. Для включения в приложение материал распределён по состояниям, ролям и номерам сетов. Звуковые сочетания формируются из отдельных файлов, что позволяет создавать отличающиеся варианты одной сцены.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FA06A4" w14:paraId="0F51C0E7" w14:textId="77777777">
        <w:trPr>
          <w:cantSplit/>
          <w:trHeight w:val="1389"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F22AB" w14:textId="77777777" w:rsidR="00FA06A4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5936BB8" wp14:editId="23983548">
                  <wp:extent cx="810000" cy="810000"/>
                  <wp:effectExtent l="0" t="0" r="0" b="0"/>
                  <wp:docPr id="1735045910" name="Picture 1735045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1D828" w14:textId="77777777" w:rsidR="00FA06A4" w:rsidRDefault="00000000">
            <w:pPr>
              <w:spacing w:after="6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Материалы задания 1.2</w:t>
            </w:r>
          </w:p>
          <w:p w14:paraId="56EE4ECC" w14:textId="77777777" w:rsidR="00FA06A4" w:rsidRDefault="00000000">
            <w:pPr>
              <w:spacing w:after="0"/>
            </w:pPr>
            <w:hyperlink r:id="rId11">
              <w:r>
                <w:rPr>
                  <w:rFonts w:ascii="Times New Roman" w:hAnsi="Times New Roman"/>
                  <w:color w:val="38639A"/>
                  <w:sz w:val="17"/>
                  <w:u w:val="single"/>
                </w:rPr>
                <w:t>evidence/tasks/1.2.md</w:t>
              </w:r>
            </w:hyperlink>
          </w:p>
        </w:tc>
      </w:tr>
    </w:tbl>
    <w:p w14:paraId="4E621AC2" w14:textId="77777777" w:rsidR="00BA1B3F" w:rsidRDefault="00000000" w:rsidP="00E504C6">
      <w:pPr>
        <w:pStyle w:val="2"/>
        <w:ind w:firstLine="708"/>
        <w:jc w:val="both"/>
      </w:pPr>
      <w:r>
        <w:lastRenderedPageBreak/>
        <w:t>Задание 1.3. Включение аудио в проект</w:t>
      </w:r>
    </w:p>
    <w:p w14:paraId="24A97133" w14:textId="77777777" w:rsidR="00BA1B3F" w:rsidRDefault="00000000" w:rsidP="00E504C6">
      <w:pPr>
        <w:pStyle w:val="11"/>
        <w:spacing w:after="80" w:line="269" w:lineRule="auto"/>
        <w:ind w:firstLine="708"/>
        <w:jc w:val="both"/>
      </w:pPr>
      <w:r>
        <w:t>Соответствие состояний, сетов и ролей задаётся в lib/shared/audio/soundscape_config.dart. Конфигурация содержит путь к файлу каждой роли и параметры длительности цикла. Для состояния «Стресс» третий сет подключён к конфигурации и содержит четыре согласованных FLAC-файла: drone, pad, texture и pulse. Все четыре файла имеют по 14 628 572 кадра, что соответствует 304,761917 секунды при 48 кГц.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FA06A4" w14:paraId="20239E6B" w14:textId="77777777">
        <w:trPr>
          <w:cantSplit/>
          <w:trHeight w:val="1389"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0A3EC" w14:textId="77777777" w:rsidR="00FA06A4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140D0EB" wp14:editId="4E9B7EF8">
                  <wp:extent cx="810000" cy="810000"/>
                  <wp:effectExtent l="0" t="0" r="0" b="0"/>
                  <wp:docPr id="1735045911" name="Picture 1735045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D4E48" w14:textId="77777777" w:rsidR="00FA06A4" w:rsidRDefault="00000000">
            <w:pPr>
              <w:spacing w:after="6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Материалы задания 1.3</w:t>
            </w:r>
          </w:p>
          <w:p w14:paraId="4480E6D0" w14:textId="77777777" w:rsidR="00FA06A4" w:rsidRDefault="00000000">
            <w:pPr>
              <w:spacing w:after="0"/>
            </w:pPr>
            <w:hyperlink r:id="rId13">
              <w:r>
                <w:rPr>
                  <w:rFonts w:ascii="Times New Roman" w:hAnsi="Times New Roman"/>
                  <w:color w:val="38639A"/>
                  <w:sz w:val="17"/>
                  <w:u w:val="single"/>
                </w:rPr>
                <w:t>evidence/tasks/1.3.md</w:t>
              </w:r>
            </w:hyperlink>
          </w:p>
        </w:tc>
      </w:tr>
    </w:tbl>
    <w:p w14:paraId="11813515" w14:textId="77777777" w:rsidR="00BA1B3F" w:rsidRDefault="00000000" w:rsidP="00E504C6">
      <w:pPr>
        <w:pStyle w:val="1"/>
        <w:ind w:firstLine="708"/>
        <w:jc w:val="both"/>
      </w:pPr>
      <w:r>
        <w:t>II. Донастройка аудиодвижка</w:t>
      </w:r>
    </w:p>
    <w:p w14:paraId="24DE21AD" w14:textId="77777777" w:rsidR="00BA1B3F" w:rsidRDefault="00000000" w:rsidP="00E504C6">
      <w:pPr>
        <w:pStyle w:val="2"/>
        <w:ind w:firstLine="708"/>
        <w:jc w:val="both"/>
      </w:pPr>
      <w:r>
        <w:t>Задание 2.1. Управление многослойным миксом</w:t>
      </w:r>
    </w:p>
    <w:p w14:paraId="78BEA26A" w14:textId="77777777" w:rsidR="00BA1B3F" w:rsidRDefault="00000000" w:rsidP="00E504C6">
      <w:pPr>
        <w:pStyle w:val="11"/>
        <w:spacing w:after="80" w:line="269" w:lineRule="auto"/>
        <w:ind w:firstLine="708"/>
        <w:jc w:val="both"/>
      </w:pPr>
      <w:r>
        <w:t>Логика приложения на Flutter/Dart передаёт команды загрузки и управления звуком через MethodChannel mindflow_audio. На iOS и macOS нативный слой использует AVAudioEngine: основные роли воспроизводятся отдельными узлами, затем объединяются в микшере и проходят через цепь эффектов. Это даёт возможность изменять громкость отдельных ролей и параметры обработки во время сессии.</w:t>
      </w:r>
    </w:p>
    <w:p w14:paraId="4469C208" w14:textId="77777777" w:rsidR="00BA1B3F" w:rsidRDefault="00000000" w:rsidP="00E504C6">
      <w:pPr>
        <w:pStyle w:val="11"/>
        <w:spacing w:after="100" w:line="269" w:lineRule="auto"/>
        <w:ind w:firstLine="708"/>
        <w:jc w:val="both"/>
      </w:pPr>
      <w:r>
        <w:t>Модуль SoundscapeEngine рассчитывает уровни drone, pad, texture и pulse, а также параметры фильтра, реверберации и задержки с учётом выбранной сцены. Нативная команда updateMix применяет эти значения к аудиографу. Так пользователь получает изменение характера звуковой сцены без прерывания воспроизведения.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FA06A4" w14:paraId="5DF0547B" w14:textId="77777777">
        <w:trPr>
          <w:cantSplit/>
          <w:trHeight w:val="1389"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57A9C" w14:textId="77777777" w:rsidR="00FA06A4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E62C164" wp14:editId="6DA1F63D">
                  <wp:extent cx="810000" cy="810000"/>
                  <wp:effectExtent l="0" t="0" r="0" b="0"/>
                  <wp:docPr id="1735045912" name="Picture 17350459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D7403" w14:textId="77777777" w:rsidR="00FA06A4" w:rsidRDefault="00000000">
            <w:pPr>
              <w:spacing w:after="6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Материалы задания 2.1</w:t>
            </w:r>
          </w:p>
          <w:p w14:paraId="43D8598D" w14:textId="77777777" w:rsidR="00FA06A4" w:rsidRDefault="00000000">
            <w:pPr>
              <w:spacing w:after="0"/>
            </w:pPr>
            <w:hyperlink r:id="rId15">
              <w:r>
                <w:rPr>
                  <w:rFonts w:ascii="Times New Roman" w:hAnsi="Times New Roman"/>
                  <w:color w:val="38639A"/>
                  <w:sz w:val="17"/>
                  <w:u w:val="single"/>
                </w:rPr>
                <w:t>evidence/tasks/2.1.md</w:t>
              </w:r>
            </w:hyperlink>
          </w:p>
        </w:tc>
      </w:tr>
    </w:tbl>
    <w:p w14:paraId="67E5DFDA" w14:textId="77777777" w:rsidR="00BA1B3F" w:rsidRDefault="00000000" w:rsidP="00E504C6">
      <w:pPr>
        <w:pStyle w:val="2"/>
        <w:ind w:firstLine="708"/>
        <w:jc w:val="both"/>
      </w:pPr>
      <w:r>
        <w:t>Задание 2.2. Синхронизация циклов и переходы</w:t>
      </w:r>
    </w:p>
    <w:p w14:paraId="78C9A0FB" w14:textId="77777777" w:rsidR="00BA1B3F" w:rsidRDefault="00000000" w:rsidP="00E504C6">
      <w:pPr>
        <w:pStyle w:val="11"/>
        <w:spacing w:after="100" w:line="269" w:lineRule="auto"/>
        <w:ind w:firstLine="708"/>
        <w:jc w:val="both"/>
      </w:pPr>
      <w:r>
        <w:t>При строгой загрузке движок проверяет частоту 48 кГц, стереоформат и равное число кадров слышимых ролей одного сета. Планировщик готовит переходы по общей покадровой сетке и выбирает момент, когда входящий слой сможет прозвучать хотя бы один полный цикл до завершения сессии. Переход, который не помещается в оставшееся время, не запускается.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FA06A4" w14:paraId="3DB68CD0" w14:textId="77777777">
        <w:trPr>
          <w:cantSplit/>
          <w:trHeight w:val="1389"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1C7E0" w14:textId="77777777" w:rsidR="00FA06A4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97064FD" wp14:editId="67DF2E3A">
                  <wp:extent cx="810000" cy="810000"/>
                  <wp:effectExtent l="0" t="0" r="0" b="0"/>
                  <wp:docPr id="1735045913" name="Picture 1735045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DBE9C" w14:textId="77777777" w:rsidR="00FA06A4" w:rsidRDefault="00000000">
            <w:pPr>
              <w:spacing w:after="6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Материалы задания 2.2</w:t>
            </w:r>
          </w:p>
          <w:p w14:paraId="7A161F2A" w14:textId="77777777" w:rsidR="00FA06A4" w:rsidRDefault="00000000">
            <w:pPr>
              <w:spacing w:after="0"/>
            </w:pPr>
            <w:hyperlink r:id="rId17">
              <w:r>
                <w:rPr>
                  <w:rFonts w:ascii="Times New Roman" w:hAnsi="Times New Roman"/>
                  <w:color w:val="38639A"/>
                  <w:sz w:val="17"/>
                  <w:u w:val="single"/>
                </w:rPr>
                <w:t>evidence/tasks/2.2.md</w:t>
              </w:r>
            </w:hyperlink>
          </w:p>
        </w:tc>
      </w:tr>
    </w:tbl>
    <w:p w14:paraId="1F44D976" w14:textId="77777777" w:rsidR="00BA1B3F" w:rsidRDefault="00000000" w:rsidP="00E504C6">
      <w:pPr>
        <w:pStyle w:val="11"/>
        <w:spacing w:after="80" w:line="269" w:lineRule="auto"/>
        <w:ind w:firstLine="708"/>
        <w:jc w:val="both"/>
      </w:pPr>
      <w:r>
        <w:lastRenderedPageBreak/>
        <w:t>Переход между вариантами звучания выполняется кроссфейдом: громкость исходного слоя уменьшается, а нового увеличивается. Длительность автоматического перехода ограничена диапазоном от двух до четырёх минут и длиной первого цикла входящего файла. На нативной стороне предусмотрены проверки несовместимых циклов и защита от наложения переходов одной роли.</w:t>
      </w:r>
    </w:p>
    <w:p w14:paraId="2F574BCD" w14:textId="77777777" w:rsidR="00BA1B3F" w:rsidRDefault="00000000" w:rsidP="00E504C6">
      <w:pPr>
        <w:pStyle w:val="1"/>
        <w:ind w:firstLine="708"/>
        <w:jc w:val="both"/>
      </w:pPr>
      <w:r>
        <w:t>III. Формат «Мой микс»</w:t>
      </w:r>
    </w:p>
    <w:p w14:paraId="4303B956" w14:textId="77777777" w:rsidR="00BA1B3F" w:rsidRDefault="00000000" w:rsidP="00E504C6">
      <w:pPr>
        <w:pStyle w:val="2"/>
        <w:ind w:firstLine="708"/>
        <w:jc w:val="both"/>
      </w:pPr>
      <w:r>
        <w:t>Задание 3.1. Выбор состояния и фона</w:t>
      </w:r>
    </w:p>
    <w:p w14:paraId="00E9E51F" w14:textId="77777777" w:rsidR="00BA1B3F" w:rsidRDefault="00000000" w:rsidP="00E504C6">
      <w:pPr>
        <w:pStyle w:val="11"/>
        <w:spacing w:after="80" w:line="269" w:lineRule="auto"/>
        <w:jc w:val="both"/>
      </w:pPr>
      <w:r>
        <w:t>Формат «Мой микс» в интерфейсе приложения назван «Свой микс». Пользователь проходит три шага: вводный экран, выбор одного из восьми состояний и настройку фонового окружения. В каталоге доступны восемь фоновых профилей; на последнем шаге можно изменить соотношение основного состояния и фона двумя регуляторами.</w:t>
      </w:r>
    </w:p>
    <w:p w14:paraId="280797AD" w14:textId="77777777" w:rsidR="00BA1B3F" w:rsidRDefault="00000000" w:rsidP="00E504C6">
      <w:pPr>
        <w:pStyle w:val="11"/>
        <w:spacing w:after="100" w:line="269" w:lineRule="auto"/>
        <w:jc w:val="both"/>
      </w:pPr>
      <w:r>
        <w:t>Экран выбора связан с общим маршрутом сессии: выбранные состояние, звуковая сцена и фон передаются в SessionScreen. Это позволяет сформировать собственный вариант звучания из подготовленных ресурсов без отдельного готового файла для каждой комбинации.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FA06A4" w14:paraId="151D35C9" w14:textId="77777777">
        <w:trPr>
          <w:cantSplit/>
          <w:trHeight w:val="1389"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29147" w14:textId="77777777" w:rsidR="00FA06A4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7FD4BB2" wp14:editId="4B4DE9B1">
                  <wp:extent cx="810000" cy="810000"/>
                  <wp:effectExtent l="0" t="0" r="0" b="0"/>
                  <wp:docPr id="1735045914" name="Picture 1735045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C366E" w14:textId="77777777" w:rsidR="00FA06A4" w:rsidRDefault="00000000">
            <w:pPr>
              <w:spacing w:after="6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Материалы задания 3.1</w:t>
            </w:r>
          </w:p>
          <w:p w14:paraId="4BE11631" w14:textId="77777777" w:rsidR="00FA06A4" w:rsidRDefault="00000000">
            <w:pPr>
              <w:spacing w:after="0"/>
            </w:pPr>
            <w:hyperlink r:id="rId19">
              <w:r>
                <w:rPr>
                  <w:rFonts w:ascii="Times New Roman" w:hAnsi="Times New Roman"/>
                  <w:color w:val="38639A"/>
                  <w:sz w:val="17"/>
                  <w:u w:val="single"/>
                </w:rPr>
                <w:t>evidence/tasks/3.1.md</w:t>
              </w:r>
            </w:hyperlink>
          </w:p>
        </w:tc>
      </w:tr>
    </w:tbl>
    <w:p w14:paraId="1CA52DA6" w14:textId="77777777" w:rsidR="00BA1B3F" w:rsidRDefault="00000000" w:rsidP="00E504C6">
      <w:pPr>
        <w:pStyle w:val="2"/>
        <w:ind w:firstLine="708"/>
        <w:jc w:val="both"/>
      </w:pPr>
      <w:r>
        <w:t>Задание 3.2. Применение пользовательского баланса</w:t>
      </w:r>
    </w:p>
    <w:p w14:paraId="07D4F3AD" w14:textId="77777777" w:rsidR="00BA1B3F" w:rsidRDefault="00000000" w:rsidP="00E504C6">
      <w:pPr>
        <w:pStyle w:val="11"/>
        <w:spacing w:after="80" w:line="269" w:lineRule="auto"/>
        <w:jc w:val="both"/>
      </w:pPr>
      <w:r>
        <w:t>Объект SessionMixConfig хранит идентификатор фона и два уровня громкости. При построении аудиоплана фоновый профиль заменяет одну из ролей исходного сета, а остальные роли сохраняют базовую структуру сцены. Настройки изменяют уровни состояния и фона; допустимый уровень фона ограничивается его профилем.</w:t>
      </w:r>
    </w:p>
    <w:p w14:paraId="0F94FA6F" w14:textId="77777777" w:rsidR="00BA1B3F" w:rsidRDefault="00000000" w:rsidP="00E504C6">
      <w:pPr>
        <w:pStyle w:val="11"/>
        <w:spacing w:after="100" w:line="269" w:lineRule="auto"/>
        <w:jc w:val="both"/>
      </w:pPr>
      <w:r>
        <w:t>Для профилей заданы совместимость со сценами и технические параметры, включая роль заменяемого слоя. Поэтому приложение может применять один и тот же пользовательский маршрут к разным состояниям, учитывая ограничения конкретного окружения.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FA06A4" w14:paraId="380E158E" w14:textId="77777777">
        <w:trPr>
          <w:cantSplit/>
          <w:trHeight w:val="1389"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82BD8" w14:textId="77777777" w:rsidR="00FA06A4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70B1913" wp14:editId="4FCDA559">
                  <wp:extent cx="810000" cy="810000"/>
                  <wp:effectExtent l="0" t="0" r="0" b="0"/>
                  <wp:docPr id="1735045915" name="Picture 17350459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6EE2A" w14:textId="77777777" w:rsidR="00FA06A4" w:rsidRDefault="00000000">
            <w:pPr>
              <w:spacing w:after="6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Материалы задания 3.2</w:t>
            </w:r>
          </w:p>
          <w:p w14:paraId="4F3B7BED" w14:textId="77777777" w:rsidR="00FA06A4" w:rsidRDefault="00000000">
            <w:pPr>
              <w:spacing w:after="0"/>
            </w:pPr>
            <w:hyperlink r:id="rId21">
              <w:r>
                <w:rPr>
                  <w:rFonts w:ascii="Times New Roman" w:hAnsi="Times New Roman"/>
                  <w:color w:val="38639A"/>
                  <w:sz w:val="17"/>
                  <w:u w:val="single"/>
                </w:rPr>
                <w:t>evidence/tasks/3.2.md</w:t>
              </w:r>
            </w:hyperlink>
          </w:p>
        </w:tc>
      </w:tr>
    </w:tbl>
    <w:p w14:paraId="0F5DB5FD" w14:textId="77777777" w:rsidR="00BA1B3F" w:rsidRDefault="00000000" w:rsidP="00E504C6">
      <w:pPr>
        <w:pStyle w:val="2"/>
        <w:ind w:firstLine="708"/>
        <w:jc w:val="both"/>
      </w:pPr>
      <w:r>
        <w:t>Задание 3.3. Прослушивание и повторный запуск</w:t>
      </w:r>
    </w:p>
    <w:p w14:paraId="191B76BE" w14:textId="77777777" w:rsidR="00BA1B3F" w:rsidRDefault="00000000" w:rsidP="00E504C6">
      <w:pPr>
        <w:pStyle w:val="11"/>
        <w:spacing w:after="100" w:line="269" w:lineRule="auto"/>
        <w:ind w:firstLine="708"/>
        <w:jc w:val="both"/>
      </w:pPr>
      <w:r>
        <w:t>Перед запуском сеанса пользователь может прослушать выбранное сочетание в течение 12 секунд. Предпрослушивание загружает начальные слои сформированного аудиоплана и плавно повышает громкость после запуска. После подтверждения выбранные параметры передаются в полноценную сессию.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FA06A4" w14:paraId="52B79D72" w14:textId="77777777">
        <w:trPr>
          <w:cantSplit/>
          <w:trHeight w:val="1389"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7039B" w14:textId="77777777" w:rsidR="00FA06A4" w:rsidRDefault="00000000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F4D310F" wp14:editId="6F5FCB3D">
                  <wp:extent cx="810000" cy="810000"/>
                  <wp:effectExtent l="0" t="0" r="0" b="0"/>
                  <wp:docPr id="1735045916" name="Picture 17350459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22E13" w14:textId="77777777" w:rsidR="00FA06A4" w:rsidRDefault="00000000">
            <w:pPr>
              <w:spacing w:after="6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Материалы задания 3.3</w:t>
            </w:r>
          </w:p>
          <w:p w14:paraId="54EE3D6F" w14:textId="77777777" w:rsidR="00FA06A4" w:rsidRDefault="00000000">
            <w:pPr>
              <w:spacing w:after="0"/>
            </w:pPr>
            <w:hyperlink r:id="rId23">
              <w:r>
                <w:rPr>
                  <w:rFonts w:ascii="Times New Roman" w:hAnsi="Times New Roman"/>
                  <w:color w:val="38639A"/>
                  <w:sz w:val="17"/>
                  <w:u w:val="single"/>
                </w:rPr>
                <w:t>evidence/tasks/3.3.md</w:t>
              </w:r>
            </w:hyperlink>
          </w:p>
        </w:tc>
      </w:tr>
    </w:tbl>
    <w:p w14:paraId="691FFB3F" w14:textId="77777777" w:rsidR="00BA1B3F" w:rsidRDefault="00000000" w:rsidP="00E504C6">
      <w:pPr>
        <w:pStyle w:val="11"/>
        <w:spacing w:after="80" w:line="269" w:lineRule="auto"/>
        <w:ind w:firstLine="708"/>
        <w:jc w:val="both"/>
      </w:pPr>
      <w:r>
        <w:t>Из экрана сессии микс можно сохранить в избранное вместе с состоянием, фоном, длительностью и уровнями. Экран избранного восстанавливает эти параметры при повторном запуске. Это завершает пользовательский путь от подбора звучания до его повторного использования.</w:t>
      </w:r>
    </w:p>
    <w:p w14:paraId="0AF6A21E" w14:textId="77777777" w:rsidR="00BA1B3F" w:rsidRDefault="00000000" w:rsidP="00E504C6">
      <w:pPr>
        <w:pStyle w:val="1"/>
        <w:ind w:firstLine="708"/>
        <w:jc w:val="both"/>
      </w:pPr>
      <w:r>
        <w:t>IV. Формат «Сценарии»</w:t>
      </w:r>
    </w:p>
    <w:p w14:paraId="32B60089" w14:textId="77777777" w:rsidR="00BA1B3F" w:rsidRDefault="00000000" w:rsidP="00E504C6">
      <w:pPr>
        <w:pStyle w:val="2"/>
        <w:ind w:firstLine="708"/>
        <w:jc w:val="both"/>
      </w:pPr>
      <w:r>
        <w:t>Задание 4.1. Каталог и план этапов</w:t>
      </w:r>
    </w:p>
    <w:p w14:paraId="0B3F64FC" w14:textId="77777777" w:rsidR="00BA1B3F" w:rsidRDefault="00000000" w:rsidP="00E504C6">
      <w:pPr>
        <w:pStyle w:val="11"/>
        <w:spacing w:after="80" w:line="269" w:lineRule="auto"/>
        <w:ind w:firstLine="708"/>
        <w:jc w:val="both"/>
      </w:pPr>
      <w:r>
        <w:t>В проекте описаны 12 многоэтапных сценариев, распределённых по четырём категориям: утро, фокус, восстановление и сон. Каждый этап содержит состояние, сцену, фоновое окружение и длительность. Экран формата показывает каталог с фильтрами, карточку выбранного сценария и последовательность этапов перед началом сеанса.</w:t>
      </w:r>
    </w:p>
    <w:p w14:paraId="1A11C987" w14:textId="77777777" w:rsidR="00BA1B3F" w:rsidRDefault="00000000" w:rsidP="00E504C6">
      <w:pPr>
        <w:pStyle w:val="11"/>
        <w:spacing w:after="100" w:line="269" w:lineRule="auto"/>
        <w:jc w:val="both"/>
      </w:pPr>
      <w:r>
        <w:t>Сценарий опирается на существующие аудиосеты состояний: отдельные аудиофайлы для каждого сценария не требуются. Последовательность этапов определяет, какое состояние и окружение будут активны в соответствующий промежуток времени.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FA06A4" w14:paraId="00B9A538" w14:textId="77777777">
        <w:trPr>
          <w:cantSplit/>
          <w:trHeight w:val="1389"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CF970" w14:textId="77777777" w:rsidR="00FA06A4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904C53E" wp14:editId="570FAC85">
                  <wp:extent cx="810000" cy="810000"/>
                  <wp:effectExtent l="0" t="0" r="0" b="0"/>
                  <wp:docPr id="1735045917" name="Picture 17350459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A1CC5" w14:textId="77777777" w:rsidR="00FA06A4" w:rsidRDefault="00000000">
            <w:pPr>
              <w:spacing w:after="6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Материалы задания 4.1</w:t>
            </w:r>
          </w:p>
          <w:p w14:paraId="1B1E9EAA" w14:textId="77777777" w:rsidR="00FA06A4" w:rsidRDefault="00000000">
            <w:pPr>
              <w:spacing w:after="0"/>
            </w:pPr>
            <w:hyperlink r:id="rId25">
              <w:r>
                <w:rPr>
                  <w:rFonts w:ascii="Times New Roman" w:hAnsi="Times New Roman"/>
                  <w:color w:val="38639A"/>
                  <w:sz w:val="17"/>
                  <w:u w:val="single"/>
                </w:rPr>
                <w:t>evidence/tasks/4.1.md</w:t>
              </w:r>
            </w:hyperlink>
          </w:p>
        </w:tc>
      </w:tr>
    </w:tbl>
    <w:p w14:paraId="6D04176E" w14:textId="77777777" w:rsidR="00BA1B3F" w:rsidRDefault="00000000" w:rsidP="00E504C6">
      <w:pPr>
        <w:pStyle w:val="2"/>
        <w:ind w:firstLine="708"/>
        <w:jc w:val="both"/>
      </w:pPr>
      <w:r>
        <w:t>Задание 4.2. Управление переходами между этапами</w:t>
      </w:r>
    </w:p>
    <w:p w14:paraId="5103B8BE" w14:textId="77777777" w:rsidR="00BA1B3F" w:rsidRDefault="00000000" w:rsidP="00E504C6">
      <w:pPr>
        <w:pStyle w:val="11"/>
        <w:spacing w:after="80" w:line="269" w:lineRule="auto"/>
        <w:ind w:firstLine="708"/>
        <w:jc w:val="both"/>
      </w:pPr>
      <w:r>
        <w:t>При включённых автоматических переходах в сессию передаётся полное определение сценария. ScenarioRuntimeController хранит текущий этап, время и общий прогресс, обрабатывает паузу и завершение. SessionManager отслеживает окончание этапа, а SessionRunner меняет сцену и звуковой микс, загружает нужные слои и выполняет плавный переход.</w:t>
      </w:r>
    </w:p>
    <w:p w14:paraId="16D337E7" w14:textId="77777777" w:rsidR="00BA1B3F" w:rsidRDefault="00000000" w:rsidP="00E504C6">
      <w:pPr>
        <w:pStyle w:val="11"/>
        <w:spacing w:after="100" w:line="269" w:lineRule="auto"/>
        <w:ind w:firstLine="708"/>
        <w:jc w:val="both"/>
      </w:pPr>
      <w:r>
        <w:t>Если автоматические переходы выключены, запуск начинается с первого этапа без последовательного прохождения всего сценария. Такой режим позволяет использовать отдельную часть сценария как самостоятельную сессию.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FA06A4" w14:paraId="3C6B9A54" w14:textId="77777777">
        <w:trPr>
          <w:cantSplit/>
          <w:trHeight w:val="1389"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45B74" w14:textId="77777777" w:rsidR="00FA06A4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F5A51B9" wp14:editId="16FDCCCC">
                  <wp:extent cx="810000" cy="810000"/>
                  <wp:effectExtent l="0" t="0" r="0" b="0"/>
                  <wp:docPr id="1735045918" name="Picture 1735045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5565E" w14:textId="77777777" w:rsidR="00FA06A4" w:rsidRDefault="00000000">
            <w:pPr>
              <w:spacing w:after="6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Материалы задания 4.2</w:t>
            </w:r>
          </w:p>
          <w:p w14:paraId="2FCF3D33" w14:textId="77777777" w:rsidR="00FA06A4" w:rsidRDefault="00000000">
            <w:pPr>
              <w:spacing w:after="0"/>
            </w:pPr>
            <w:hyperlink r:id="rId27">
              <w:r>
                <w:rPr>
                  <w:rFonts w:ascii="Times New Roman" w:hAnsi="Times New Roman"/>
                  <w:color w:val="38639A"/>
                  <w:sz w:val="17"/>
                  <w:u w:val="single"/>
                </w:rPr>
                <w:t>evidence/tasks/4.2.md</w:t>
              </w:r>
            </w:hyperlink>
          </w:p>
        </w:tc>
      </w:tr>
    </w:tbl>
    <w:p w14:paraId="070C6954" w14:textId="77777777" w:rsidR="00BA1B3F" w:rsidRDefault="00000000" w:rsidP="00E504C6">
      <w:pPr>
        <w:pStyle w:val="1"/>
        <w:ind w:firstLine="708"/>
        <w:jc w:val="both"/>
      </w:pPr>
      <w:r>
        <w:t>V. Проверка результата и выводы</w:t>
      </w:r>
    </w:p>
    <w:p w14:paraId="023162B5" w14:textId="77777777" w:rsidR="00BA1B3F" w:rsidRDefault="00000000" w:rsidP="00E504C6">
      <w:pPr>
        <w:pStyle w:val="11"/>
        <w:spacing w:after="80" w:line="269" w:lineRule="auto"/>
        <w:ind w:firstLine="708"/>
        <w:jc w:val="both"/>
      </w:pPr>
      <w:r>
        <w:t xml:space="preserve">В проекте присутствуют автоматические тесты конфигурации аудио, планировщика переходов, пользовательского микса и сценарного контроллера. Анализ аудиоресурсов подтверждает наличие 24 сетов для восьми основных состояний и </w:t>
      </w:r>
      <w:r>
        <w:lastRenderedPageBreak/>
        <w:t>согласованность параметров активных слоёв внутри каждого сета. При этом некоторые сеты состояния «Грусть» различаются по длительности между собой, поэтому для каждого сета используется своя временная сетка.</w:t>
      </w:r>
    </w:p>
    <w:p w14:paraId="3BA46D28" w14:textId="0DE530F7" w:rsidR="00BA1B3F" w:rsidRDefault="00000000" w:rsidP="00E504C6">
      <w:pPr>
        <w:pStyle w:val="11"/>
        <w:keepNext/>
        <w:keepLines/>
        <w:spacing w:after="80" w:line="269" w:lineRule="auto"/>
        <w:ind w:firstLine="708"/>
        <w:jc w:val="both"/>
      </w:pPr>
      <w:r>
        <w:t>В результате подготовлена библиотека вариантов звуковых слоёв, донастроена логика многослойного микширования и переходов, а также связаны с аудиодвижком два пользовательских формата «Мой микс» и «Сценарии». Перед выпуском необходимо прослушать сочетания на целевых устройствах.</w:t>
      </w:r>
    </w:p>
    <w:p w14:paraId="2DFC623D" w14:textId="77777777" w:rsidR="00BA1B3F" w:rsidRDefault="00000000">
      <w:pPr>
        <w:spacing w:before="120"/>
      </w:pPr>
      <w:r>
        <w:rPr>
          <w:noProof/>
        </w:rPr>
        <w:drawing>
          <wp:inline distT="0" distB="0" distL="0" distR="0" wp14:anchorId="0A3F8060" wp14:editId="412C8A23">
            <wp:extent cx="1116000" cy="111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sitory-q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16000" cy="11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18"/>
        </w:rPr>
        <w:br/>
        <w:t>QR-код электронного портфолио</w:t>
      </w:r>
    </w:p>
    <w:p w14:paraId="46518C4F" w14:textId="77777777" w:rsidR="00BA1B3F" w:rsidRDefault="00000000" w:rsidP="00E504C6">
      <w:pPr>
        <w:pStyle w:val="1"/>
      </w:pPr>
      <w:r>
        <w:t>Материалы работы</w:t>
      </w:r>
    </w:p>
    <w:p w14:paraId="41809DD9" w14:textId="77777777" w:rsidR="00BA1B3F" w:rsidRDefault="00000000" w:rsidP="00E504C6">
      <w:pPr>
        <w:pStyle w:val="11"/>
        <w:spacing w:after="80" w:line="269" w:lineRule="auto"/>
      </w:pPr>
      <w:r>
        <w:t>Исходный проект: MindFlow APP.</w:t>
      </w:r>
    </w:p>
    <w:p w14:paraId="7E345DED" w14:textId="77777777" w:rsidR="00BA1B3F" w:rsidRDefault="00000000" w:rsidP="00E504C6">
      <w:pPr>
        <w:pStyle w:val="11"/>
        <w:spacing w:after="80" w:line="269" w:lineRule="auto"/>
      </w:pPr>
      <w:r>
        <w:t>Аудиоресурсы: assets/audio/core_states и отдельная рабочая библиотека MUSIC.</w:t>
      </w:r>
    </w:p>
    <w:p w14:paraId="3A0453F8" w14:textId="77777777" w:rsidR="00BA1B3F" w:rsidRPr="00710A47" w:rsidRDefault="00000000" w:rsidP="00E504C6">
      <w:pPr>
        <w:pStyle w:val="11"/>
        <w:spacing w:after="80" w:line="269" w:lineRule="auto"/>
        <w:rPr>
          <w:lang w:val="en-US"/>
        </w:rPr>
      </w:pPr>
      <w:r>
        <w:t>Конфигурация</w:t>
      </w:r>
      <w:r w:rsidRPr="00710A47">
        <w:rPr>
          <w:lang w:val="en-US"/>
        </w:rPr>
        <w:t xml:space="preserve"> </w:t>
      </w:r>
      <w:r>
        <w:t>сетов</w:t>
      </w:r>
      <w:r w:rsidRPr="00710A47">
        <w:rPr>
          <w:lang w:val="en-US"/>
        </w:rPr>
        <w:t>: lib/shared/audio/</w:t>
      </w:r>
      <w:proofErr w:type="spellStart"/>
      <w:r w:rsidRPr="00710A47">
        <w:rPr>
          <w:lang w:val="en-US"/>
        </w:rPr>
        <w:t>soundscape_config.dart</w:t>
      </w:r>
      <w:proofErr w:type="spellEnd"/>
      <w:r w:rsidRPr="00710A47">
        <w:rPr>
          <w:lang w:val="en-US"/>
        </w:rPr>
        <w:t>.</w:t>
      </w:r>
    </w:p>
    <w:p w14:paraId="53162922" w14:textId="77777777" w:rsidR="00BA1B3F" w:rsidRPr="00710A47" w:rsidRDefault="00000000" w:rsidP="00E504C6">
      <w:pPr>
        <w:pStyle w:val="11"/>
        <w:spacing w:after="80" w:line="269" w:lineRule="auto"/>
        <w:rPr>
          <w:lang w:val="en-US"/>
        </w:rPr>
      </w:pPr>
      <w:r>
        <w:t>Логика</w:t>
      </w:r>
      <w:r w:rsidRPr="00710A47">
        <w:rPr>
          <w:lang w:val="en-US"/>
        </w:rPr>
        <w:t xml:space="preserve"> </w:t>
      </w:r>
      <w:r>
        <w:t>микширования</w:t>
      </w:r>
      <w:r w:rsidRPr="00710A47">
        <w:rPr>
          <w:lang w:val="en-US"/>
        </w:rPr>
        <w:t xml:space="preserve"> </w:t>
      </w:r>
      <w:r>
        <w:t>и</w:t>
      </w:r>
      <w:r w:rsidRPr="00710A47">
        <w:rPr>
          <w:lang w:val="en-US"/>
        </w:rPr>
        <w:t xml:space="preserve"> </w:t>
      </w:r>
      <w:r>
        <w:t>переходов</w:t>
      </w:r>
      <w:r w:rsidRPr="00710A47">
        <w:rPr>
          <w:lang w:val="en-US"/>
        </w:rPr>
        <w:t>: lib/shared/audio/</w:t>
      </w:r>
      <w:proofErr w:type="spellStart"/>
      <w:r w:rsidRPr="00710A47">
        <w:rPr>
          <w:lang w:val="en-US"/>
        </w:rPr>
        <w:t>soundscape_engine.dart</w:t>
      </w:r>
      <w:proofErr w:type="spellEnd"/>
      <w:r w:rsidRPr="00710A47">
        <w:rPr>
          <w:lang w:val="en-US"/>
        </w:rPr>
        <w:t xml:space="preserve"> </w:t>
      </w:r>
      <w:r>
        <w:t>и</w:t>
      </w:r>
      <w:r w:rsidRPr="00710A47">
        <w:rPr>
          <w:lang w:val="en-US"/>
        </w:rPr>
        <w:t xml:space="preserve"> lib/shared/audio/</w:t>
      </w:r>
      <w:proofErr w:type="spellStart"/>
      <w:r w:rsidRPr="00710A47">
        <w:rPr>
          <w:lang w:val="en-US"/>
        </w:rPr>
        <w:t>runtime_soundscape_arranger.dart</w:t>
      </w:r>
      <w:proofErr w:type="spellEnd"/>
      <w:r w:rsidRPr="00710A47">
        <w:rPr>
          <w:lang w:val="en-US"/>
        </w:rPr>
        <w:t>.</w:t>
      </w:r>
    </w:p>
    <w:p w14:paraId="1434E79A" w14:textId="77777777" w:rsidR="00BA1B3F" w:rsidRPr="00710A47" w:rsidRDefault="00000000" w:rsidP="00E504C6">
      <w:pPr>
        <w:pStyle w:val="11"/>
        <w:spacing w:after="80" w:line="269" w:lineRule="auto"/>
        <w:rPr>
          <w:lang w:val="en-US"/>
        </w:rPr>
      </w:pPr>
      <w:r>
        <w:t>Нативный</w:t>
      </w:r>
      <w:r w:rsidRPr="00710A47">
        <w:rPr>
          <w:lang w:val="en-US"/>
        </w:rPr>
        <w:t xml:space="preserve"> </w:t>
      </w:r>
      <w:r>
        <w:t>аудиодвижок</w:t>
      </w:r>
      <w:r w:rsidRPr="00710A47">
        <w:rPr>
          <w:lang w:val="en-US"/>
        </w:rPr>
        <w:t xml:space="preserve">: </w:t>
      </w:r>
      <w:proofErr w:type="spellStart"/>
      <w:r w:rsidRPr="00710A47">
        <w:rPr>
          <w:lang w:val="en-US"/>
        </w:rPr>
        <w:t>ios</w:t>
      </w:r>
      <w:proofErr w:type="spellEnd"/>
      <w:r w:rsidRPr="00710A47">
        <w:rPr>
          <w:lang w:val="en-US"/>
        </w:rPr>
        <w:t>/Runner/</w:t>
      </w:r>
      <w:proofErr w:type="spellStart"/>
      <w:r w:rsidRPr="00710A47">
        <w:rPr>
          <w:lang w:val="en-US"/>
        </w:rPr>
        <w:t>AppDelegate.swift</w:t>
      </w:r>
      <w:proofErr w:type="spellEnd"/>
      <w:r w:rsidRPr="00710A47">
        <w:rPr>
          <w:lang w:val="en-US"/>
        </w:rPr>
        <w:t xml:space="preserve"> </w:t>
      </w:r>
      <w:r>
        <w:t>и</w:t>
      </w:r>
      <w:r w:rsidRPr="00710A47">
        <w:rPr>
          <w:lang w:val="en-US"/>
        </w:rPr>
        <w:t xml:space="preserve"> </w:t>
      </w:r>
      <w:proofErr w:type="spellStart"/>
      <w:r w:rsidRPr="00710A47">
        <w:rPr>
          <w:lang w:val="en-US"/>
        </w:rPr>
        <w:t>macos</w:t>
      </w:r>
      <w:proofErr w:type="spellEnd"/>
      <w:r w:rsidRPr="00710A47">
        <w:rPr>
          <w:lang w:val="en-US"/>
        </w:rPr>
        <w:t>/Runner/</w:t>
      </w:r>
      <w:proofErr w:type="spellStart"/>
      <w:r w:rsidRPr="00710A47">
        <w:rPr>
          <w:lang w:val="en-US"/>
        </w:rPr>
        <w:t>AppDelegate.swift</w:t>
      </w:r>
      <w:proofErr w:type="spellEnd"/>
      <w:r w:rsidRPr="00710A47">
        <w:rPr>
          <w:lang w:val="en-US"/>
        </w:rPr>
        <w:t>.</w:t>
      </w:r>
    </w:p>
    <w:p w14:paraId="4CA5C826" w14:textId="77777777" w:rsidR="00BA1B3F" w:rsidRPr="00710A47" w:rsidRDefault="00000000" w:rsidP="00E504C6">
      <w:pPr>
        <w:pStyle w:val="11"/>
        <w:spacing w:after="80" w:line="269" w:lineRule="auto"/>
        <w:rPr>
          <w:lang w:val="en-US"/>
        </w:rPr>
      </w:pPr>
      <w:r>
        <w:t>Формат</w:t>
      </w:r>
      <w:r w:rsidRPr="00710A47">
        <w:rPr>
          <w:lang w:val="en-US"/>
        </w:rPr>
        <w:t xml:space="preserve"> «</w:t>
      </w:r>
      <w:r>
        <w:t>Мой</w:t>
      </w:r>
      <w:r w:rsidRPr="00710A47">
        <w:rPr>
          <w:lang w:val="en-US"/>
        </w:rPr>
        <w:t xml:space="preserve"> </w:t>
      </w:r>
      <w:r>
        <w:t>микс</w:t>
      </w:r>
      <w:r w:rsidRPr="00710A47">
        <w:rPr>
          <w:lang w:val="en-US"/>
        </w:rPr>
        <w:t>»: lib/features/</w:t>
      </w:r>
      <w:proofErr w:type="spellStart"/>
      <w:r w:rsidRPr="00710A47">
        <w:rPr>
          <w:lang w:val="en-US"/>
        </w:rPr>
        <w:t>session_formats</w:t>
      </w:r>
      <w:proofErr w:type="spellEnd"/>
      <w:r w:rsidRPr="00710A47">
        <w:rPr>
          <w:lang w:val="en-US"/>
        </w:rPr>
        <w:t>/mix/</w:t>
      </w:r>
      <w:proofErr w:type="spellStart"/>
      <w:r w:rsidRPr="00710A47">
        <w:rPr>
          <w:lang w:val="en-US"/>
        </w:rPr>
        <w:t>mix_flow_screen.dart</w:t>
      </w:r>
      <w:proofErr w:type="spellEnd"/>
      <w:r w:rsidRPr="00710A47">
        <w:rPr>
          <w:lang w:val="en-US"/>
        </w:rPr>
        <w:t xml:space="preserve"> </w:t>
      </w:r>
      <w:r>
        <w:t>и</w:t>
      </w:r>
      <w:r w:rsidRPr="00710A47">
        <w:rPr>
          <w:lang w:val="en-US"/>
        </w:rPr>
        <w:t xml:space="preserve"> lib/shared/audio/</w:t>
      </w:r>
      <w:proofErr w:type="spellStart"/>
      <w:r w:rsidRPr="00710A47">
        <w:rPr>
          <w:lang w:val="en-US"/>
        </w:rPr>
        <w:t>session_mix_config.dart</w:t>
      </w:r>
      <w:proofErr w:type="spellEnd"/>
      <w:r w:rsidRPr="00710A47">
        <w:rPr>
          <w:lang w:val="en-US"/>
        </w:rPr>
        <w:t>.</w:t>
      </w:r>
    </w:p>
    <w:p w14:paraId="0EFC4568" w14:textId="77777777" w:rsidR="00BA1B3F" w:rsidRPr="00710A47" w:rsidRDefault="00000000" w:rsidP="00E504C6">
      <w:pPr>
        <w:pStyle w:val="11"/>
        <w:spacing w:after="80" w:line="269" w:lineRule="auto"/>
        <w:rPr>
          <w:lang w:val="en-US"/>
        </w:rPr>
      </w:pPr>
      <w:r>
        <w:t>Формат</w:t>
      </w:r>
      <w:r w:rsidRPr="00710A47">
        <w:rPr>
          <w:lang w:val="en-US"/>
        </w:rPr>
        <w:t xml:space="preserve"> «</w:t>
      </w:r>
      <w:r>
        <w:t>Сценарии</w:t>
      </w:r>
      <w:r w:rsidRPr="00710A47">
        <w:rPr>
          <w:lang w:val="en-US"/>
        </w:rPr>
        <w:t>»: lib/features/</w:t>
      </w:r>
      <w:proofErr w:type="spellStart"/>
      <w:r w:rsidRPr="00710A47">
        <w:rPr>
          <w:lang w:val="en-US"/>
        </w:rPr>
        <w:t>session_formats</w:t>
      </w:r>
      <w:proofErr w:type="spellEnd"/>
      <w:r w:rsidRPr="00710A47">
        <w:rPr>
          <w:lang w:val="en-US"/>
        </w:rPr>
        <w:t xml:space="preserve">/scenarios </w:t>
      </w:r>
      <w:r>
        <w:t>и</w:t>
      </w:r>
      <w:r w:rsidRPr="00710A47">
        <w:rPr>
          <w:lang w:val="en-US"/>
        </w:rPr>
        <w:t xml:space="preserve"> lib/features/session/logic/</w:t>
      </w:r>
      <w:proofErr w:type="spellStart"/>
      <w:r w:rsidRPr="00710A47">
        <w:rPr>
          <w:lang w:val="en-US"/>
        </w:rPr>
        <w:t>session_manager.dart</w:t>
      </w:r>
      <w:proofErr w:type="spellEnd"/>
      <w:r w:rsidRPr="00710A47">
        <w:rPr>
          <w:lang w:val="en-US"/>
        </w:rPr>
        <w:t>.</w:t>
      </w:r>
    </w:p>
    <w:p w14:paraId="7EFF53F6" w14:textId="77777777" w:rsidR="00BA1B3F" w:rsidRPr="00710A47" w:rsidRDefault="00000000" w:rsidP="00E504C6">
      <w:pPr>
        <w:pStyle w:val="11"/>
        <w:spacing w:after="80" w:line="269" w:lineRule="auto"/>
        <w:rPr>
          <w:lang w:val="en-US"/>
        </w:rPr>
      </w:pPr>
      <w:r>
        <w:t>Каталог</w:t>
      </w:r>
      <w:r w:rsidRPr="00710A47">
        <w:rPr>
          <w:lang w:val="en-US"/>
        </w:rPr>
        <w:t xml:space="preserve"> </w:t>
      </w:r>
      <w:r>
        <w:t>аудиоматериалов</w:t>
      </w:r>
      <w:r w:rsidRPr="00710A47">
        <w:rPr>
          <w:lang w:val="en-US"/>
        </w:rPr>
        <w:t xml:space="preserve"> </w:t>
      </w:r>
      <w:r>
        <w:t>и</w:t>
      </w:r>
      <w:r w:rsidRPr="00710A47">
        <w:rPr>
          <w:lang w:val="en-US"/>
        </w:rPr>
        <w:t xml:space="preserve"> </w:t>
      </w:r>
      <w:r>
        <w:t>параметры</w:t>
      </w:r>
      <w:r w:rsidRPr="00710A47">
        <w:rPr>
          <w:lang w:val="en-US"/>
        </w:rPr>
        <w:t xml:space="preserve"> </w:t>
      </w:r>
      <w:r>
        <w:t>сетов</w:t>
      </w:r>
      <w:r w:rsidRPr="00710A47">
        <w:rPr>
          <w:lang w:val="en-US"/>
        </w:rPr>
        <w:t xml:space="preserve">: evidence/audio-catalog.md </w:t>
      </w:r>
      <w:r>
        <w:t>и</w:t>
      </w:r>
      <w:r w:rsidRPr="00710A47">
        <w:rPr>
          <w:lang w:val="en-US"/>
        </w:rPr>
        <w:t xml:space="preserve"> evidence/audio-catalog.csv.</w:t>
      </w:r>
    </w:p>
    <w:p w14:paraId="2444F284" w14:textId="77777777" w:rsidR="00BA1B3F" w:rsidRDefault="00000000" w:rsidP="00E504C6">
      <w:pPr>
        <w:pStyle w:val="11"/>
        <w:spacing w:after="80" w:line="269" w:lineRule="auto"/>
      </w:pPr>
      <w:r>
        <w:rPr>
          <w:sz w:val="22"/>
        </w:rPr>
        <w:t>Электронное портфолио практики: https://github.com/AndrewCaulaincourt/practice-2026-course-2</w:t>
      </w:r>
    </w:p>
    <w:p w14:paraId="041865E2" w14:textId="77777777" w:rsidR="00BA1B3F" w:rsidRDefault="00710A47">
      <w:pPr>
        <w:spacing w:before="560" w:after="120" w:line="278" w:lineRule="auto"/>
      </w:pPr>
      <w:r>
        <w:rPr>
          <w:rFonts w:ascii="Times New Roman" w:hAnsi="Times New Roman"/>
          <w:noProof/>
          <w:sz w:val="24"/>
        </w:rPr>
        <w:drawing>
          <wp:anchor distT="0" distB="0" distL="114300" distR="114300" simplePos="0" relativeHeight="251664384" behindDoc="0" locked="0" layoutInCell="1" allowOverlap="1" wp14:anchorId="7E5FFC3C" wp14:editId="040BB916">
            <wp:simplePos x="0" y="0"/>
            <wp:positionH relativeFrom="column">
              <wp:posOffset>1200150</wp:posOffset>
            </wp:positionH>
            <wp:positionV relativeFrom="paragraph">
              <wp:posOffset>255905</wp:posOffset>
            </wp:positionV>
            <wp:extent cx="1485900" cy="724763"/>
            <wp:effectExtent l="0" t="0" r="0" b="0"/>
            <wp:wrapNone/>
            <wp:docPr id="17350459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45908" name="Рисунок 17350459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724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</w:rPr>
        <w:t>Руководитель практики ____________________________</w:t>
      </w:r>
    </w:p>
    <w:p w14:paraId="37093DDC" w14:textId="77777777" w:rsidR="00BA1B3F" w:rsidRDefault="00000000">
      <w:pPr>
        <w:spacing w:after="120" w:line="278" w:lineRule="auto"/>
      </w:pPr>
      <w:r>
        <w:rPr>
          <w:rFonts w:ascii="Times New Roman" w:hAnsi="Times New Roman"/>
          <w:sz w:val="24"/>
        </w:rPr>
        <w:t>Задание выполнил _____________________</w:t>
      </w:r>
    </w:p>
    <w:sectPr w:rsidR="00BA1B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82001">
    <w:abstractNumId w:val="4"/>
  </w:num>
  <w:num w:numId="2" w16cid:durableId="705646282">
    <w:abstractNumId w:val="11"/>
  </w:num>
  <w:num w:numId="3" w16cid:durableId="290745611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566107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8213185">
    <w:abstractNumId w:val="1"/>
  </w:num>
  <w:num w:numId="6" w16cid:durableId="474493126">
    <w:abstractNumId w:val="9"/>
  </w:num>
  <w:num w:numId="7" w16cid:durableId="2060199525">
    <w:abstractNumId w:val="0"/>
  </w:num>
  <w:num w:numId="8" w16cid:durableId="1982347397">
    <w:abstractNumId w:val="8"/>
  </w:num>
  <w:num w:numId="9" w16cid:durableId="12099916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6149970">
    <w:abstractNumId w:val="3"/>
  </w:num>
  <w:num w:numId="11" w16cid:durableId="809637429">
    <w:abstractNumId w:val="10"/>
  </w:num>
  <w:num w:numId="12" w16cid:durableId="197814812">
    <w:abstractNumId w:val="5"/>
  </w:num>
  <w:num w:numId="13" w16cid:durableId="1766807889">
    <w:abstractNumId w:val="7"/>
  </w:num>
  <w:num w:numId="14" w16cid:durableId="1145124064">
    <w:abstractNumId w:val="12"/>
  </w:num>
  <w:num w:numId="15" w16cid:durableId="133526028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3D0A"/>
    <w:rsid w:val="00031BA3"/>
    <w:rsid w:val="000565D9"/>
    <w:rsid w:val="00070D8A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B7F80"/>
    <w:rsid w:val="001C3D11"/>
    <w:rsid w:val="001D20CF"/>
    <w:rsid w:val="00200223"/>
    <w:rsid w:val="0023257E"/>
    <w:rsid w:val="002425F4"/>
    <w:rsid w:val="00266CA1"/>
    <w:rsid w:val="002809C8"/>
    <w:rsid w:val="002826AF"/>
    <w:rsid w:val="0028485F"/>
    <w:rsid w:val="002B5B8D"/>
    <w:rsid w:val="002D6D81"/>
    <w:rsid w:val="002E46CE"/>
    <w:rsid w:val="00383791"/>
    <w:rsid w:val="003F6D62"/>
    <w:rsid w:val="00407AAF"/>
    <w:rsid w:val="00435667"/>
    <w:rsid w:val="004403F6"/>
    <w:rsid w:val="004818EC"/>
    <w:rsid w:val="00527BA8"/>
    <w:rsid w:val="005441C0"/>
    <w:rsid w:val="00546A13"/>
    <w:rsid w:val="005A09E8"/>
    <w:rsid w:val="005A6407"/>
    <w:rsid w:val="005C42F7"/>
    <w:rsid w:val="005D72D8"/>
    <w:rsid w:val="00604755"/>
    <w:rsid w:val="00616045"/>
    <w:rsid w:val="006840C5"/>
    <w:rsid w:val="00696163"/>
    <w:rsid w:val="00697731"/>
    <w:rsid w:val="006A67A5"/>
    <w:rsid w:val="006B71C3"/>
    <w:rsid w:val="006E1784"/>
    <w:rsid w:val="00710A47"/>
    <w:rsid w:val="00711D36"/>
    <w:rsid w:val="007160F6"/>
    <w:rsid w:val="00731DE5"/>
    <w:rsid w:val="00773EB4"/>
    <w:rsid w:val="00815166"/>
    <w:rsid w:val="00841070"/>
    <w:rsid w:val="00850884"/>
    <w:rsid w:val="00855992"/>
    <w:rsid w:val="00856800"/>
    <w:rsid w:val="00876083"/>
    <w:rsid w:val="008B0F57"/>
    <w:rsid w:val="008B319F"/>
    <w:rsid w:val="008D6C1E"/>
    <w:rsid w:val="008E1DBD"/>
    <w:rsid w:val="0090262D"/>
    <w:rsid w:val="00934117"/>
    <w:rsid w:val="0094228E"/>
    <w:rsid w:val="009A3D0A"/>
    <w:rsid w:val="00A10C97"/>
    <w:rsid w:val="00A11F38"/>
    <w:rsid w:val="00A261AA"/>
    <w:rsid w:val="00A44371"/>
    <w:rsid w:val="00A527AC"/>
    <w:rsid w:val="00A86EF2"/>
    <w:rsid w:val="00AF53B9"/>
    <w:rsid w:val="00AF7296"/>
    <w:rsid w:val="00B036B8"/>
    <w:rsid w:val="00B04666"/>
    <w:rsid w:val="00B203AE"/>
    <w:rsid w:val="00B65FCF"/>
    <w:rsid w:val="00BA1B3F"/>
    <w:rsid w:val="00C257E8"/>
    <w:rsid w:val="00C46D3A"/>
    <w:rsid w:val="00C53500"/>
    <w:rsid w:val="00C638A8"/>
    <w:rsid w:val="00CA0FA3"/>
    <w:rsid w:val="00CF07E5"/>
    <w:rsid w:val="00D57343"/>
    <w:rsid w:val="00D610C8"/>
    <w:rsid w:val="00D63C74"/>
    <w:rsid w:val="00DD15C1"/>
    <w:rsid w:val="00DF6A71"/>
    <w:rsid w:val="00E01D4A"/>
    <w:rsid w:val="00E2610B"/>
    <w:rsid w:val="00E44229"/>
    <w:rsid w:val="00E504C6"/>
    <w:rsid w:val="00E84177"/>
    <w:rsid w:val="00E85984"/>
    <w:rsid w:val="00EB456D"/>
    <w:rsid w:val="00EB62E3"/>
    <w:rsid w:val="00EC1019"/>
    <w:rsid w:val="00EC1EF3"/>
    <w:rsid w:val="00ED19B6"/>
    <w:rsid w:val="00ED3AE0"/>
    <w:rsid w:val="00F134E1"/>
    <w:rsid w:val="00F165DC"/>
    <w:rsid w:val="00F435CC"/>
    <w:rsid w:val="00F55F8E"/>
    <w:rsid w:val="00F62572"/>
    <w:rsid w:val="00F64849"/>
    <w:rsid w:val="00F96F17"/>
    <w:rsid w:val="00FA06A4"/>
    <w:rsid w:val="00FA2AF2"/>
    <w:rsid w:val="00FD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7576C4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AndrewCaulaincourt/practice-2026-course-2/blob/main/evidence/tasks/1.3.md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hyperlink" Target="https://github.com/AndrewCaulaincourt/practice-2026-course-2/blob/main/evidence/tasks/3.2.md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https://github.com/AndrewCaulaincourt/practice-2026-course-2/blob/main/evidence/tasks/2.2.md" TargetMode="External"/><Relationship Id="rId25" Type="http://schemas.openxmlformats.org/officeDocument/2006/relationships/hyperlink" Target="https://github.com/AndrewCaulaincourt/practice-2026-course-2/blob/main/evidence/tasks/4.1.m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AndrewCaulaincourt/practice-2026-course-2/blob/main/evidence/tasks/1.2.md" TargetMode="Externa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AndrewCaulaincourt/practice-2026-course-2/blob/main/evidence/tasks/2.1.md" TargetMode="External"/><Relationship Id="rId23" Type="http://schemas.openxmlformats.org/officeDocument/2006/relationships/hyperlink" Target="https://github.com/AndrewCaulaincourt/practice-2026-course-2/blob/main/evidence/tasks/3.3.md" TargetMode="External"/><Relationship Id="rId28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hyperlink" Target="https://github.com/AndrewCaulaincourt/practice-2026-course-2/blob/main/evidence/tasks/3.1.m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ndrewCaulaincourt/practice-2026-course-2/blob/main/evidence/tasks/1.1.md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hyperlink" Target="https://github.com/AndrewCaulaincourt/practice-2026-course-2/blob/main/evidence/tasks/4.2.md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BB8F5-4E40-0547-B2C8-DDCC243CD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1677</Words>
  <Characters>9563</Characters>
  <Application>Microsoft Office Word</Application>
  <DocSecurity>0</DocSecurity>
  <Lines>79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11218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lastModifiedBy/>
  <cp:revision>27</cp:revision>
  <cp:lastPrinted>2015-03-24T07:53:00Z</cp:lastPrinted>
  <dcterms:created xsi:type="dcterms:W3CDTF">2021-08-30T13:06:00Z</dcterms:created>
  <dcterms:modified xsi:type="dcterms:W3CDTF">2026-10-05T17:59:00Z</dcterms:modified>
</cp:coreProperties>
</file>