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D8" w:rsidRDefault="009355D9" w:rsidP="00C51817">
      <w:pPr>
        <w:ind w:right="-195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</w:t>
      </w:r>
      <w:r w:rsidR="00C51817"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355D9">
        <w:rPr>
          <w:rFonts w:ascii="Times New Roman" w:hAnsi="Times New Roman" w:cs="Times New Roman"/>
          <w:b/>
          <w:sz w:val="40"/>
          <w:szCs w:val="40"/>
        </w:rPr>
        <w:t xml:space="preserve">Таблица </w:t>
      </w:r>
    </w:p>
    <w:p w:rsidR="009355D9" w:rsidRDefault="009355D9" w:rsidP="009355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9355D9">
        <w:rPr>
          <w:rFonts w:ascii="Times New Roman" w:hAnsi="Times New Roman" w:cs="Times New Roman"/>
          <w:b/>
          <w:sz w:val="28"/>
          <w:szCs w:val="28"/>
        </w:rPr>
        <w:t>данных  разведочных наблюдений в забое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851"/>
        <w:gridCol w:w="1061"/>
        <w:gridCol w:w="1078"/>
        <w:gridCol w:w="1600"/>
        <w:gridCol w:w="2200"/>
        <w:gridCol w:w="1939"/>
        <w:gridCol w:w="1755"/>
        <w:gridCol w:w="1654"/>
        <w:gridCol w:w="1596"/>
        <w:gridCol w:w="1182"/>
      </w:tblGrid>
      <w:tr w:rsidR="00F2093E" w:rsidTr="00C51817">
        <w:trPr>
          <w:trHeight w:val="100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F2093E" w:rsidRPr="00F2093E" w:rsidRDefault="00F2093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смена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ПК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замера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Мощн.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пласта,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м</w:t>
            </w: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93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н)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max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D67A2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л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мин</w:t>
            </w: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   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i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F2093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        у.е.</w:t>
            </w:r>
          </w:p>
        </w:tc>
        <w:tc>
          <w:tcPr>
            <w:tcW w:w="19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Структурная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колонка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Поведение</w:t>
            </w:r>
          </w:p>
          <w:p w:rsidR="00F2093E" w:rsidRDefault="00C51817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2093E">
              <w:rPr>
                <w:rFonts w:ascii="Times New Roman" w:hAnsi="Times New Roman" w:cs="Times New Roman"/>
                <w:b/>
                <w:sz w:val="24"/>
                <w:szCs w:val="24"/>
              </w:rPr>
              <w:t>пласта</w:t>
            </w: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Опасность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зоны</w:t>
            </w: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Ф.И.О.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вып.замер</w:t>
            </w: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Роспись</w:t>
            </w: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67A2E" w:rsidRDefault="00CC3C0A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59.85pt;margin-top:287.7pt;width:0;height:6.7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4" type="#_x0000_t32" style="position:absolute;margin-left:48.6pt;margin-top:287.7pt;width:0;height:6.7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2" type="#_x0000_t32" style="position:absolute;margin-left:42.6pt;margin-top:287.7pt;width:23.25pt;height:0;z-index:2516623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1" type="#_x0000_t32" style="position:absolute;margin-left:53.85pt;margin-top:57.45pt;width:0;height:5.25pt;z-index:2516613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margin-left:42.6pt;margin-top:62.7pt;width:23.25pt;height:0;z-index:2516602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margin-left:42.6pt;margin-top:57.45pt;width:23.25pt;height:0;z-index:25165926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margin-left:-90.9pt;margin-top:162.45pt;width:291pt;height:33pt;rotation:90;z-index:251658240;mso-position-horizontal-relative:text;mso-position-vertical-relative:text"/>
              </w:pic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94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6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2476" w:rsidRDefault="00482476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482476" w:rsidRPr="00482476" w:rsidRDefault="000035CE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3832B7">
        <w:rPr>
          <w:rFonts w:ascii="Times New Roman" w:hAnsi="Times New Roman" w:cs="Times New Roman"/>
          <w:b/>
          <w:sz w:val="28"/>
          <w:szCs w:val="28"/>
        </w:rPr>
        <w:t>Руководитель службы прогноза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2B7">
        <w:rPr>
          <w:rFonts w:ascii="Times New Roman" w:hAnsi="Times New Roman" w:cs="Times New Roman"/>
          <w:b/>
          <w:sz w:val="28"/>
          <w:szCs w:val="28"/>
        </w:rPr>
        <w:t>________</w:t>
      </w:r>
      <w:r w:rsidR="00D8730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Геолог </w:t>
      </w:r>
      <w:r w:rsidR="003832B7">
        <w:rPr>
          <w:rFonts w:ascii="Times New Roman" w:hAnsi="Times New Roman" w:cs="Times New Roman"/>
          <w:b/>
          <w:sz w:val="28"/>
          <w:szCs w:val="28"/>
        </w:rPr>
        <w:t>по прогнозу</w:t>
      </w:r>
      <w:r w:rsidR="00482476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_________________</w:t>
      </w:r>
    </w:p>
    <w:sectPr w:rsidR="00482476" w:rsidRPr="00482476" w:rsidSect="009355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compat/>
  <w:rsids>
    <w:rsidRoot w:val="000A6F65"/>
    <w:rsid w:val="000035CE"/>
    <w:rsid w:val="0004470C"/>
    <w:rsid w:val="000A6F65"/>
    <w:rsid w:val="002175E3"/>
    <w:rsid w:val="0036782C"/>
    <w:rsid w:val="003832B7"/>
    <w:rsid w:val="00462263"/>
    <w:rsid w:val="00482476"/>
    <w:rsid w:val="0062720C"/>
    <w:rsid w:val="0080022D"/>
    <w:rsid w:val="009355D9"/>
    <w:rsid w:val="00C51817"/>
    <w:rsid w:val="00CC3C0A"/>
    <w:rsid w:val="00D67A2E"/>
    <w:rsid w:val="00D8730C"/>
    <w:rsid w:val="00E851D8"/>
    <w:rsid w:val="00E96289"/>
    <w:rsid w:val="00F2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28"/>
        <o:r id="V:Rule10" type="connector" idref="#_x0000_s1031"/>
        <o:r id="V:Rule11" type="connector" idref="#_x0000_s1032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0D989-9250-4D87-BB0A-66F36B63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Демонстрационная версия</cp:lastModifiedBy>
  <cp:revision>6</cp:revision>
  <cp:lastPrinted>2008-11-05T12:33:00Z</cp:lastPrinted>
  <dcterms:created xsi:type="dcterms:W3CDTF">2008-11-05T11:29:00Z</dcterms:created>
  <dcterms:modified xsi:type="dcterms:W3CDTF">2015-04-07T07:42:00Z</dcterms:modified>
</cp:coreProperties>
</file>