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426" w:rsidRDefault="00374426" w:rsidP="00374426">
      <w:pPr>
        <w:ind w:firstLine="720"/>
        <w:jc w:val="right"/>
        <w:rPr>
          <w:color w:val="000000"/>
          <w:lang w:val="uk-UA"/>
        </w:rPr>
      </w:pPr>
      <w:r>
        <w:rPr>
          <w:color w:val="000000"/>
          <w:lang w:val="uk-UA"/>
        </w:rPr>
        <w:t>Додаток № 1</w:t>
      </w:r>
    </w:p>
    <w:p w:rsidR="00374426" w:rsidRDefault="00374426" w:rsidP="00374426">
      <w:pPr>
        <w:ind w:firstLine="720"/>
        <w:jc w:val="right"/>
        <w:rPr>
          <w:color w:val="000000"/>
          <w:lang w:val="uk-UA"/>
        </w:rPr>
      </w:pPr>
      <w:r>
        <w:rPr>
          <w:color w:val="000000"/>
          <w:lang w:val="uk-UA"/>
        </w:rPr>
        <w:t xml:space="preserve">до договору № </w:t>
      </w:r>
      <w:r w:rsidR="002A6D9B">
        <w:rPr>
          <w:color w:val="000000"/>
          <w:lang w:val="uk-UA"/>
        </w:rPr>
        <w:t>376</w:t>
      </w:r>
      <w:r>
        <w:rPr>
          <w:color w:val="000000"/>
          <w:lang w:val="uk-UA"/>
        </w:rPr>
        <w:t xml:space="preserve"> </w:t>
      </w:r>
    </w:p>
    <w:p w:rsidR="00374426" w:rsidRDefault="00374426" w:rsidP="00374426">
      <w:pPr>
        <w:ind w:firstLine="720"/>
        <w:jc w:val="right"/>
        <w:rPr>
          <w:color w:val="000000"/>
          <w:lang w:val="uk-UA"/>
        </w:rPr>
      </w:pPr>
      <w:r>
        <w:rPr>
          <w:color w:val="000000"/>
          <w:lang w:val="uk-UA"/>
        </w:rPr>
        <w:t xml:space="preserve">від </w:t>
      </w:r>
      <w:r w:rsidR="002A6D9B">
        <w:rPr>
          <w:color w:val="000000"/>
          <w:lang w:val="uk-UA"/>
        </w:rPr>
        <w:t>12.05.2015 р.</w:t>
      </w:r>
    </w:p>
    <w:p w:rsidR="00374426" w:rsidRDefault="00374426" w:rsidP="00374426">
      <w:pPr>
        <w:ind w:firstLine="720"/>
        <w:jc w:val="center"/>
        <w:rPr>
          <w:color w:val="000000"/>
          <w:lang w:val="uk-UA"/>
        </w:rPr>
      </w:pPr>
    </w:p>
    <w:p w:rsidR="00374426" w:rsidRDefault="00374426" w:rsidP="00374426">
      <w:pPr>
        <w:ind w:firstLine="720"/>
        <w:jc w:val="center"/>
        <w:rPr>
          <w:color w:val="000000"/>
          <w:lang w:val="uk-UA"/>
        </w:rPr>
      </w:pPr>
    </w:p>
    <w:p w:rsidR="00374426" w:rsidRDefault="00374426" w:rsidP="00374426">
      <w:pPr>
        <w:ind w:firstLine="720"/>
        <w:jc w:val="center"/>
        <w:rPr>
          <w:color w:val="000000"/>
          <w:lang w:val="uk-UA"/>
        </w:rPr>
      </w:pPr>
    </w:p>
    <w:p w:rsidR="00374426" w:rsidRDefault="00374426" w:rsidP="00374426">
      <w:pPr>
        <w:jc w:val="center"/>
        <w:rPr>
          <w:color w:val="000000"/>
          <w:lang w:val="uk-UA"/>
        </w:rPr>
      </w:pPr>
      <w:r>
        <w:rPr>
          <w:b/>
          <w:color w:val="000000"/>
          <w:lang w:val="uk-UA"/>
        </w:rPr>
        <w:t>ПРОТОКОЛ</w:t>
      </w:r>
    </w:p>
    <w:p w:rsidR="00374426" w:rsidRDefault="00374426" w:rsidP="00374426">
      <w:pPr>
        <w:jc w:val="center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узгодження вартості науково-дослідної роботи</w:t>
      </w:r>
    </w:p>
    <w:p w:rsidR="00374426" w:rsidRDefault="00374426" w:rsidP="00374426">
      <w:pPr>
        <w:ind w:firstLine="720"/>
        <w:jc w:val="both"/>
        <w:rPr>
          <w:color w:val="000000"/>
          <w:lang w:val="uk-UA"/>
        </w:rPr>
      </w:pPr>
    </w:p>
    <w:p w:rsidR="00374426" w:rsidRDefault="00374426" w:rsidP="00374426">
      <w:pPr>
        <w:widowControl/>
        <w:ind w:firstLine="709"/>
        <w:jc w:val="both"/>
        <w:rPr>
          <w:b/>
          <w:color w:val="000000"/>
          <w:lang w:val="uk-UA"/>
        </w:rPr>
      </w:pPr>
      <w:r>
        <w:rPr>
          <w:color w:val="000000"/>
          <w:lang w:val="uk-UA"/>
        </w:rPr>
        <w:t xml:space="preserve">По темі: </w:t>
      </w:r>
      <w:r w:rsidR="007D24CE">
        <w:rPr>
          <w:b/>
          <w:szCs w:val="24"/>
          <w:lang w:val="uk-UA"/>
        </w:rPr>
        <w:t>«</w:t>
      </w:r>
      <w:r w:rsidR="00937924">
        <w:rPr>
          <w:b/>
          <w:sz w:val="23"/>
          <w:szCs w:val="23"/>
          <w:lang w:val="uk-UA"/>
        </w:rPr>
        <w:t xml:space="preserve">Виконати наукові дослідження, узгодити технічну документацію і розробити технічні рішення з безпечного ведення гірничих робіт при розробці вугільного пласта </w:t>
      </w:r>
      <w:r w:rsidR="00DA1026">
        <w:rPr>
          <w:b/>
          <w:sz w:val="23"/>
          <w:szCs w:val="23"/>
          <w:lang w:val="en-US"/>
        </w:rPr>
        <w:t>l</w:t>
      </w:r>
      <w:r w:rsidR="00DA1026" w:rsidRPr="00DA1026">
        <w:rPr>
          <w:b/>
          <w:sz w:val="23"/>
          <w:szCs w:val="23"/>
          <w:vertAlign w:val="subscript"/>
          <w:lang w:val="uk-UA"/>
        </w:rPr>
        <w:t xml:space="preserve">1 </w:t>
      </w:r>
      <w:r w:rsidR="00937924">
        <w:rPr>
          <w:b/>
          <w:sz w:val="23"/>
          <w:szCs w:val="23"/>
          <w:lang w:val="uk-UA"/>
        </w:rPr>
        <w:t xml:space="preserve"> в умовах ВП «Шахта Стаханова» </w:t>
      </w:r>
      <w:r w:rsidR="00364127">
        <w:rPr>
          <w:b/>
          <w:sz w:val="23"/>
          <w:szCs w:val="23"/>
          <w:lang w:val="uk-UA"/>
        </w:rPr>
        <w:t>ДП «</w:t>
      </w:r>
      <w:proofErr w:type="spellStart"/>
      <w:r w:rsidR="00364127">
        <w:rPr>
          <w:b/>
          <w:sz w:val="23"/>
          <w:szCs w:val="23"/>
          <w:lang w:val="uk-UA"/>
        </w:rPr>
        <w:t>Красноармійськвугілля</w:t>
      </w:r>
      <w:proofErr w:type="spellEnd"/>
      <w:r w:rsidR="00364127">
        <w:rPr>
          <w:b/>
          <w:sz w:val="23"/>
          <w:szCs w:val="23"/>
          <w:lang w:val="uk-UA"/>
        </w:rPr>
        <w:t xml:space="preserve">» </w:t>
      </w:r>
      <w:r w:rsidR="00937924">
        <w:rPr>
          <w:b/>
          <w:sz w:val="23"/>
          <w:szCs w:val="23"/>
          <w:lang w:val="uk-UA"/>
        </w:rPr>
        <w:t>у 2015 р.</w:t>
      </w:r>
      <w:r w:rsidR="00364127">
        <w:rPr>
          <w:b/>
          <w:snapToGrid w:val="0"/>
          <w:sz w:val="23"/>
          <w:szCs w:val="23"/>
          <w:lang w:val="uk-UA"/>
        </w:rPr>
        <w:t xml:space="preserve">» </w:t>
      </w:r>
    </w:p>
    <w:p w:rsidR="00374426" w:rsidRDefault="00374426" w:rsidP="00374426">
      <w:pPr>
        <w:ind w:firstLine="851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Ми, нижчепідписані, від особи Замовника </w:t>
      </w:r>
      <w:r w:rsidR="002A6D9B">
        <w:rPr>
          <w:b/>
          <w:szCs w:val="24"/>
          <w:lang w:val="uk-UA"/>
        </w:rPr>
        <w:t xml:space="preserve">в. о. технічного </w:t>
      </w:r>
      <w:r w:rsidR="002A6D9B" w:rsidRPr="00303720">
        <w:rPr>
          <w:b/>
          <w:szCs w:val="24"/>
          <w:lang w:val="uk-UA"/>
        </w:rPr>
        <w:t xml:space="preserve">директора </w:t>
      </w:r>
      <w:r w:rsidR="00364127">
        <w:rPr>
          <w:b/>
          <w:szCs w:val="24"/>
          <w:lang w:val="uk-UA"/>
        </w:rPr>
        <w:t xml:space="preserve">                                                     </w:t>
      </w:r>
      <w:r w:rsidR="00364127">
        <w:rPr>
          <w:b/>
          <w:sz w:val="23"/>
          <w:szCs w:val="23"/>
          <w:lang w:val="uk-UA"/>
        </w:rPr>
        <w:t>ДП «</w:t>
      </w:r>
      <w:proofErr w:type="spellStart"/>
      <w:r w:rsidR="00364127">
        <w:rPr>
          <w:b/>
          <w:sz w:val="23"/>
          <w:szCs w:val="23"/>
          <w:lang w:val="uk-UA"/>
        </w:rPr>
        <w:t>Красноармійськвугілля</w:t>
      </w:r>
      <w:proofErr w:type="spellEnd"/>
      <w:r w:rsidR="00364127">
        <w:rPr>
          <w:b/>
          <w:sz w:val="23"/>
          <w:szCs w:val="23"/>
          <w:lang w:val="uk-UA"/>
        </w:rPr>
        <w:t xml:space="preserve">» </w:t>
      </w:r>
      <w:proofErr w:type="spellStart"/>
      <w:r w:rsidR="002A6D9B">
        <w:rPr>
          <w:b/>
          <w:snapToGrid w:val="0"/>
          <w:szCs w:val="24"/>
          <w:lang w:val="uk-UA"/>
        </w:rPr>
        <w:t>К</w:t>
      </w:r>
      <w:r w:rsidR="002A6D9B" w:rsidRPr="002A6D9B">
        <w:rPr>
          <w:b/>
          <w:snapToGrid w:val="0"/>
          <w:szCs w:val="24"/>
          <w:lang w:val="uk-UA"/>
        </w:rPr>
        <w:t>лімченко</w:t>
      </w:r>
      <w:proofErr w:type="spellEnd"/>
      <w:r w:rsidR="00DA2C9B">
        <w:rPr>
          <w:b/>
          <w:snapToGrid w:val="0"/>
          <w:szCs w:val="24"/>
          <w:lang w:val="uk-UA"/>
        </w:rPr>
        <w:t xml:space="preserve"> </w:t>
      </w:r>
      <w:r w:rsidR="00DA2C9B" w:rsidRPr="00DA2C9B">
        <w:rPr>
          <w:b/>
          <w:color w:val="000000"/>
          <w:lang w:val="uk-UA"/>
        </w:rPr>
        <w:t>Олексій Миколайович</w:t>
      </w:r>
      <w:r w:rsidR="00DA2C9B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 xml:space="preserve">та від особи </w:t>
      </w:r>
      <w:r w:rsidR="00B94831" w:rsidRPr="0094566F">
        <w:rPr>
          <w:color w:val="000000"/>
          <w:lang w:val="uk-UA"/>
        </w:rPr>
        <w:t xml:space="preserve">Виконавця </w:t>
      </w:r>
      <w:r w:rsidR="00B94831">
        <w:rPr>
          <w:rFonts w:eastAsia="MS Mincho"/>
          <w:szCs w:val="24"/>
          <w:lang w:val="uk-UA"/>
        </w:rPr>
        <w:t>заступник д</w:t>
      </w:r>
      <w:r w:rsidR="00B94831" w:rsidRPr="00EC1088">
        <w:rPr>
          <w:rFonts w:eastAsia="MS Mincho"/>
          <w:szCs w:val="24"/>
          <w:lang w:val="uk-UA"/>
        </w:rPr>
        <w:t>иректор</w:t>
      </w:r>
      <w:r w:rsidR="00B94831">
        <w:rPr>
          <w:rFonts w:eastAsia="MS Mincho"/>
          <w:szCs w:val="24"/>
          <w:lang w:val="uk-UA"/>
        </w:rPr>
        <w:t>а</w:t>
      </w:r>
      <w:r w:rsidR="002A6D9B" w:rsidRPr="002A6D9B">
        <w:rPr>
          <w:lang w:val="uk-UA"/>
        </w:rPr>
        <w:t xml:space="preserve"> </w:t>
      </w:r>
      <w:r w:rsidR="002A6D9B" w:rsidRPr="0094566F">
        <w:rPr>
          <w:lang w:val="uk-UA"/>
        </w:rPr>
        <w:t>інституту</w:t>
      </w:r>
      <w:r w:rsidR="00B94831">
        <w:rPr>
          <w:rFonts w:eastAsia="MS Mincho"/>
          <w:szCs w:val="24"/>
          <w:lang w:val="uk-UA"/>
        </w:rPr>
        <w:t xml:space="preserve"> з наукової роботи</w:t>
      </w:r>
      <w:r w:rsidR="00B94831" w:rsidRPr="0094566F">
        <w:rPr>
          <w:lang w:val="uk-UA"/>
        </w:rPr>
        <w:t xml:space="preserve"> </w:t>
      </w:r>
      <w:proofErr w:type="spellStart"/>
      <w:r w:rsidR="002A6D9B">
        <w:rPr>
          <w:b/>
          <w:lang w:val="uk-UA"/>
        </w:rPr>
        <w:t>Круковський</w:t>
      </w:r>
      <w:proofErr w:type="spellEnd"/>
      <w:r w:rsidR="002A6D9B">
        <w:rPr>
          <w:b/>
          <w:lang w:val="uk-UA"/>
        </w:rPr>
        <w:t xml:space="preserve"> Олександр Петрович</w:t>
      </w:r>
      <w:r w:rsidR="00B94831">
        <w:rPr>
          <w:b/>
          <w:lang w:val="uk-UA"/>
        </w:rPr>
        <w:t xml:space="preserve"> </w:t>
      </w:r>
      <w:r>
        <w:rPr>
          <w:color w:val="000000"/>
          <w:lang w:val="uk-UA"/>
        </w:rPr>
        <w:t xml:space="preserve">засвідчуємо, що сторонами досягнуто згоди про величину ДОГОВІРНОЇ ЦІНИ на створення (передачу) науково-дослідної роботи в сумі: </w:t>
      </w:r>
    </w:p>
    <w:p w:rsidR="00374426" w:rsidRDefault="00374426" w:rsidP="00374426">
      <w:pPr>
        <w:ind w:firstLine="851"/>
        <w:jc w:val="both"/>
        <w:rPr>
          <w:color w:val="000000"/>
          <w:lang w:val="uk-UA"/>
        </w:rPr>
      </w:pPr>
    </w:p>
    <w:p w:rsidR="00374426" w:rsidRPr="00CA7143" w:rsidRDefault="00A83925" w:rsidP="00D86F5F">
      <w:pPr>
        <w:ind w:firstLine="720"/>
        <w:jc w:val="both"/>
        <w:rPr>
          <w:b/>
          <w:color w:val="000000"/>
          <w:lang w:val="uk-UA"/>
        </w:rPr>
      </w:pPr>
      <w:r w:rsidRPr="006C06F7">
        <w:rPr>
          <w:b/>
          <w:color w:val="000000"/>
          <w:szCs w:val="24"/>
          <w:lang w:val="uk-UA"/>
        </w:rPr>
        <w:t>159311,42</w:t>
      </w:r>
      <w:r>
        <w:rPr>
          <w:b/>
          <w:color w:val="000000"/>
          <w:szCs w:val="24"/>
          <w:lang w:val="uk-UA"/>
        </w:rPr>
        <w:t xml:space="preserve"> </w:t>
      </w:r>
      <w:r w:rsidR="00CA7143" w:rsidRPr="00CA7143">
        <w:rPr>
          <w:b/>
          <w:color w:val="000000"/>
          <w:szCs w:val="24"/>
          <w:lang w:val="uk-UA"/>
        </w:rPr>
        <w:t>грн. (</w:t>
      </w:r>
      <w:r w:rsidR="008719F8">
        <w:rPr>
          <w:b/>
          <w:color w:val="000000"/>
          <w:szCs w:val="24"/>
          <w:lang w:val="uk-UA"/>
        </w:rPr>
        <w:t>сто п’ятдесят дев’ять</w:t>
      </w:r>
      <w:r w:rsidR="00CA7143" w:rsidRPr="00CA7143">
        <w:rPr>
          <w:b/>
          <w:color w:val="000000"/>
          <w:szCs w:val="24"/>
          <w:lang w:val="uk-UA"/>
        </w:rPr>
        <w:t xml:space="preserve"> тисяч </w:t>
      </w:r>
      <w:r w:rsidR="008719F8">
        <w:rPr>
          <w:b/>
          <w:color w:val="000000"/>
          <w:szCs w:val="24"/>
          <w:lang w:val="uk-UA"/>
        </w:rPr>
        <w:t>триста одинадцять</w:t>
      </w:r>
      <w:r w:rsidR="00CA7143" w:rsidRPr="00CA7143">
        <w:rPr>
          <w:b/>
          <w:color w:val="000000"/>
          <w:szCs w:val="24"/>
          <w:lang w:val="uk-UA"/>
        </w:rPr>
        <w:t xml:space="preserve"> </w:t>
      </w:r>
      <w:r w:rsidR="0006124B" w:rsidRPr="00CA7143">
        <w:rPr>
          <w:b/>
          <w:color w:val="000000"/>
          <w:szCs w:val="24"/>
          <w:lang w:val="uk-UA"/>
        </w:rPr>
        <w:t>грн.</w:t>
      </w:r>
      <w:r w:rsidR="00CA7143" w:rsidRPr="00CA7143">
        <w:rPr>
          <w:b/>
          <w:color w:val="000000"/>
          <w:szCs w:val="24"/>
          <w:lang w:val="uk-UA"/>
        </w:rPr>
        <w:t xml:space="preserve"> </w:t>
      </w:r>
      <w:r w:rsidRPr="006C06F7">
        <w:rPr>
          <w:b/>
          <w:color w:val="000000"/>
          <w:szCs w:val="24"/>
          <w:lang w:val="uk-UA"/>
        </w:rPr>
        <w:t>42</w:t>
      </w:r>
      <w:r w:rsidR="00CA7143" w:rsidRPr="00CA7143">
        <w:rPr>
          <w:b/>
          <w:color w:val="000000"/>
          <w:szCs w:val="24"/>
          <w:lang w:val="uk-UA"/>
        </w:rPr>
        <w:t xml:space="preserve"> </w:t>
      </w:r>
      <w:r w:rsidR="0006124B" w:rsidRPr="00CA7143">
        <w:rPr>
          <w:b/>
          <w:color w:val="000000"/>
          <w:szCs w:val="24"/>
          <w:lang w:val="uk-UA"/>
        </w:rPr>
        <w:t>коп.</w:t>
      </w:r>
      <w:r w:rsidR="00CA7143" w:rsidRPr="00CA7143">
        <w:rPr>
          <w:b/>
          <w:color w:val="000000"/>
          <w:szCs w:val="24"/>
          <w:lang w:val="uk-UA"/>
        </w:rPr>
        <w:t xml:space="preserve">), в тому числі ПДВ – </w:t>
      </w:r>
      <w:r w:rsidR="008719F8" w:rsidRPr="008719F8">
        <w:rPr>
          <w:b/>
          <w:color w:val="000000"/>
          <w:szCs w:val="24"/>
          <w:lang w:val="uk-UA"/>
        </w:rPr>
        <w:t>26551,90</w:t>
      </w:r>
      <w:r w:rsidR="00CA7143" w:rsidRPr="00CA7143">
        <w:rPr>
          <w:b/>
          <w:color w:val="000000"/>
          <w:szCs w:val="24"/>
          <w:lang w:val="uk-UA"/>
        </w:rPr>
        <w:t xml:space="preserve"> грн. (</w:t>
      </w:r>
      <w:r w:rsidR="008719F8">
        <w:rPr>
          <w:b/>
          <w:color w:val="000000"/>
          <w:szCs w:val="24"/>
          <w:lang w:val="uk-UA"/>
        </w:rPr>
        <w:t>двадцять шість</w:t>
      </w:r>
      <w:r w:rsidR="00CA7143" w:rsidRPr="00CA7143">
        <w:rPr>
          <w:b/>
          <w:color w:val="000000"/>
          <w:szCs w:val="24"/>
          <w:lang w:val="uk-UA"/>
        </w:rPr>
        <w:t xml:space="preserve"> тисяч </w:t>
      </w:r>
      <w:r w:rsidR="008719F8">
        <w:rPr>
          <w:b/>
          <w:color w:val="000000"/>
          <w:szCs w:val="24"/>
          <w:lang w:val="uk-UA"/>
        </w:rPr>
        <w:t>п’ятсот п’ятдесят одна</w:t>
      </w:r>
      <w:r w:rsidR="00CA7143" w:rsidRPr="00CA7143">
        <w:rPr>
          <w:b/>
          <w:color w:val="000000"/>
          <w:szCs w:val="24"/>
          <w:lang w:val="uk-UA"/>
        </w:rPr>
        <w:t xml:space="preserve"> </w:t>
      </w:r>
      <w:r w:rsidR="0006124B" w:rsidRPr="00CA7143">
        <w:rPr>
          <w:b/>
          <w:color w:val="000000"/>
          <w:szCs w:val="24"/>
          <w:lang w:val="uk-UA"/>
        </w:rPr>
        <w:t>грн.</w:t>
      </w:r>
      <w:r w:rsidR="00CA7143" w:rsidRPr="00CA7143">
        <w:rPr>
          <w:b/>
          <w:color w:val="000000"/>
          <w:szCs w:val="24"/>
          <w:lang w:val="uk-UA"/>
        </w:rPr>
        <w:t xml:space="preserve"> </w:t>
      </w:r>
      <w:r w:rsidR="008719F8">
        <w:rPr>
          <w:b/>
          <w:color w:val="000000"/>
          <w:szCs w:val="24"/>
          <w:lang w:val="uk-UA"/>
        </w:rPr>
        <w:t>90</w:t>
      </w:r>
      <w:r w:rsidR="00CA7143" w:rsidRPr="00CA7143">
        <w:rPr>
          <w:b/>
          <w:color w:val="000000"/>
          <w:szCs w:val="24"/>
          <w:lang w:val="uk-UA"/>
        </w:rPr>
        <w:t xml:space="preserve"> </w:t>
      </w:r>
      <w:r w:rsidR="0006124B" w:rsidRPr="00CA7143">
        <w:rPr>
          <w:b/>
          <w:color w:val="000000"/>
          <w:szCs w:val="24"/>
          <w:lang w:val="uk-UA"/>
        </w:rPr>
        <w:t>коп.</w:t>
      </w:r>
      <w:r w:rsidR="00CA7143" w:rsidRPr="00CA7143">
        <w:rPr>
          <w:b/>
          <w:color w:val="000000"/>
          <w:szCs w:val="24"/>
          <w:lang w:val="uk-UA"/>
        </w:rPr>
        <w:t>)</w:t>
      </w:r>
      <w:r w:rsidR="007E18C8">
        <w:rPr>
          <w:b/>
          <w:color w:val="000000"/>
          <w:szCs w:val="24"/>
          <w:lang w:val="uk-UA"/>
        </w:rPr>
        <w:t>.</w:t>
      </w:r>
    </w:p>
    <w:p w:rsidR="00374426" w:rsidRPr="000C3264" w:rsidRDefault="00374426" w:rsidP="00374426">
      <w:pPr>
        <w:ind w:firstLine="720"/>
        <w:jc w:val="center"/>
        <w:rPr>
          <w:b/>
          <w:color w:val="000000"/>
          <w:lang w:val="uk-UA"/>
        </w:rPr>
      </w:pPr>
    </w:p>
    <w:p w:rsidR="00374426" w:rsidRDefault="00374426" w:rsidP="00374426">
      <w:pPr>
        <w:ind w:firstLine="720"/>
        <w:jc w:val="both"/>
        <w:rPr>
          <w:color w:val="000000"/>
          <w:lang w:val="uk-UA"/>
        </w:rPr>
      </w:pPr>
      <w:r>
        <w:rPr>
          <w:color w:val="000000"/>
          <w:lang w:val="uk-UA"/>
        </w:rPr>
        <w:t>Даний протокол є основою для проведення взаємних розрахунків і платежів між Виконавцем і Замовником.</w:t>
      </w:r>
    </w:p>
    <w:p w:rsidR="00374426" w:rsidRDefault="00374426" w:rsidP="00374426">
      <w:pPr>
        <w:ind w:firstLine="720"/>
        <w:jc w:val="both"/>
        <w:rPr>
          <w:color w:val="000000"/>
          <w:lang w:val="uk-UA"/>
        </w:rPr>
      </w:pPr>
    </w:p>
    <w:p w:rsidR="00374426" w:rsidRDefault="00374426" w:rsidP="00374426">
      <w:pPr>
        <w:ind w:firstLine="720"/>
        <w:jc w:val="both"/>
        <w:rPr>
          <w:color w:val="000000"/>
          <w:lang w:val="uk-UA"/>
        </w:rPr>
      </w:pPr>
    </w:p>
    <w:p w:rsidR="00374426" w:rsidRDefault="00374426" w:rsidP="00374426">
      <w:pPr>
        <w:ind w:firstLine="720"/>
        <w:jc w:val="both"/>
        <w:rPr>
          <w:color w:val="000000"/>
          <w:lang w:val="uk-UA"/>
        </w:rPr>
      </w:pPr>
    </w:p>
    <w:p w:rsidR="00374426" w:rsidRDefault="00374426" w:rsidP="00374426">
      <w:pPr>
        <w:ind w:firstLine="720"/>
        <w:jc w:val="both"/>
        <w:rPr>
          <w:color w:val="000000"/>
          <w:lang w:val="uk-UA"/>
        </w:rPr>
      </w:pPr>
    </w:p>
    <w:p w:rsidR="00374426" w:rsidRDefault="00374426" w:rsidP="00374426">
      <w:pPr>
        <w:ind w:firstLine="720"/>
        <w:jc w:val="both"/>
        <w:rPr>
          <w:color w:val="000000"/>
          <w:lang w:val="uk-UA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875"/>
        <w:gridCol w:w="4979"/>
      </w:tblGrid>
      <w:tr w:rsidR="00374426" w:rsidRPr="00EA574D" w:rsidTr="00706BA6">
        <w:tc>
          <w:tcPr>
            <w:tcW w:w="4875" w:type="dxa"/>
          </w:tcPr>
          <w:p w:rsidR="00B94831" w:rsidRDefault="00B94831" w:rsidP="00B94831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від "Замовника"</w:t>
            </w:r>
          </w:p>
          <w:p w:rsidR="00CA7143" w:rsidRPr="002F4E09" w:rsidRDefault="00267154" w:rsidP="00CA7143">
            <w:pPr>
              <w:pStyle w:val="10"/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</w:t>
            </w:r>
            <w:r w:rsidRPr="00E1242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о. технічного директора </w:t>
            </w:r>
            <w:r w:rsidR="00DA1026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                              </w:t>
            </w:r>
            <w:r w:rsidRPr="00E12424">
              <w:rPr>
                <w:rFonts w:ascii="Times New Roman" w:hAnsi="Times New Roman"/>
                <w:caps/>
                <w:snapToGrid w:val="0"/>
                <w:sz w:val="24"/>
                <w:szCs w:val="24"/>
                <w:lang w:val="uk-UA"/>
              </w:rPr>
              <w:t>дп «</w:t>
            </w:r>
            <w:proofErr w:type="spellStart"/>
            <w:r w:rsidR="009C1834">
              <w:rPr>
                <w:rFonts w:ascii="Times New Roman" w:hAnsi="Times New Roman"/>
                <w:snapToGrid w:val="0"/>
                <w:sz w:val="24"/>
                <w:szCs w:val="24"/>
                <w:lang w:val="uk-UA"/>
              </w:rPr>
              <w:t>К</w:t>
            </w:r>
            <w:r w:rsidR="009C1834" w:rsidRPr="00E12424">
              <w:rPr>
                <w:rFonts w:ascii="Times New Roman" w:hAnsi="Times New Roman"/>
                <w:snapToGrid w:val="0"/>
                <w:sz w:val="24"/>
                <w:szCs w:val="24"/>
                <w:lang w:val="uk-UA"/>
              </w:rPr>
              <w:t>расноармійськвугілля</w:t>
            </w:r>
            <w:proofErr w:type="spellEnd"/>
            <w:r w:rsidRPr="002F4E09">
              <w:rPr>
                <w:rFonts w:ascii="Times New Roman" w:hAnsi="Times New Roman"/>
                <w:caps/>
                <w:snapToGrid w:val="0"/>
                <w:sz w:val="24"/>
                <w:szCs w:val="24"/>
                <w:lang w:val="uk-UA"/>
              </w:rPr>
              <w:t>»</w:t>
            </w:r>
          </w:p>
          <w:p w:rsidR="00CA7143" w:rsidRPr="00B26569" w:rsidRDefault="00CA7143" w:rsidP="00CA7143">
            <w:pPr>
              <w:pStyle w:val="10"/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</w:pPr>
          </w:p>
          <w:p w:rsidR="00CA7143" w:rsidRDefault="00CA7143" w:rsidP="00CA7143">
            <w:pPr>
              <w:pStyle w:val="10"/>
              <w:rPr>
                <w:rFonts w:eastAsia="MS Mincho"/>
                <w:color w:val="000000"/>
                <w:lang w:val="uk-UA"/>
              </w:rPr>
            </w:pPr>
            <w:r w:rsidRPr="00B26569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>______________</w:t>
            </w:r>
            <w:r w:rsidR="00DA1026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>О.М</w:t>
            </w:r>
            <w:r w:rsidR="00267154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>. КЛІМЧЕНКО</w:t>
            </w:r>
            <w:r w:rsidR="00B94831">
              <w:rPr>
                <w:rFonts w:eastAsia="MS Mincho"/>
                <w:color w:val="000000"/>
                <w:lang w:val="uk-UA"/>
              </w:rPr>
              <w:t xml:space="preserve">    </w:t>
            </w:r>
          </w:p>
          <w:p w:rsidR="00B94831" w:rsidRPr="00CA7143" w:rsidRDefault="00CA7143" w:rsidP="00CA7143">
            <w:pPr>
              <w:pStyle w:val="10"/>
              <w:rPr>
                <w:rFonts w:ascii="Times New Roman" w:eastAsia="MS Mincho" w:hAnsi="Times New Roman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 xml:space="preserve">   </w:t>
            </w:r>
            <w:r w:rsidR="00B94831" w:rsidRPr="00CA7143">
              <w:rPr>
                <w:rFonts w:ascii="Times New Roman" w:eastAsia="MS Mincho" w:hAnsi="Times New Roman"/>
                <w:color w:val="000000"/>
                <w:lang w:val="uk-UA"/>
              </w:rPr>
              <w:t>(підпис)</w:t>
            </w:r>
          </w:p>
          <w:p w:rsidR="00374426" w:rsidRPr="003C3C26" w:rsidRDefault="00B94831" w:rsidP="00B94831">
            <w:pPr>
              <w:rPr>
                <w:color w:val="000000"/>
                <w:sz w:val="20"/>
                <w:lang w:val="uk-UA"/>
              </w:rPr>
            </w:pPr>
            <w:r w:rsidRPr="00CA7143">
              <w:rPr>
                <w:color w:val="000000"/>
                <w:sz w:val="20"/>
                <w:lang w:val="uk-UA"/>
              </w:rPr>
              <w:t xml:space="preserve">           МП</w:t>
            </w:r>
          </w:p>
        </w:tc>
        <w:tc>
          <w:tcPr>
            <w:tcW w:w="4979" w:type="dxa"/>
          </w:tcPr>
          <w:p w:rsidR="00B94831" w:rsidRDefault="00B94831" w:rsidP="00B94831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від "Виконавця"</w:t>
            </w:r>
          </w:p>
          <w:p w:rsidR="00B94831" w:rsidRDefault="00267154" w:rsidP="00B94831">
            <w:pPr>
              <w:pStyle w:val="10"/>
              <w:ind w:right="140"/>
              <w:jc w:val="both"/>
              <w:rPr>
                <w:rFonts w:ascii="Times New Roman" w:eastAsia="MS Mincho" w:hAnsi="Times New Roman"/>
                <w:color w:val="000000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Заступник д</w:t>
            </w:r>
            <w:r w:rsidRPr="00EC1088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иректор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а з наукової роботи</w:t>
            </w:r>
            <w:r w:rsidRPr="00EC1088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 xml:space="preserve"> ІГТМ НАН України</w:t>
            </w:r>
            <w:r w:rsidRPr="006F2D2D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доктор техн. наук</w:t>
            </w:r>
          </w:p>
          <w:p w:rsidR="00B94831" w:rsidRDefault="00B94831" w:rsidP="00B94831">
            <w:pPr>
              <w:pStyle w:val="10"/>
              <w:jc w:val="both"/>
              <w:rPr>
                <w:rFonts w:ascii="Times New Roman" w:eastAsia="MS Mincho" w:hAnsi="Times New Roman"/>
                <w:color w:val="000000"/>
                <w:sz w:val="24"/>
                <w:lang w:val="uk-UA"/>
              </w:rPr>
            </w:pPr>
          </w:p>
          <w:p w:rsidR="00B94831" w:rsidRPr="006F2D2D" w:rsidRDefault="00B94831" w:rsidP="00B94831">
            <w:pPr>
              <w:pStyle w:val="10"/>
              <w:spacing w:line="240" w:lineRule="atLeast"/>
              <w:jc w:val="both"/>
              <w:rPr>
                <w:rFonts w:ascii="Times New Roman" w:eastAsia="MS Mincho" w:hAnsi="Times New Roman"/>
                <w:b/>
                <w:caps/>
                <w:color w:val="000000"/>
                <w:sz w:val="24"/>
                <w:szCs w:val="24"/>
                <w:lang w:val="uk-UA"/>
              </w:rPr>
            </w:pPr>
            <w:r w:rsidRPr="00EC1088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>________________</w:t>
            </w:r>
            <w:r w:rsidR="00267154" w:rsidRPr="006F2D2D">
              <w:rPr>
                <w:rFonts w:ascii="Times New Roman" w:eastAsia="MS Mincho" w:hAnsi="Times New Roman"/>
                <w:caps/>
                <w:color w:val="000000"/>
                <w:sz w:val="24"/>
                <w:szCs w:val="24"/>
                <w:lang w:val="uk-UA"/>
              </w:rPr>
              <w:t xml:space="preserve"> О.П. Круковський</w:t>
            </w:r>
          </w:p>
          <w:p w:rsidR="00B94831" w:rsidRPr="00187C1B" w:rsidRDefault="00B94831" w:rsidP="00B94831">
            <w:pPr>
              <w:rPr>
                <w:color w:val="000000"/>
                <w:sz w:val="20"/>
                <w:lang w:val="uk-UA"/>
              </w:rPr>
            </w:pPr>
            <w:r>
              <w:rPr>
                <w:rFonts w:eastAsia="MS Mincho"/>
                <w:color w:val="000000"/>
                <w:sz w:val="20"/>
                <w:lang w:val="uk-UA"/>
              </w:rPr>
              <w:t xml:space="preserve">          </w:t>
            </w:r>
            <w:r w:rsidRPr="00187C1B">
              <w:rPr>
                <w:rFonts w:eastAsia="MS Mincho"/>
                <w:color w:val="000000"/>
                <w:sz w:val="20"/>
                <w:lang w:val="uk-UA"/>
              </w:rPr>
              <w:t>(підпис)</w:t>
            </w:r>
          </w:p>
          <w:p w:rsidR="00374426" w:rsidRPr="003C3C26" w:rsidRDefault="00B94831" w:rsidP="00B94831">
            <w:pPr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lang w:val="uk-UA"/>
              </w:rPr>
              <w:t xml:space="preserve">           </w:t>
            </w:r>
            <w:r w:rsidRPr="003C3C26">
              <w:rPr>
                <w:color w:val="000000"/>
                <w:sz w:val="20"/>
                <w:lang w:val="uk-UA"/>
              </w:rPr>
              <w:t>МП</w:t>
            </w:r>
          </w:p>
        </w:tc>
      </w:tr>
    </w:tbl>
    <w:p w:rsidR="00374426" w:rsidRPr="00374426" w:rsidRDefault="00374426" w:rsidP="00374426">
      <w:pPr>
        <w:ind w:firstLine="720"/>
        <w:jc w:val="both"/>
        <w:rPr>
          <w:color w:val="000000"/>
        </w:rPr>
      </w:pPr>
    </w:p>
    <w:p w:rsidR="00374426" w:rsidRDefault="00374426" w:rsidP="00374426">
      <w:pPr>
        <w:ind w:firstLine="720"/>
        <w:jc w:val="both"/>
        <w:rPr>
          <w:color w:val="000000"/>
          <w:lang w:val="uk-UA"/>
        </w:rPr>
      </w:pPr>
    </w:p>
    <w:p w:rsidR="00374426" w:rsidRDefault="00374426" w:rsidP="00374426">
      <w:pPr>
        <w:ind w:firstLine="720"/>
        <w:jc w:val="right"/>
        <w:rPr>
          <w:color w:val="000000"/>
          <w:lang w:val="uk-UA"/>
        </w:rPr>
      </w:pPr>
    </w:p>
    <w:p w:rsidR="00374426" w:rsidRDefault="00374426" w:rsidP="00374426">
      <w:pPr>
        <w:ind w:firstLine="720"/>
        <w:jc w:val="right"/>
        <w:rPr>
          <w:color w:val="000000"/>
          <w:lang w:val="uk-UA"/>
        </w:rPr>
      </w:pPr>
      <w:r>
        <w:rPr>
          <w:color w:val="000000"/>
          <w:lang w:val="uk-UA"/>
        </w:rPr>
        <w:br w:type="page"/>
      </w:r>
    </w:p>
    <w:p w:rsidR="00374426" w:rsidRDefault="00374426" w:rsidP="00374426">
      <w:pPr>
        <w:ind w:firstLine="720"/>
        <w:jc w:val="right"/>
        <w:rPr>
          <w:color w:val="000000"/>
          <w:lang w:val="uk-UA"/>
        </w:rPr>
      </w:pPr>
      <w:r>
        <w:rPr>
          <w:color w:val="000000"/>
          <w:lang w:val="uk-UA"/>
        </w:rPr>
        <w:lastRenderedPageBreak/>
        <w:t>Додаток № 2</w:t>
      </w:r>
    </w:p>
    <w:p w:rsidR="00374426" w:rsidRPr="000B4C2B" w:rsidRDefault="00374426" w:rsidP="00374426">
      <w:pPr>
        <w:ind w:firstLine="720"/>
        <w:jc w:val="right"/>
        <w:rPr>
          <w:color w:val="000000"/>
          <w:lang w:val="uk-UA"/>
        </w:rPr>
      </w:pPr>
      <w:r>
        <w:rPr>
          <w:color w:val="000000"/>
          <w:lang w:val="uk-UA"/>
        </w:rPr>
        <w:t xml:space="preserve">до договору № </w:t>
      </w:r>
      <w:r w:rsidR="002A6D9B">
        <w:rPr>
          <w:color w:val="000000"/>
          <w:lang w:val="uk-UA"/>
        </w:rPr>
        <w:t>376</w:t>
      </w:r>
    </w:p>
    <w:p w:rsidR="00374426" w:rsidRDefault="00374426" w:rsidP="00374426">
      <w:pPr>
        <w:ind w:firstLine="720"/>
        <w:jc w:val="right"/>
        <w:rPr>
          <w:color w:val="000000"/>
          <w:lang w:val="uk-UA"/>
        </w:rPr>
      </w:pPr>
      <w:r>
        <w:rPr>
          <w:color w:val="000000"/>
          <w:lang w:val="uk-UA"/>
        </w:rPr>
        <w:t xml:space="preserve">від </w:t>
      </w:r>
      <w:r w:rsidR="002A6D9B">
        <w:rPr>
          <w:color w:val="000000"/>
          <w:lang w:val="uk-UA"/>
        </w:rPr>
        <w:t>12.05.2015 р.</w:t>
      </w: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КАЛЕНДАРНИЙ ПЛАН ВИКОНАННЯ РОБІТ</w:t>
      </w:r>
    </w:p>
    <w:p w:rsidR="00374426" w:rsidRDefault="00374426" w:rsidP="00374426">
      <w:pPr>
        <w:jc w:val="center"/>
        <w:rPr>
          <w:color w:val="000000"/>
          <w:lang w:val="uk-UA"/>
        </w:rPr>
      </w:pPr>
      <w:r>
        <w:rPr>
          <w:color w:val="000000"/>
          <w:lang w:val="uk-UA"/>
        </w:rPr>
        <w:t xml:space="preserve">за договором № </w:t>
      </w:r>
      <w:r w:rsidR="002A6D9B">
        <w:rPr>
          <w:color w:val="000000"/>
          <w:lang w:val="uk-UA"/>
        </w:rPr>
        <w:t>376</w:t>
      </w:r>
      <w:r>
        <w:rPr>
          <w:color w:val="000000"/>
          <w:lang w:val="uk-UA"/>
        </w:rPr>
        <w:t xml:space="preserve"> </w:t>
      </w:r>
      <w:r w:rsidRPr="0003471E">
        <w:rPr>
          <w:color w:val="000000"/>
          <w:lang w:val="uk-UA"/>
        </w:rPr>
        <w:t xml:space="preserve">від </w:t>
      </w:r>
      <w:r w:rsidR="002A6D9B">
        <w:rPr>
          <w:color w:val="000000"/>
          <w:lang w:val="uk-UA"/>
        </w:rPr>
        <w:t>12.05.2015 р.</w:t>
      </w:r>
    </w:p>
    <w:p w:rsidR="00374426" w:rsidRDefault="00374426" w:rsidP="00374426">
      <w:pPr>
        <w:jc w:val="center"/>
        <w:rPr>
          <w:color w:val="000000"/>
          <w:lang w:val="uk-UA"/>
        </w:rPr>
      </w:pPr>
    </w:p>
    <w:p w:rsidR="00374426" w:rsidRDefault="007D24CE" w:rsidP="00FA0054">
      <w:pPr>
        <w:ind w:firstLine="720"/>
        <w:jc w:val="both"/>
        <w:rPr>
          <w:b/>
          <w:color w:val="000000"/>
          <w:lang w:val="uk-UA"/>
        </w:rPr>
      </w:pPr>
      <w:r>
        <w:rPr>
          <w:b/>
          <w:szCs w:val="24"/>
          <w:lang w:val="uk-UA"/>
        </w:rPr>
        <w:t>«</w:t>
      </w:r>
      <w:r w:rsidR="00937924">
        <w:rPr>
          <w:b/>
          <w:szCs w:val="24"/>
          <w:lang w:val="uk-UA"/>
        </w:rPr>
        <w:t xml:space="preserve">Виконати наукові дослідження, узгодити технічну документацію і розробити технічні рішення з безпечного ведення гірничих робіт при розробці вугільного пласта </w:t>
      </w:r>
      <w:r w:rsidR="00DA2C9B">
        <w:rPr>
          <w:b/>
          <w:szCs w:val="24"/>
          <w:lang w:val="en-US"/>
        </w:rPr>
        <w:t>l</w:t>
      </w:r>
      <w:r w:rsidR="00DA2C9B" w:rsidRPr="00DA2C9B">
        <w:rPr>
          <w:b/>
          <w:szCs w:val="24"/>
          <w:vertAlign w:val="subscript"/>
          <w:lang w:val="uk-UA"/>
        </w:rPr>
        <w:t>1</w:t>
      </w:r>
      <w:r w:rsidR="00937924">
        <w:rPr>
          <w:b/>
          <w:szCs w:val="24"/>
          <w:lang w:val="uk-UA"/>
        </w:rPr>
        <w:t xml:space="preserve"> в умовах </w:t>
      </w:r>
      <w:r w:rsidR="00DA2C9B" w:rsidRPr="00DA2C9B">
        <w:rPr>
          <w:b/>
          <w:szCs w:val="24"/>
          <w:lang w:val="uk-UA"/>
        </w:rPr>
        <w:t xml:space="preserve">                     </w:t>
      </w:r>
      <w:r w:rsidR="00937924">
        <w:rPr>
          <w:b/>
          <w:szCs w:val="24"/>
          <w:lang w:val="uk-UA"/>
        </w:rPr>
        <w:t xml:space="preserve">ВП «Шахта Стаханова» </w:t>
      </w:r>
      <w:r w:rsidR="00DA2C9B" w:rsidRPr="00DA2C9B">
        <w:rPr>
          <w:b/>
          <w:szCs w:val="24"/>
          <w:lang w:val="uk-UA"/>
        </w:rPr>
        <w:t>ДП «</w:t>
      </w:r>
      <w:proofErr w:type="spellStart"/>
      <w:r w:rsidR="00DA2C9B">
        <w:rPr>
          <w:b/>
          <w:szCs w:val="24"/>
          <w:lang w:val="uk-UA"/>
        </w:rPr>
        <w:t>Красноармійськвугілля</w:t>
      </w:r>
      <w:proofErr w:type="spellEnd"/>
      <w:r w:rsidR="00DA2C9B" w:rsidRPr="00DA2C9B">
        <w:rPr>
          <w:b/>
          <w:szCs w:val="24"/>
          <w:lang w:val="uk-UA"/>
        </w:rPr>
        <w:t>»</w:t>
      </w:r>
      <w:r w:rsidR="00DA2C9B">
        <w:rPr>
          <w:b/>
          <w:szCs w:val="24"/>
          <w:lang w:val="uk-UA"/>
        </w:rPr>
        <w:t xml:space="preserve"> </w:t>
      </w:r>
      <w:r w:rsidR="00937924">
        <w:rPr>
          <w:b/>
          <w:szCs w:val="24"/>
          <w:lang w:val="uk-UA"/>
        </w:rPr>
        <w:t>у 2015 р.</w:t>
      </w:r>
      <w:r>
        <w:rPr>
          <w:b/>
          <w:szCs w:val="24"/>
          <w:lang w:val="uk-UA"/>
        </w:rPr>
        <w:t>»</w:t>
      </w:r>
    </w:p>
    <w:p w:rsidR="00FA0054" w:rsidRDefault="00FA0054" w:rsidP="00FA0054">
      <w:pPr>
        <w:ind w:firstLine="720"/>
        <w:jc w:val="both"/>
        <w:rPr>
          <w:color w:val="000000"/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4023"/>
        <w:gridCol w:w="1384"/>
        <w:gridCol w:w="1250"/>
        <w:gridCol w:w="1248"/>
        <w:gridCol w:w="1491"/>
      </w:tblGrid>
      <w:tr w:rsidR="00EF62C7" w:rsidRPr="00AE7AF0" w:rsidTr="00646C18">
        <w:tc>
          <w:tcPr>
            <w:tcW w:w="392" w:type="pct"/>
          </w:tcPr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 xml:space="preserve">№ </w:t>
            </w:r>
            <w:r w:rsidRPr="00AE7AF0">
              <w:rPr>
                <w:color w:val="000000"/>
                <w:szCs w:val="24"/>
                <w:lang w:val="uk-UA"/>
              </w:rPr>
              <w:t>робіт</w:t>
            </w:r>
          </w:p>
        </w:tc>
        <w:tc>
          <w:tcPr>
            <w:tcW w:w="1973" w:type="pct"/>
          </w:tcPr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Найменування робіт по договору</w:t>
            </w:r>
          </w:p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та основних етапів їх виконання</w:t>
            </w:r>
          </w:p>
        </w:tc>
        <w:tc>
          <w:tcPr>
            <w:tcW w:w="679" w:type="pct"/>
          </w:tcPr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Термін виконання</w:t>
            </w:r>
          </w:p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початок – кінець</w:t>
            </w:r>
          </w:p>
        </w:tc>
        <w:tc>
          <w:tcPr>
            <w:tcW w:w="613" w:type="pct"/>
          </w:tcPr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 xml:space="preserve">Ціна за одиницю робіт </w:t>
            </w:r>
            <w:r w:rsidRPr="00AE7AF0">
              <w:rPr>
                <w:color w:val="000000"/>
                <w:szCs w:val="24"/>
              </w:rPr>
              <w:t>(</w:t>
            </w:r>
            <w:r w:rsidRPr="00AE7AF0">
              <w:rPr>
                <w:color w:val="000000"/>
                <w:szCs w:val="24"/>
                <w:lang w:val="uk-UA"/>
              </w:rPr>
              <w:t>без ПДВ), грн</w:t>
            </w:r>
          </w:p>
        </w:tc>
        <w:tc>
          <w:tcPr>
            <w:tcW w:w="612" w:type="pct"/>
          </w:tcPr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Кількість робіт</w:t>
            </w:r>
          </w:p>
        </w:tc>
        <w:tc>
          <w:tcPr>
            <w:tcW w:w="731" w:type="pct"/>
          </w:tcPr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Розрахункова ціна,</w:t>
            </w:r>
            <w:r w:rsidRPr="00AE7AF0">
              <w:rPr>
                <w:color w:val="000000"/>
                <w:szCs w:val="24"/>
              </w:rPr>
              <w:t xml:space="preserve"> (</w:t>
            </w:r>
            <w:r w:rsidRPr="00AE7AF0">
              <w:rPr>
                <w:color w:val="000000"/>
                <w:szCs w:val="24"/>
                <w:lang w:val="uk-UA"/>
              </w:rPr>
              <w:t>без ПДВ)</w:t>
            </w:r>
          </w:p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грн.</w:t>
            </w:r>
          </w:p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</w:p>
        </w:tc>
      </w:tr>
      <w:tr w:rsidR="00EF62C7" w:rsidRPr="00AE7AF0" w:rsidTr="00646C18">
        <w:tc>
          <w:tcPr>
            <w:tcW w:w="392" w:type="pct"/>
          </w:tcPr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1</w:t>
            </w:r>
          </w:p>
        </w:tc>
        <w:tc>
          <w:tcPr>
            <w:tcW w:w="1973" w:type="pct"/>
          </w:tcPr>
          <w:p w:rsidR="00EF62C7" w:rsidRPr="00AE7AF0" w:rsidRDefault="00EF62C7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Комплекс заходів по боротьбі с ГДЯ при відпрацюванні вугільного пласта</w:t>
            </w:r>
          </w:p>
        </w:tc>
        <w:tc>
          <w:tcPr>
            <w:tcW w:w="679" w:type="pct"/>
          </w:tcPr>
          <w:p w:rsidR="00EF62C7" w:rsidRPr="00AE7AF0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F62C7" w:rsidRPr="00AE7AF0" w:rsidRDefault="00EF62C7" w:rsidP="004D392A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  <w:tc>
          <w:tcPr>
            <w:tcW w:w="613" w:type="pct"/>
          </w:tcPr>
          <w:p w:rsidR="00EF62C7" w:rsidRPr="00AE7AF0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5000,00</w:t>
            </w:r>
          </w:p>
        </w:tc>
        <w:tc>
          <w:tcPr>
            <w:tcW w:w="612" w:type="pct"/>
          </w:tcPr>
          <w:p w:rsidR="00EF62C7" w:rsidRPr="00AA4756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</w:t>
            </w:r>
          </w:p>
        </w:tc>
        <w:tc>
          <w:tcPr>
            <w:tcW w:w="731" w:type="pct"/>
          </w:tcPr>
          <w:p w:rsidR="00EF62C7" w:rsidRPr="001A02E9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5000,00</w:t>
            </w:r>
          </w:p>
        </w:tc>
      </w:tr>
      <w:tr w:rsidR="00EF62C7" w:rsidRPr="00AE7AF0" w:rsidTr="00646C18">
        <w:tc>
          <w:tcPr>
            <w:tcW w:w="392" w:type="pct"/>
          </w:tcPr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2</w:t>
            </w:r>
          </w:p>
        </w:tc>
        <w:tc>
          <w:tcPr>
            <w:tcW w:w="1973" w:type="pct"/>
          </w:tcPr>
          <w:p w:rsidR="00EF62C7" w:rsidRPr="00AE7AF0" w:rsidRDefault="00EF62C7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Заходи по боротьбі з газодинамічними явищами для включення до паспорту виїмкової дільниці</w:t>
            </w:r>
          </w:p>
        </w:tc>
        <w:tc>
          <w:tcPr>
            <w:tcW w:w="679" w:type="pct"/>
          </w:tcPr>
          <w:p w:rsidR="004D392A" w:rsidRPr="00AE7AF0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F62C7" w:rsidRPr="00AE7AF0" w:rsidRDefault="004D392A" w:rsidP="004D392A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  <w:tc>
          <w:tcPr>
            <w:tcW w:w="613" w:type="pct"/>
          </w:tcPr>
          <w:p w:rsidR="00EF62C7" w:rsidRPr="00AE7AF0" w:rsidRDefault="00EF62C7" w:rsidP="004D392A">
            <w:pPr>
              <w:jc w:val="center"/>
              <w:rPr>
                <w:color w:val="000000"/>
                <w:szCs w:val="24"/>
              </w:rPr>
            </w:pPr>
            <w:r w:rsidRPr="00AE7AF0">
              <w:rPr>
                <w:color w:val="000000"/>
                <w:szCs w:val="24"/>
              </w:rPr>
              <w:t>3150,83</w:t>
            </w:r>
          </w:p>
        </w:tc>
        <w:tc>
          <w:tcPr>
            <w:tcW w:w="612" w:type="pct"/>
          </w:tcPr>
          <w:p w:rsidR="00EF62C7" w:rsidRPr="00AA4756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2</w:t>
            </w:r>
          </w:p>
        </w:tc>
        <w:tc>
          <w:tcPr>
            <w:tcW w:w="731" w:type="pct"/>
          </w:tcPr>
          <w:p w:rsidR="00EF62C7" w:rsidRDefault="004D392A" w:rsidP="004D392A">
            <w:pPr>
              <w:jc w:val="center"/>
              <w:rPr>
                <w:color w:val="000000"/>
                <w:szCs w:val="24"/>
              </w:rPr>
            </w:pPr>
            <w:r w:rsidRPr="004D392A">
              <w:rPr>
                <w:color w:val="000000"/>
                <w:szCs w:val="24"/>
              </w:rPr>
              <w:t>6301,66</w:t>
            </w:r>
          </w:p>
        </w:tc>
      </w:tr>
      <w:tr w:rsidR="00EF62C7" w:rsidRPr="00AE7AF0" w:rsidTr="00646C18">
        <w:tc>
          <w:tcPr>
            <w:tcW w:w="392" w:type="pct"/>
          </w:tcPr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3</w:t>
            </w:r>
          </w:p>
        </w:tc>
        <w:tc>
          <w:tcPr>
            <w:tcW w:w="1973" w:type="pct"/>
          </w:tcPr>
          <w:p w:rsidR="00EF62C7" w:rsidRPr="00AE7AF0" w:rsidRDefault="00EF62C7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Заходи по боротьбі з газодинамічними явищами для включення до паспорту проведення і кріплення підготовчої виробки</w:t>
            </w:r>
          </w:p>
        </w:tc>
        <w:tc>
          <w:tcPr>
            <w:tcW w:w="679" w:type="pct"/>
          </w:tcPr>
          <w:p w:rsidR="004D392A" w:rsidRPr="00AE7AF0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F62C7" w:rsidRPr="00AE7AF0" w:rsidRDefault="004D392A" w:rsidP="004D392A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  <w:tc>
          <w:tcPr>
            <w:tcW w:w="613" w:type="pct"/>
          </w:tcPr>
          <w:p w:rsidR="00EF62C7" w:rsidRPr="00AE7AF0" w:rsidRDefault="00EF62C7" w:rsidP="004D392A">
            <w:pPr>
              <w:jc w:val="center"/>
              <w:rPr>
                <w:color w:val="000000"/>
                <w:szCs w:val="24"/>
              </w:rPr>
            </w:pPr>
            <w:r w:rsidRPr="00AE7AF0">
              <w:rPr>
                <w:color w:val="000000"/>
                <w:szCs w:val="24"/>
              </w:rPr>
              <w:t>3141,67</w:t>
            </w:r>
          </w:p>
        </w:tc>
        <w:tc>
          <w:tcPr>
            <w:tcW w:w="612" w:type="pct"/>
          </w:tcPr>
          <w:p w:rsidR="00EF62C7" w:rsidRPr="00AA4756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16</w:t>
            </w:r>
          </w:p>
        </w:tc>
        <w:tc>
          <w:tcPr>
            <w:tcW w:w="731" w:type="pct"/>
          </w:tcPr>
          <w:p w:rsidR="00EF62C7" w:rsidRPr="001A02E9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4D392A">
              <w:rPr>
                <w:color w:val="000000"/>
                <w:szCs w:val="24"/>
                <w:lang w:val="uk-UA"/>
              </w:rPr>
              <w:t>50266,72</w:t>
            </w:r>
          </w:p>
        </w:tc>
      </w:tr>
      <w:tr w:rsidR="00EF62C7" w:rsidRPr="00AE7AF0" w:rsidTr="00646C18">
        <w:tc>
          <w:tcPr>
            <w:tcW w:w="392" w:type="pct"/>
          </w:tcPr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4</w:t>
            </w:r>
          </w:p>
        </w:tc>
        <w:tc>
          <w:tcPr>
            <w:tcW w:w="1973" w:type="pct"/>
          </w:tcPr>
          <w:p w:rsidR="00EF62C7" w:rsidRPr="00AE7AF0" w:rsidRDefault="00EF62C7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 xml:space="preserve">Установлення на пласті зони, безпечної за викидами вугілля та газу чи видавлювання (розвідувальні або контрольні спостереження з поточного прогнозу </w:t>
            </w:r>
            <w:proofErr w:type="spellStart"/>
            <w:r w:rsidRPr="00AE7AF0">
              <w:rPr>
                <w:szCs w:val="24"/>
                <w:lang w:val="uk-UA"/>
              </w:rPr>
              <w:t>викидонебезпеки</w:t>
            </w:r>
            <w:proofErr w:type="spellEnd"/>
            <w:r w:rsidRPr="00AE7AF0">
              <w:rPr>
                <w:szCs w:val="24"/>
                <w:lang w:val="uk-UA"/>
              </w:rPr>
              <w:t xml:space="preserve">) </w:t>
            </w:r>
          </w:p>
        </w:tc>
        <w:tc>
          <w:tcPr>
            <w:tcW w:w="679" w:type="pct"/>
          </w:tcPr>
          <w:p w:rsidR="004D392A" w:rsidRPr="00AE7AF0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F62C7" w:rsidRPr="00AE7AF0" w:rsidRDefault="004D392A" w:rsidP="004D392A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  <w:tc>
          <w:tcPr>
            <w:tcW w:w="613" w:type="pct"/>
          </w:tcPr>
          <w:p w:rsidR="00EF62C7" w:rsidRPr="00AE7AF0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</w:rPr>
              <w:t>2763,3</w:t>
            </w:r>
            <w:r w:rsidRPr="00AE7AF0">
              <w:rPr>
                <w:color w:val="000000"/>
                <w:szCs w:val="24"/>
                <w:lang w:val="uk-UA"/>
              </w:rPr>
              <w:t>3</w:t>
            </w:r>
          </w:p>
        </w:tc>
        <w:tc>
          <w:tcPr>
            <w:tcW w:w="612" w:type="pct"/>
          </w:tcPr>
          <w:p w:rsidR="00EF62C7" w:rsidRPr="00AA4756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13</w:t>
            </w:r>
          </w:p>
        </w:tc>
        <w:tc>
          <w:tcPr>
            <w:tcW w:w="731" w:type="pct"/>
          </w:tcPr>
          <w:p w:rsidR="004D392A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4D392A">
              <w:rPr>
                <w:color w:val="000000"/>
                <w:szCs w:val="24"/>
                <w:lang w:val="uk-UA"/>
              </w:rPr>
              <w:t>35923,29</w:t>
            </w:r>
          </w:p>
          <w:p w:rsidR="00EF62C7" w:rsidRPr="004D392A" w:rsidRDefault="00EF62C7" w:rsidP="004D392A">
            <w:pPr>
              <w:jc w:val="center"/>
              <w:rPr>
                <w:szCs w:val="24"/>
                <w:lang w:val="uk-UA"/>
              </w:rPr>
            </w:pPr>
          </w:p>
        </w:tc>
      </w:tr>
      <w:tr w:rsidR="00EF62C7" w:rsidRPr="00AE7AF0" w:rsidTr="00646C18">
        <w:tc>
          <w:tcPr>
            <w:tcW w:w="392" w:type="pct"/>
          </w:tcPr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5</w:t>
            </w:r>
          </w:p>
        </w:tc>
        <w:tc>
          <w:tcPr>
            <w:tcW w:w="1973" w:type="pct"/>
          </w:tcPr>
          <w:p w:rsidR="00EF62C7" w:rsidRPr="00AE7AF0" w:rsidRDefault="00EF62C7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 xml:space="preserve">Установлення на пласті зони, безпечної за викидами вугілля та газу чи видавлювання вугілля (без проведення розвідувальних спостережень у вибої) </w:t>
            </w:r>
          </w:p>
        </w:tc>
        <w:tc>
          <w:tcPr>
            <w:tcW w:w="679" w:type="pct"/>
          </w:tcPr>
          <w:p w:rsidR="004D392A" w:rsidRPr="00AE7AF0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F62C7" w:rsidRPr="00AE7AF0" w:rsidRDefault="004D392A" w:rsidP="004D392A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  <w:tc>
          <w:tcPr>
            <w:tcW w:w="613" w:type="pct"/>
          </w:tcPr>
          <w:p w:rsidR="00EF62C7" w:rsidRPr="00AE7AF0" w:rsidRDefault="00EF62C7" w:rsidP="004D392A">
            <w:pPr>
              <w:jc w:val="center"/>
              <w:rPr>
                <w:color w:val="000000"/>
                <w:szCs w:val="24"/>
              </w:rPr>
            </w:pPr>
            <w:r w:rsidRPr="00AE7AF0">
              <w:rPr>
                <w:color w:val="000000"/>
                <w:szCs w:val="24"/>
              </w:rPr>
              <w:t>980,83</w:t>
            </w:r>
          </w:p>
        </w:tc>
        <w:tc>
          <w:tcPr>
            <w:tcW w:w="612" w:type="pct"/>
          </w:tcPr>
          <w:p w:rsidR="00EF62C7" w:rsidRPr="00AA4756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4</w:t>
            </w:r>
          </w:p>
        </w:tc>
        <w:tc>
          <w:tcPr>
            <w:tcW w:w="731" w:type="pct"/>
          </w:tcPr>
          <w:p w:rsidR="00EF62C7" w:rsidRDefault="004D392A" w:rsidP="004D392A">
            <w:pPr>
              <w:jc w:val="center"/>
              <w:rPr>
                <w:color w:val="000000"/>
                <w:szCs w:val="24"/>
              </w:rPr>
            </w:pPr>
            <w:r w:rsidRPr="004D392A">
              <w:rPr>
                <w:color w:val="000000"/>
                <w:szCs w:val="24"/>
              </w:rPr>
              <w:t>3923,32</w:t>
            </w:r>
          </w:p>
        </w:tc>
      </w:tr>
      <w:tr w:rsidR="00EF62C7" w:rsidRPr="00AE7AF0" w:rsidTr="00646C18">
        <w:tc>
          <w:tcPr>
            <w:tcW w:w="392" w:type="pct"/>
          </w:tcPr>
          <w:p w:rsidR="00EF62C7" w:rsidRPr="00AE7AF0" w:rsidRDefault="00A96EDD" w:rsidP="00646C18">
            <w:pPr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6</w:t>
            </w:r>
          </w:p>
        </w:tc>
        <w:tc>
          <w:tcPr>
            <w:tcW w:w="1973" w:type="pct"/>
          </w:tcPr>
          <w:p w:rsidR="00EF62C7" w:rsidRPr="00AE7AF0" w:rsidRDefault="00EF62C7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 xml:space="preserve">Попередній розгляд матеріалів для протоколу щорічної комісії з віднесення </w:t>
            </w:r>
            <w:proofErr w:type="spellStart"/>
            <w:r w:rsidRPr="00AE7AF0">
              <w:rPr>
                <w:szCs w:val="24"/>
                <w:lang w:val="uk-UA"/>
              </w:rPr>
              <w:t>шахтопластів</w:t>
            </w:r>
            <w:proofErr w:type="spellEnd"/>
            <w:r w:rsidRPr="00AE7AF0">
              <w:rPr>
                <w:szCs w:val="24"/>
                <w:lang w:val="uk-UA"/>
              </w:rPr>
              <w:t xml:space="preserve"> до категорій небезпеки за газодинамічними явищами, порядку їх відробки й визначення </w:t>
            </w:r>
            <w:proofErr w:type="spellStart"/>
            <w:r w:rsidRPr="00AE7AF0">
              <w:rPr>
                <w:szCs w:val="24"/>
                <w:lang w:val="uk-UA"/>
              </w:rPr>
              <w:t>викидонебезпеки</w:t>
            </w:r>
            <w:proofErr w:type="spellEnd"/>
            <w:r w:rsidRPr="00AE7AF0">
              <w:rPr>
                <w:szCs w:val="24"/>
                <w:lang w:val="uk-UA"/>
              </w:rPr>
              <w:t xml:space="preserve"> порід </w:t>
            </w:r>
          </w:p>
        </w:tc>
        <w:tc>
          <w:tcPr>
            <w:tcW w:w="679" w:type="pct"/>
          </w:tcPr>
          <w:p w:rsidR="004D392A" w:rsidRPr="00AE7AF0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F62C7" w:rsidRPr="00AE7AF0" w:rsidRDefault="004D392A" w:rsidP="004D392A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  <w:tc>
          <w:tcPr>
            <w:tcW w:w="613" w:type="pct"/>
          </w:tcPr>
          <w:p w:rsidR="00EF62C7" w:rsidRPr="00AE7AF0" w:rsidRDefault="00EF62C7" w:rsidP="004D392A">
            <w:pPr>
              <w:jc w:val="center"/>
              <w:rPr>
                <w:b/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</w:rPr>
              <w:t>2203,33</w:t>
            </w:r>
          </w:p>
        </w:tc>
        <w:tc>
          <w:tcPr>
            <w:tcW w:w="612" w:type="pct"/>
          </w:tcPr>
          <w:p w:rsidR="00EF62C7" w:rsidRPr="00AE7AF0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</w:t>
            </w:r>
          </w:p>
        </w:tc>
        <w:tc>
          <w:tcPr>
            <w:tcW w:w="731" w:type="pct"/>
          </w:tcPr>
          <w:p w:rsidR="00EF62C7" w:rsidRDefault="004D392A" w:rsidP="004D392A">
            <w:pPr>
              <w:jc w:val="center"/>
              <w:rPr>
                <w:color w:val="000000"/>
                <w:szCs w:val="24"/>
              </w:rPr>
            </w:pPr>
            <w:r w:rsidRPr="00AE7AF0">
              <w:rPr>
                <w:color w:val="000000"/>
                <w:szCs w:val="24"/>
              </w:rPr>
              <w:t>2203,33</w:t>
            </w:r>
          </w:p>
        </w:tc>
      </w:tr>
      <w:tr w:rsidR="00EF62C7" w:rsidRPr="00AE7AF0" w:rsidTr="00646C18">
        <w:tc>
          <w:tcPr>
            <w:tcW w:w="392" w:type="pct"/>
          </w:tcPr>
          <w:p w:rsidR="00EF62C7" w:rsidRPr="00AE7AF0" w:rsidRDefault="00A96EDD" w:rsidP="00646C18">
            <w:pPr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7</w:t>
            </w:r>
          </w:p>
        </w:tc>
        <w:tc>
          <w:tcPr>
            <w:tcW w:w="1973" w:type="pct"/>
          </w:tcPr>
          <w:p w:rsidR="00EF62C7" w:rsidRPr="00AE7AF0" w:rsidRDefault="00EF62C7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 xml:space="preserve">Участь у комісії щодо віднесення </w:t>
            </w:r>
            <w:proofErr w:type="spellStart"/>
            <w:r w:rsidRPr="00AE7AF0">
              <w:rPr>
                <w:szCs w:val="24"/>
                <w:lang w:val="uk-UA"/>
              </w:rPr>
              <w:t>шахтопластів</w:t>
            </w:r>
            <w:proofErr w:type="spellEnd"/>
            <w:r w:rsidRPr="00AE7AF0">
              <w:rPr>
                <w:szCs w:val="24"/>
                <w:lang w:val="uk-UA"/>
              </w:rPr>
              <w:t xml:space="preserve"> до категорії небезпеки за газодинамічними явищами, порядку їх відроблення й щодо визначення </w:t>
            </w:r>
            <w:proofErr w:type="spellStart"/>
            <w:r w:rsidRPr="00AE7AF0">
              <w:rPr>
                <w:szCs w:val="24"/>
                <w:lang w:val="uk-UA"/>
              </w:rPr>
              <w:t>викидонебезпеки</w:t>
            </w:r>
            <w:proofErr w:type="spellEnd"/>
            <w:r w:rsidRPr="00AE7AF0">
              <w:rPr>
                <w:szCs w:val="24"/>
                <w:lang w:val="uk-UA"/>
              </w:rPr>
              <w:t xml:space="preserve"> порід</w:t>
            </w:r>
          </w:p>
        </w:tc>
        <w:tc>
          <w:tcPr>
            <w:tcW w:w="679" w:type="pct"/>
          </w:tcPr>
          <w:p w:rsidR="004D392A" w:rsidRPr="00AE7AF0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F62C7" w:rsidRPr="00AE7AF0" w:rsidRDefault="004D392A" w:rsidP="004D392A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  <w:tc>
          <w:tcPr>
            <w:tcW w:w="613" w:type="pct"/>
          </w:tcPr>
          <w:p w:rsidR="00EF62C7" w:rsidRPr="00AE7AF0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5000,00</w:t>
            </w:r>
          </w:p>
        </w:tc>
        <w:tc>
          <w:tcPr>
            <w:tcW w:w="612" w:type="pct"/>
          </w:tcPr>
          <w:p w:rsidR="00EF62C7" w:rsidRPr="00AE7AF0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</w:t>
            </w:r>
          </w:p>
        </w:tc>
        <w:tc>
          <w:tcPr>
            <w:tcW w:w="731" w:type="pct"/>
          </w:tcPr>
          <w:p w:rsidR="00EF62C7" w:rsidRPr="001A02E9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5000,00</w:t>
            </w:r>
          </w:p>
        </w:tc>
      </w:tr>
      <w:tr w:rsidR="00EF62C7" w:rsidRPr="00AE7AF0" w:rsidTr="00646C18">
        <w:tc>
          <w:tcPr>
            <w:tcW w:w="392" w:type="pct"/>
          </w:tcPr>
          <w:p w:rsidR="00EF62C7" w:rsidRPr="00AE7AF0" w:rsidRDefault="00A96EDD" w:rsidP="00646C18">
            <w:pPr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8</w:t>
            </w:r>
          </w:p>
        </w:tc>
        <w:tc>
          <w:tcPr>
            <w:tcW w:w="1973" w:type="pct"/>
          </w:tcPr>
          <w:p w:rsidR="00EF62C7" w:rsidRPr="00AE7AF0" w:rsidRDefault="00EF62C7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Перевірка і градуювання приладу ПГ-2МА на стенді типу СИПГ</w:t>
            </w:r>
          </w:p>
        </w:tc>
        <w:tc>
          <w:tcPr>
            <w:tcW w:w="679" w:type="pct"/>
          </w:tcPr>
          <w:p w:rsidR="004D392A" w:rsidRPr="00AE7AF0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F62C7" w:rsidRPr="00AE7AF0" w:rsidRDefault="004D392A" w:rsidP="004D392A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  <w:tc>
          <w:tcPr>
            <w:tcW w:w="613" w:type="pct"/>
          </w:tcPr>
          <w:p w:rsidR="00EF62C7" w:rsidRPr="00AE7AF0" w:rsidRDefault="00EF62C7" w:rsidP="004D392A">
            <w:pPr>
              <w:jc w:val="center"/>
              <w:rPr>
                <w:color w:val="000000"/>
                <w:szCs w:val="24"/>
              </w:rPr>
            </w:pPr>
            <w:r w:rsidRPr="00AE7AF0">
              <w:rPr>
                <w:color w:val="000000"/>
                <w:szCs w:val="24"/>
              </w:rPr>
              <w:t>599,17</w:t>
            </w:r>
          </w:p>
        </w:tc>
        <w:tc>
          <w:tcPr>
            <w:tcW w:w="612" w:type="pct"/>
          </w:tcPr>
          <w:p w:rsidR="00EF62C7" w:rsidRPr="00AE7AF0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4</w:t>
            </w:r>
          </w:p>
        </w:tc>
        <w:tc>
          <w:tcPr>
            <w:tcW w:w="731" w:type="pct"/>
          </w:tcPr>
          <w:p w:rsidR="00EF62C7" w:rsidRDefault="004D392A" w:rsidP="004D392A">
            <w:pPr>
              <w:jc w:val="center"/>
              <w:rPr>
                <w:color w:val="000000"/>
                <w:szCs w:val="24"/>
              </w:rPr>
            </w:pPr>
            <w:r w:rsidRPr="004D392A">
              <w:rPr>
                <w:color w:val="000000"/>
                <w:szCs w:val="24"/>
              </w:rPr>
              <w:t>2396,68</w:t>
            </w:r>
          </w:p>
        </w:tc>
      </w:tr>
      <w:tr w:rsidR="00EF62C7" w:rsidRPr="00AE7AF0" w:rsidTr="00646C18">
        <w:tc>
          <w:tcPr>
            <w:tcW w:w="392" w:type="pct"/>
          </w:tcPr>
          <w:p w:rsidR="00EF62C7" w:rsidRPr="00AE7AF0" w:rsidRDefault="00A96EDD" w:rsidP="00646C18">
            <w:pPr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lastRenderedPageBreak/>
              <w:t>9</w:t>
            </w:r>
          </w:p>
        </w:tc>
        <w:tc>
          <w:tcPr>
            <w:tcW w:w="1973" w:type="pct"/>
          </w:tcPr>
          <w:p w:rsidR="00EF62C7" w:rsidRPr="00AE7AF0" w:rsidRDefault="00EF62C7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 xml:space="preserve">Перевірка пружини </w:t>
            </w:r>
            <w:proofErr w:type="spellStart"/>
            <w:r w:rsidRPr="00AE7AF0">
              <w:rPr>
                <w:szCs w:val="24"/>
                <w:lang w:val="uk-UA"/>
              </w:rPr>
              <w:t>міцнісноміра</w:t>
            </w:r>
            <w:proofErr w:type="spellEnd"/>
            <w:r w:rsidRPr="00AE7AF0">
              <w:rPr>
                <w:szCs w:val="24"/>
                <w:lang w:val="uk-UA"/>
              </w:rPr>
              <w:t xml:space="preserve"> П-1 на установці типу УПК</w:t>
            </w:r>
          </w:p>
        </w:tc>
        <w:tc>
          <w:tcPr>
            <w:tcW w:w="679" w:type="pct"/>
          </w:tcPr>
          <w:p w:rsidR="004D392A" w:rsidRPr="00AE7AF0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F62C7" w:rsidRPr="00AE7AF0" w:rsidRDefault="004D392A" w:rsidP="004D392A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  <w:tc>
          <w:tcPr>
            <w:tcW w:w="613" w:type="pct"/>
          </w:tcPr>
          <w:p w:rsidR="00EF62C7" w:rsidRPr="00AE7AF0" w:rsidRDefault="00EF62C7" w:rsidP="004D392A">
            <w:pPr>
              <w:jc w:val="center"/>
              <w:rPr>
                <w:color w:val="000000"/>
                <w:szCs w:val="24"/>
              </w:rPr>
            </w:pPr>
            <w:r w:rsidRPr="00AE7AF0">
              <w:rPr>
                <w:color w:val="000000"/>
                <w:szCs w:val="24"/>
              </w:rPr>
              <w:t>170,83</w:t>
            </w:r>
          </w:p>
        </w:tc>
        <w:tc>
          <w:tcPr>
            <w:tcW w:w="612" w:type="pct"/>
          </w:tcPr>
          <w:p w:rsidR="00EF62C7" w:rsidRPr="00AA4756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4</w:t>
            </w:r>
          </w:p>
        </w:tc>
        <w:tc>
          <w:tcPr>
            <w:tcW w:w="731" w:type="pct"/>
          </w:tcPr>
          <w:p w:rsidR="00EF62C7" w:rsidRPr="001A02E9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4D392A">
              <w:rPr>
                <w:color w:val="000000"/>
                <w:szCs w:val="24"/>
                <w:lang w:val="uk-UA"/>
              </w:rPr>
              <w:t>683,32</w:t>
            </w:r>
          </w:p>
        </w:tc>
      </w:tr>
      <w:tr w:rsidR="00EF62C7" w:rsidRPr="00AE7AF0" w:rsidTr="00646C18">
        <w:tc>
          <w:tcPr>
            <w:tcW w:w="392" w:type="pct"/>
          </w:tcPr>
          <w:p w:rsidR="00EF62C7" w:rsidRDefault="00A96EDD" w:rsidP="00646C18">
            <w:pPr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10</w:t>
            </w:r>
          </w:p>
        </w:tc>
        <w:tc>
          <w:tcPr>
            <w:tcW w:w="1973" w:type="pct"/>
          </w:tcPr>
          <w:p w:rsidR="00EF62C7" w:rsidRPr="00AE7AF0" w:rsidRDefault="00EF62C7" w:rsidP="00646C18">
            <w:pPr>
              <w:rPr>
                <w:szCs w:val="24"/>
                <w:lang w:val="uk-UA"/>
              </w:rPr>
            </w:pPr>
            <w:r w:rsidRPr="00D13D3E">
              <w:rPr>
                <w:lang w:val="uk-UA"/>
              </w:rPr>
              <w:t xml:space="preserve">Розроблення рекомендацій щодо </w:t>
            </w:r>
            <w:r w:rsidR="00A96EDD" w:rsidRPr="00AE7AF0">
              <w:rPr>
                <w:szCs w:val="24"/>
                <w:lang w:val="uk-UA"/>
              </w:rPr>
              <w:t>безпечного проведення гірничих виробок</w:t>
            </w:r>
            <w:r w:rsidR="00A96EDD">
              <w:rPr>
                <w:szCs w:val="24"/>
                <w:lang w:val="uk-UA"/>
              </w:rPr>
              <w:t xml:space="preserve"> та</w:t>
            </w:r>
            <w:r w:rsidR="00A96EDD" w:rsidRPr="00D13D3E">
              <w:rPr>
                <w:lang w:val="uk-UA"/>
              </w:rPr>
              <w:t xml:space="preserve"> </w:t>
            </w:r>
            <w:r w:rsidRPr="00D13D3E">
              <w:rPr>
                <w:lang w:val="uk-UA"/>
              </w:rPr>
              <w:t>безпечного відроблення вугільних пластів, схильних до газодинамічних явищ очисними вибоями</w:t>
            </w:r>
            <w:r>
              <w:rPr>
                <w:lang w:val="uk-UA"/>
              </w:rPr>
              <w:t xml:space="preserve"> у </w:t>
            </w:r>
            <w:r w:rsidRPr="00AE7AF0">
              <w:rPr>
                <w:szCs w:val="24"/>
                <w:lang w:val="uk-UA"/>
              </w:rPr>
              <w:t>конкретних гірничо-геологічних умовах</w:t>
            </w:r>
          </w:p>
        </w:tc>
        <w:tc>
          <w:tcPr>
            <w:tcW w:w="679" w:type="pct"/>
          </w:tcPr>
          <w:p w:rsidR="004D392A" w:rsidRPr="00AE7AF0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F62C7" w:rsidRPr="00AE7AF0" w:rsidRDefault="004D392A" w:rsidP="004D392A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  <w:tc>
          <w:tcPr>
            <w:tcW w:w="613" w:type="pct"/>
          </w:tcPr>
          <w:p w:rsidR="00EF62C7" w:rsidRPr="00A24EDD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A24EDD">
              <w:rPr>
                <w:color w:val="000000"/>
                <w:szCs w:val="24"/>
                <w:lang w:val="uk-UA"/>
              </w:rPr>
              <w:t>10530,60</w:t>
            </w:r>
          </w:p>
        </w:tc>
        <w:tc>
          <w:tcPr>
            <w:tcW w:w="612" w:type="pct"/>
          </w:tcPr>
          <w:p w:rsidR="00EF62C7" w:rsidRPr="00A24EDD" w:rsidRDefault="00EF62C7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2</w:t>
            </w:r>
          </w:p>
        </w:tc>
        <w:tc>
          <w:tcPr>
            <w:tcW w:w="731" w:type="pct"/>
          </w:tcPr>
          <w:p w:rsidR="00EF62C7" w:rsidRPr="001A02E9" w:rsidRDefault="004D392A" w:rsidP="004D392A">
            <w:pPr>
              <w:jc w:val="center"/>
              <w:rPr>
                <w:color w:val="000000"/>
                <w:szCs w:val="24"/>
                <w:lang w:val="uk-UA"/>
              </w:rPr>
            </w:pPr>
            <w:r w:rsidRPr="004D392A">
              <w:rPr>
                <w:color w:val="000000"/>
                <w:szCs w:val="24"/>
                <w:lang w:val="uk-UA"/>
              </w:rPr>
              <w:t>21061,2</w:t>
            </w:r>
            <w:r>
              <w:rPr>
                <w:color w:val="000000"/>
                <w:szCs w:val="24"/>
                <w:lang w:val="uk-UA"/>
              </w:rPr>
              <w:t>0</w:t>
            </w:r>
          </w:p>
        </w:tc>
      </w:tr>
      <w:tr w:rsidR="00EF62C7" w:rsidRPr="00AE7AF0" w:rsidTr="00646C18">
        <w:tc>
          <w:tcPr>
            <w:tcW w:w="392" w:type="pct"/>
          </w:tcPr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</w:p>
        </w:tc>
        <w:tc>
          <w:tcPr>
            <w:tcW w:w="1973" w:type="pct"/>
          </w:tcPr>
          <w:p w:rsidR="00EF62C7" w:rsidRPr="00AE7AF0" w:rsidRDefault="00EF62C7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РАЗОМ</w:t>
            </w:r>
          </w:p>
        </w:tc>
        <w:tc>
          <w:tcPr>
            <w:tcW w:w="679" w:type="pct"/>
          </w:tcPr>
          <w:p w:rsidR="00EF62C7" w:rsidRPr="00AE7AF0" w:rsidRDefault="00EF62C7" w:rsidP="00646C18">
            <w:pPr>
              <w:rPr>
                <w:szCs w:val="24"/>
                <w:lang w:val="uk-UA"/>
              </w:rPr>
            </w:pPr>
          </w:p>
        </w:tc>
        <w:tc>
          <w:tcPr>
            <w:tcW w:w="613" w:type="pct"/>
          </w:tcPr>
          <w:p w:rsidR="00EF62C7" w:rsidRPr="00AE7AF0" w:rsidRDefault="00EF62C7" w:rsidP="00646C18">
            <w:pPr>
              <w:ind w:right="138"/>
              <w:rPr>
                <w:b/>
                <w:color w:val="000000"/>
                <w:szCs w:val="24"/>
                <w:lang w:val="uk-UA"/>
              </w:rPr>
            </w:pPr>
          </w:p>
        </w:tc>
        <w:tc>
          <w:tcPr>
            <w:tcW w:w="612" w:type="pct"/>
          </w:tcPr>
          <w:p w:rsidR="00EF62C7" w:rsidRPr="00AE7AF0" w:rsidRDefault="00EF62C7" w:rsidP="00646C18">
            <w:pPr>
              <w:rPr>
                <w:color w:val="000000"/>
                <w:szCs w:val="24"/>
              </w:rPr>
            </w:pPr>
          </w:p>
        </w:tc>
        <w:tc>
          <w:tcPr>
            <w:tcW w:w="731" w:type="pct"/>
          </w:tcPr>
          <w:p w:rsidR="00EF62C7" w:rsidRPr="002138C2" w:rsidRDefault="006C06F7" w:rsidP="00646C18">
            <w:pPr>
              <w:rPr>
                <w:color w:val="000000"/>
                <w:szCs w:val="22"/>
                <w:lang w:val="en-US"/>
              </w:rPr>
            </w:pPr>
            <w:r w:rsidRPr="006C06F7">
              <w:rPr>
                <w:color w:val="000000"/>
                <w:szCs w:val="22"/>
                <w:lang w:val="en-US"/>
              </w:rPr>
              <w:t>132759,52</w:t>
            </w:r>
          </w:p>
        </w:tc>
      </w:tr>
      <w:tr w:rsidR="00EF62C7" w:rsidRPr="00AE7AF0" w:rsidTr="00646C18">
        <w:tc>
          <w:tcPr>
            <w:tcW w:w="392" w:type="pct"/>
          </w:tcPr>
          <w:p w:rsidR="00EF62C7" w:rsidRPr="00AE7AF0" w:rsidRDefault="00EF62C7" w:rsidP="00646C18">
            <w:pPr>
              <w:rPr>
                <w:color w:val="000000"/>
                <w:szCs w:val="24"/>
                <w:lang w:val="uk-UA"/>
              </w:rPr>
            </w:pPr>
          </w:p>
        </w:tc>
        <w:tc>
          <w:tcPr>
            <w:tcW w:w="1973" w:type="pct"/>
          </w:tcPr>
          <w:p w:rsidR="00EF62C7" w:rsidRPr="00AE7AF0" w:rsidRDefault="00EF62C7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ПДВ 20%</w:t>
            </w:r>
          </w:p>
        </w:tc>
        <w:tc>
          <w:tcPr>
            <w:tcW w:w="679" w:type="pct"/>
          </w:tcPr>
          <w:p w:rsidR="00EF62C7" w:rsidRPr="00AE7AF0" w:rsidRDefault="00EF62C7" w:rsidP="00646C18">
            <w:pPr>
              <w:rPr>
                <w:szCs w:val="24"/>
                <w:lang w:val="uk-UA"/>
              </w:rPr>
            </w:pPr>
          </w:p>
        </w:tc>
        <w:tc>
          <w:tcPr>
            <w:tcW w:w="613" w:type="pct"/>
          </w:tcPr>
          <w:p w:rsidR="00EF62C7" w:rsidRPr="00AE7AF0" w:rsidRDefault="00EF62C7" w:rsidP="00646C18">
            <w:pPr>
              <w:ind w:right="138"/>
              <w:rPr>
                <w:b/>
                <w:color w:val="000000"/>
                <w:szCs w:val="24"/>
                <w:lang w:val="uk-UA"/>
              </w:rPr>
            </w:pPr>
          </w:p>
        </w:tc>
        <w:tc>
          <w:tcPr>
            <w:tcW w:w="612" w:type="pct"/>
          </w:tcPr>
          <w:p w:rsidR="00EF62C7" w:rsidRPr="00AE7AF0" w:rsidRDefault="00EF62C7" w:rsidP="00646C18">
            <w:pPr>
              <w:rPr>
                <w:color w:val="000000"/>
                <w:szCs w:val="24"/>
              </w:rPr>
            </w:pPr>
          </w:p>
        </w:tc>
        <w:tc>
          <w:tcPr>
            <w:tcW w:w="731" w:type="pct"/>
          </w:tcPr>
          <w:p w:rsidR="00EF62C7" w:rsidRPr="001A02E9" w:rsidRDefault="006C06F7" w:rsidP="00646C18">
            <w:pPr>
              <w:rPr>
                <w:color w:val="000000"/>
                <w:szCs w:val="24"/>
                <w:lang w:val="uk-UA"/>
              </w:rPr>
            </w:pPr>
            <w:r w:rsidRPr="006C06F7">
              <w:rPr>
                <w:color w:val="000000"/>
                <w:szCs w:val="24"/>
                <w:lang w:val="uk-UA"/>
              </w:rPr>
              <w:t>26551,90</w:t>
            </w:r>
          </w:p>
        </w:tc>
      </w:tr>
      <w:tr w:rsidR="006C06F7" w:rsidRPr="00AE7AF0" w:rsidTr="006C06F7">
        <w:tc>
          <w:tcPr>
            <w:tcW w:w="4269" w:type="pct"/>
            <w:gridSpan w:val="5"/>
          </w:tcPr>
          <w:p w:rsidR="006C06F7" w:rsidRPr="00AE7AF0" w:rsidRDefault="006C06F7" w:rsidP="00646C18">
            <w:pPr>
              <w:rPr>
                <w:b/>
                <w:color w:val="000000"/>
                <w:szCs w:val="24"/>
              </w:rPr>
            </w:pPr>
            <w:r w:rsidRPr="00AE7AF0">
              <w:rPr>
                <w:b/>
                <w:color w:val="000000"/>
                <w:szCs w:val="24"/>
                <w:lang w:val="uk-UA"/>
              </w:rPr>
              <w:t>Всього:</w:t>
            </w:r>
          </w:p>
        </w:tc>
        <w:tc>
          <w:tcPr>
            <w:tcW w:w="731" w:type="pct"/>
          </w:tcPr>
          <w:p w:rsidR="006C06F7" w:rsidRPr="00852DC0" w:rsidRDefault="006C06F7" w:rsidP="00646C18">
            <w:pPr>
              <w:rPr>
                <w:b/>
                <w:color w:val="000000"/>
                <w:szCs w:val="24"/>
                <w:lang w:val="uk-UA"/>
              </w:rPr>
            </w:pPr>
            <w:r w:rsidRPr="006C06F7">
              <w:rPr>
                <w:b/>
                <w:color w:val="000000"/>
                <w:szCs w:val="24"/>
                <w:lang w:val="uk-UA"/>
              </w:rPr>
              <w:t>159311,42</w:t>
            </w:r>
          </w:p>
        </w:tc>
      </w:tr>
    </w:tbl>
    <w:p w:rsidR="00374426" w:rsidRDefault="00374426" w:rsidP="00374426">
      <w:pPr>
        <w:ind w:firstLine="720"/>
        <w:jc w:val="center"/>
        <w:rPr>
          <w:color w:val="000000"/>
          <w:lang w:val="uk-UA"/>
        </w:rPr>
      </w:pPr>
    </w:p>
    <w:p w:rsidR="00374426" w:rsidRDefault="00374426" w:rsidP="00374426">
      <w:pPr>
        <w:ind w:firstLine="720"/>
        <w:jc w:val="center"/>
        <w:rPr>
          <w:color w:val="000000"/>
          <w:lang w:val="uk-UA"/>
        </w:rPr>
      </w:pPr>
    </w:p>
    <w:p w:rsidR="00374426" w:rsidRDefault="00374426" w:rsidP="00374426">
      <w:pPr>
        <w:ind w:firstLine="720"/>
        <w:jc w:val="center"/>
        <w:rPr>
          <w:color w:val="000000"/>
          <w:lang w:val="uk-UA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875"/>
        <w:gridCol w:w="4979"/>
      </w:tblGrid>
      <w:tr w:rsidR="00FA0054" w:rsidRPr="00EA574D" w:rsidTr="00DF3470">
        <w:tc>
          <w:tcPr>
            <w:tcW w:w="4875" w:type="dxa"/>
          </w:tcPr>
          <w:p w:rsidR="00FA0054" w:rsidRDefault="00FA0054" w:rsidP="00DF3470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від "Замовника"</w:t>
            </w:r>
          </w:p>
          <w:p w:rsidR="00FA0054" w:rsidRPr="002F4E09" w:rsidRDefault="000D5FBD" w:rsidP="00DF3470">
            <w:pPr>
              <w:pStyle w:val="10"/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</w:t>
            </w:r>
            <w:r w:rsidRPr="00E1242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о. технічного директора </w:t>
            </w:r>
            <w:r w:rsidR="00DA2C9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                             </w:t>
            </w:r>
            <w:r w:rsidRPr="00E12424">
              <w:rPr>
                <w:rFonts w:ascii="Times New Roman" w:hAnsi="Times New Roman"/>
                <w:caps/>
                <w:snapToGrid w:val="0"/>
                <w:sz w:val="24"/>
                <w:szCs w:val="24"/>
                <w:lang w:val="uk-UA"/>
              </w:rPr>
              <w:t>дп «</w:t>
            </w:r>
            <w:proofErr w:type="spellStart"/>
            <w:r w:rsidR="002371D2">
              <w:rPr>
                <w:rFonts w:ascii="Times New Roman" w:hAnsi="Times New Roman"/>
                <w:snapToGrid w:val="0"/>
                <w:sz w:val="24"/>
                <w:szCs w:val="24"/>
                <w:lang w:val="uk-UA"/>
              </w:rPr>
              <w:t>К</w:t>
            </w:r>
            <w:r w:rsidR="002371D2" w:rsidRPr="00E12424">
              <w:rPr>
                <w:rFonts w:ascii="Times New Roman" w:hAnsi="Times New Roman"/>
                <w:snapToGrid w:val="0"/>
                <w:sz w:val="24"/>
                <w:szCs w:val="24"/>
                <w:lang w:val="uk-UA"/>
              </w:rPr>
              <w:t>расноармійськвугілля</w:t>
            </w:r>
            <w:proofErr w:type="spellEnd"/>
            <w:r w:rsidRPr="002F4E09">
              <w:rPr>
                <w:rFonts w:ascii="Times New Roman" w:hAnsi="Times New Roman"/>
                <w:caps/>
                <w:snapToGrid w:val="0"/>
                <w:sz w:val="24"/>
                <w:szCs w:val="24"/>
                <w:lang w:val="uk-UA"/>
              </w:rPr>
              <w:t>»</w:t>
            </w:r>
          </w:p>
          <w:p w:rsidR="00FA0054" w:rsidRPr="00B26569" w:rsidRDefault="00FA0054" w:rsidP="00DF3470">
            <w:pPr>
              <w:pStyle w:val="10"/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</w:pPr>
          </w:p>
          <w:p w:rsidR="00FA0054" w:rsidRDefault="00FA0054" w:rsidP="00DF3470">
            <w:pPr>
              <w:pStyle w:val="10"/>
              <w:rPr>
                <w:rFonts w:eastAsia="MS Mincho"/>
                <w:color w:val="000000"/>
                <w:lang w:val="uk-UA"/>
              </w:rPr>
            </w:pPr>
            <w:r w:rsidRPr="00B26569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 xml:space="preserve">______________ </w:t>
            </w:r>
            <w:r w:rsidR="00DA2C9B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>О.М</w:t>
            </w:r>
            <w:r w:rsidR="000D5FBD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>. КЛІМЧЕНКО</w:t>
            </w:r>
            <w:r>
              <w:rPr>
                <w:rFonts w:eastAsia="MS Mincho"/>
                <w:color w:val="000000"/>
                <w:lang w:val="uk-UA"/>
              </w:rPr>
              <w:t xml:space="preserve">    </w:t>
            </w:r>
          </w:p>
          <w:p w:rsidR="00FA0054" w:rsidRPr="00CA7143" w:rsidRDefault="00FA0054" w:rsidP="00DF3470">
            <w:pPr>
              <w:pStyle w:val="10"/>
              <w:rPr>
                <w:rFonts w:ascii="Times New Roman" w:eastAsia="MS Mincho" w:hAnsi="Times New Roman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 xml:space="preserve">   </w:t>
            </w:r>
            <w:r w:rsidRPr="00CA7143">
              <w:rPr>
                <w:rFonts w:ascii="Times New Roman" w:eastAsia="MS Mincho" w:hAnsi="Times New Roman"/>
                <w:color w:val="000000"/>
                <w:lang w:val="uk-UA"/>
              </w:rPr>
              <w:t>(підпис)</w:t>
            </w:r>
          </w:p>
          <w:p w:rsidR="00FA0054" w:rsidRPr="003C3C26" w:rsidRDefault="00FA0054" w:rsidP="00DF3470">
            <w:pPr>
              <w:rPr>
                <w:color w:val="000000"/>
                <w:sz w:val="20"/>
                <w:lang w:val="uk-UA"/>
              </w:rPr>
            </w:pPr>
            <w:r w:rsidRPr="00CA7143">
              <w:rPr>
                <w:color w:val="000000"/>
                <w:sz w:val="20"/>
                <w:lang w:val="uk-UA"/>
              </w:rPr>
              <w:t xml:space="preserve">           МП</w:t>
            </w:r>
          </w:p>
        </w:tc>
        <w:tc>
          <w:tcPr>
            <w:tcW w:w="4979" w:type="dxa"/>
          </w:tcPr>
          <w:p w:rsidR="00FA0054" w:rsidRDefault="00FA0054" w:rsidP="00DF3470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від "Виконавця"</w:t>
            </w:r>
          </w:p>
          <w:p w:rsidR="00FA0054" w:rsidRDefault="000D5FBD" w:rsidP="00DF3470">
            <w:pPr>
              <w:pStyle w:val="10"/>
              <w:ind w:right="140"/>
              <w:jc w:val="both"/>
              <w:rPr>
                <w:rFonts w:ascii="Times New Roman" w:eastAsia="MS Mincho" w:hAnsi="Times New Roman"/>
                <w:color w:val="000000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Заступник д</w:t>
            </w:r>
            <w:r w:rsidRPr="00EC1088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иректор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а з наукової роботи</w:t>
            </w:r>
            <w:r w:rsidRPr="00EC1088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 xml:space="preserve"> ІГТМ НАН України</w:t>
            </w:r>
            <w:r w:rsidRPr="006F2D2D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доктор техн. наук</w:t>
            </w:r>
          </w:p>
          <w:p w:rsidR="00FA0054" w:rsidRDefault="00FA0054" w:rsidP="00DF3470">
            <w:pPr>
              <w:pStyle w:val="10"/>
              <w:jc w:val="both"/>
              <w:rPr>
                <w:rFonts w:ascii="Times New Roman" w:eastAsia="MS Mincho" w:hAnsi="Times New Roman"/>
                <w:color w:val="000000"/>
                <w:sz w:val="24"/>
                <w:lang w:val="uk-UA"/>
              </w:rPr>
            </w:pPr>
          </w:p>
          <w:p w:rsidR="00FA0054" w:rsidRPr="006F2D2D" w:rsidRDefault="00FA0054" w:rsidP="00DF3470">
            <w:pPr>
              <w:pStyle w:val="10"/>
              <w:spacing w:line="240" w:lineRule="atLeast"/>
              <w:jc w:val="both"/>
              <w:rPr>
                <w:rFonts w:ascii="Times New Roman" w:eastAsia="MS Mincho" w:hAnsi="Times New Roman"/>
                <w:b/>
                <w:caps/>
                <w:color w:val="000000"/>
                <w:sz w:val="24"/>
                <w:szCs w:val="24"/>
                <w:lang w:val="uk-UA"/>
              </w:rPr>
            </w:pPr>
            <w:r w:rsidRPr="00EC1088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>________________</w:t>
            </w:r>
            <w:r w:rsidR="000D5FBD" w:rsidRPr="006F2D2D">
              <w:rPr>
                <w:rFonts w:ascii="Times New Roman" w:eastAsia="MS Mincho" w:hAnsi="Times New Roman"/>
                <w:caps/>
                <w:color w:val="000000"/>
                <w:sz w:val="24"/>
                <w:szCs w:val="24"/>
                <w:lang w:val="uk-UA"/>
              </w:rPr>
              <w:t xml:space="preserve"> О.П. Круковський</w:t>
            </w:r>
          </w:p>
          <w:p w:rsidR="00FA0054" w:rsidRPr="00187C1B" w:rsidRDefault="00FA0054" w:rsidP="00DF3470">
            <w:pPr>
              <w:rPr>
                <w:color w:val="000000"/>
                <w:sz w:val="20"/>
                <w:lang w:val="uk-UA"/>
              </w:rPr>
            </w:pPr>
            <w:r>
              <w:rPr>
                <w:rFonts w:eastAsia="MS Mincho"/>
                <w:color w:val="000000"/>
                <w:sz w:val="20"/>
                <w:lang w:val="uk-UA"/>
              </w:rPr>
              <w:t xml:space="preserve">          </w:t>
            </w:r>
            <w:r w:rsidRPr="00187C1B">
              <w:rPr>
                <w:rFonts w:eastAsia="MS Mincho"/>
                <w:color w:val="000000"/>
                <w:sz w:val="20"/>
                <w:lang w:val="uk-UA"/>
              </w:rPr>
              <w:t>(підпис)</w:t>
            </w:r>
          </w:p>
          <w:p w:rsidR="00FA0054" w:rsidRPr="003C3C26" w:rsidRDefault="00FA0054" w:rsidP="00DF3470">
            <w:pPr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lang w:val="uk-UA"/>
              </w:rPr>
              <w:t xml:space="preserve">           </w:t>
            </w:r>
            <w:r w:rsidRPr="003C3C26">
              <w:rPr>
                <w:color w:val="000000"/>
                <w:sz w:val="20"/>
                <w:lang w:val="uk-UA"/>
              </w:rPr>
              <w:t>МП</w:t>
            </w:r>
          </w:p>
        </w:tc>
      </w:tr>
    </w:tbl>
    <w:p w:rsidR="00374426" w:rsidRPr="00FA0054" w:rsidRDefault="00374426" w:rsidP="00374426">
      <w:pPr>
        <w:ind w:firstLine="720"/>
        <w:jc w:val="center"/>
        <w:rPr>
          <w:color w:val="000000"/>
        </w:rPr>
      </w:pPr>
    </w:p>
    <w:p w:rsidR="00374426" w:rsidRDefault="00374426" w:rsidP="00374426">
      <w:pPr>
        <w:ind w:firstLine="720"/>
        <w:jc w:val="center"/>
        <w:rPr>
          <w:color w:val="000000"/>
          <w:lang w:val="uk-UA"/>
        </w:rPr>
      </w:pPr>
    </w:p>
    <w:p w:rsidR="00374426" w:rsidRDefault="00374426" w:rsidP="00374426">
      <w:pPr>
        <w:jc w:val="right"/>
        <w:rPr>
          <w:color w:val="000000"/>
          <w:lang w:val="uk-UA"/>
        </w:rPr>
      </w:pPr>
      <w:r>
        <w:rPr>
          <w:color w:val="000000"/>
          <w:lang w:val="uk-UA"/>
        </w:rPr>
        <w:br w:type="page"/>
      </w:r>
      <w:r>
        <w:rPr>
          <w:color w:val="000000"/>
          <w:lang w:val="uk-UA"/>
        </w:rPr>
        <w:lastRenderedPageBreak/>
        <w:t>Додаток № 3</w:t>
      </w:r>
    </w:p>
    <w:p w:rsidR="00374426" w:rsidRPr="0003471E" w:rsidRDefault="00374426" w:rsidP="00374426">
      <w:pPr>
        <w:ind w:firstLine="720"/>
        <w:jc w:val="right"/>
        <w:rPr>
          <w:color w:val="000000"/>
          <w:lang w:val="uk-UA"/>
        </w:rPr>
      </w:pPr>
      <w:r w:rsidRPr="0003471E">
        <w:rPr>
          <w:color w:val="000000"/>
          <w:lang w:val="uk-UA"/>
        </w:rPr>
        <w:t>до договору №</w:t>
      </w:r>
      <w:r>
        <w:rPr>
          <w:color w:val="000000"/>
          <w:lang w:val="uk-UA"/>
        </w:rPr>
        <w:t xml:space="preserve"> </w:t>
      </w:r>
      <w:r w:rsidR="002A6D9B">
        <w:rPr>
          <w:color w:val="000000"/>
          <w:lang w:val="uk-UA"/>
        </w:rPr>
        <w:t>376</w:t>
      </w:r>
    </w:p>
    <w:p w:rsidR="00374426" w:rsidRPr="0003471E" w:rsidRDefault="00374426" w:rsidP="00374426">
      <w:pPr>
        <w:ind w:firstLine="720"/>
        <w:jc w:val="right"/>
        <w:rPr>
          <w:color w:val="000000"/>
          <w:lang w:val="uk-UA"/>
        </w:rPr>
      </w:pPr>
      <w:r w:rsidRPr="0003471E">
        <w:rPr>
          <w:color w:val="000000"/>
          <w:lang w:val="uk-UA"/>
        </w:rPr>
        <w:t xml:space="preserve">від </w:t>
      </w:r>
      <w:r w:rsidR="002A6D9B">
        <w:rPr>
          <w:color w:val="000000"/>
          <w:lang w:val="uk-UA"/>
        </w:rPr>
        <w:t>12.05.2015 р.</w:t>
      </w:r>
    </w:p>
    <w:p w:rsidR="00374426" w:rsidRPr="0003471E" w:rsidRDefault="00374426" w:rsidP="00374426">
      <w:pPr>
        <w:ind w:firstLine="720"/>
        <w:jc w:val="right"/>
        <w:rPr>
          <w:color w:val="000000"/>
          <w:sz w:val="12"/>
          <w:szCs w:val="12"/>
          <w:lang w:val="uk-UA"/>
        </w:rPr>
      </w:pPr>
    </w:p>
    <w:p w:rsidR="00374426" w:rsidRDefault="00374426" w:rsidP="00374426">
      <w:pPr>
        <w:spacing w:line="216" w:lineRule="auto"/>
        <w:jc w:val="center"/>
        <w:rPr>
          <w:b/>
          <w:color w:val="000000"/>
          <w:lang w:val="uk-UA"/>
        </w:rPr>
      </w:pPr>
      <w:r w:rsidRPr="0003471E">
        <w:rPr>
          <w:b/>
          <w:color w:val="000000"/>
          <w:lang w:val="uk-UA"/>
        </w:rPr>
        <w:t>ПЛАНОВА  КАЛЬКУЛЯЦІЯ</w:t>
      </w:r>
    </w:p>
    <w:p w:rsidR="002A6D9B" w:rsidRPr="0003471E" w:rsidRDefault="002A6D9B" w:rsidP="00374426">
      <w:pPr>
        <w:spacing w:line="216" w:lineRule="auto"/>
        <w:jc w:val="center"/>
        <w:rPr>
          <w:color w:val="000000"/>
          <w:lang w:val="uk-UA"/>
        </w:rPr>
      </w:pPr>
      <w:r>
        <w:rPr>
          <w:b/>
          <w:color w:val="000000"/>
          <w:lang w:val="uk-UA"/>
        </w:rPr>
        <w:t>КОШТОРМСНОЇ ВАРТОСТІ</w:t>
      </w:r>
    </w:p>
    <w:p w:rsidR="00374426" w:rsidRPr="0003471E" w:rsidRDefault="00374426" w:rsidP="00374426">
      <w:pPr>
        <w:spacing w:line="216" w:lineRule="auto"/>
        <w:jc w:val="center"/>
        <w:rPr>
          <w:color w:val="000000"/>
          <w:lang w:val="uk-UA"/>
        </w:rPr>
      </w:pPr>
      <w:r w:rsidRPr="0003471E">
        <w:rPr>
          <w:color w:val="000000"/>
          <w:lang w:val="uk-UA"/>
        </w:rPr>
        <w:t>витрат на виконання науково-дослідної роботи</w:t>
      </w:r>
    </w:p>
    <w:p w:rsidR="00374426" w:rsidRDefault="00374426" w:rsidP="00374426">
      <w:pPr>
        <w:spacing w:line="216" w:lineRule="auto"/>
        <w:jc w:val="center"/>
        <w:rPr>
          <w:color w:val="000000"/>
          <w:lang w:val="uk-UA"/>
        </w:rPr>
      </w:pPr>
      <w:r w:rsidRPr="0003471E">
        <w:rPr>
          <w:color w:val="000000"/>
          <w:lang w:val="uk-UA"/>
        </w:rPr>
        <w:t>по договору №</w:t>
      </w:r>
      <w:r>
        <w:rPr>
          <w:color w:val="000000"/>
          <w:lang w:val="uk-UA"/>
        </w:rPr>
        <w:t xml:space="preserve"> </w:t>
      </w:r>
      <w:r w:rsidR="002A6D9B">
        <w:rPr>
          <w:color w:val="000000"/>
          <w:lang w:val="uk-UA"/>
        </w:rPr>
        <w:t>376</w:t>
      </w:r>
      <w:r>
        <w:rPr>
          <w:color w:val="000000"/>
          <w:lang w:val="uk-UA"/>
        </w:rPr>
        <w:t xml:space="preserve"> </w:t>
      </w:r>
      <w:r w:rsidRPr="0003471E">
        <w:rPr>
          <w:color w:val="000000"/>
          <w:lang w:val="uk-UA"/>
        </w:rPr>
        <w:t xml:space="preserve">від </w:t>
      </w:r>
      <w:r w:rsidR="002A6D9B">
        <w:rPr>
          <w:color w:val="000000"/>
          <w:lang w:val="uk-UA"/>
        </w:rPr>
        <w:t>12.05.2015 р.</w:t>
      </w:r>
    </w:p>
    <w:p w:rsidR="00374426" w:rsidRPr="0069272C" w:rsidRDefault="00374426" w:rsidP="00374426">
      <w:pPr>
        <w:spacing w:line="216" w:lineRule="auto"/>
        <w:jc w:val="center"/>
        <w:rPr>
          <w:b/>
          <w:color w:val="000000"/>
          <w:sz w:val="12"/>
          <w:szCs w:val="12"/>
          <w:lang w:val="uk-UA"/>
        </w:rPr>
      </w:pPr>
    </w:p>
    <w:p w:rsidR="00FA0054" w:rsidRPr="00FA0054" w:rsidRDefault="007D24CE" w:rsidP="00FA0054">
      <w:pPr>
        <w:spacing w:line="216" w:lineRule="auto"/>
        <w:ind w:right="-228"/>
        <w:jc w:val="both"/>
        <w:rPr>
          <w:b/>
          <w:color w:val="000000"/>
          <w:lang w:val="uk-UA"/>
        </w:rPr>
      </w:pPr>
      <w:bookmarkStart w:id="0" w:name="OLE_LINK1"/>
      <w:bookmarkStart w:id="1" w:name="OLE_LINK2"/>
      <w:r>
        <w:rPr>
          <w:b/>
          <w:szCs w:val="24"/>
          <w:lang w:val="uk-UA"/>
        </w:rPr>
        <w:t>«</w:t>
      </w:r>
      <w:r w:rsidR="00937924">
        <w:rPr>
          <w:b/>
          <w:szCs w:val="24"/>
          <w:lang w:val="uk-UA"/>
        </w:rPr>
        <w:t>Виконати наукові дослідження, узгодити технічну документацію і розробити технічні рішення з безпечного ведення гірничих робіт при розробці вугільного пласта Л1 в умовах ВП «Шахта Стаханова» у 2015 р.</w:t>
      </w:r>
      <w:r>
        <w:rPr>
          <w:b/>
          <w:szCs w:val="24"/>
          <w:lang w:val="uk-UA"/>
        </w:rPr>
        <w:t>»</w:t>
      </w:r>
      <w:r w:rsidR="00FA0054" w:rsidRPr="00FA0054">
        <w:rPr>
          <w:b/>
          <w:color w:val="000000"/>
          <w:lang w:val="uk-UA"/>
        </w:rPr>
        <w:t>.</w:t>
      </w:r>
    </w:p>
    <w:p w:rsidR="008F7D60" w:rsidRPr="008F7D60" w:rsidRDefault="00374426" w:rsidP="008F7D60">
      <w:pPr>
        <w:pStyle w:val="10"/>
        <w:rPr>
          <w:rFonts w:ascii="Times New Roman" w:hAnsi="Times New Roman"/>
          <w:caps/>
          <w:snapToGrid w:val="0"/>
          <w:szCs w:val="24"/>
          <w:lang w:val="uk-UA"/>
        </w:rPr>
      </w:pPr>
      <w:r w:rsidRPr="008F7D60">
        <w:rPr>
          <w:rFonts w:ascii="Times New Roman" w:hAnsi="Times New Roman"/>
          <w:color w:val="000000"/>
          <w:sz w:val="24"/>
          <w:szCs w:val="24"/>
          <w:lang w:val="uk-UA"/>
        </w:rPr>
        <w:t xml:space="preserve">Замовник </w:t>
      </w:r>
      <w:r w:rsidRPr="008F7D60">
        <w:rPr>
          <w:rFonts w:ascii="Times New Roman" w:hAnsi="Times New Roman"/>
          <w:color w:val="000000"/>
          <w:spacing w:val="-4"/>
          <w:sz w:val="24"/>
          <w:szCs w:val="24"/>
          <w:lang w:val="uk-UA"/>
        </w:rPr>
        <w:t>–</w:t>
      </w:r>
      <w:r w:rsidR="008F7D60" w:rsidRPr="008F7D60">
        <w:rPr>
          <w:rFonts w:ascii="Times New Roman" w:hAnsi="Times New Roman"/>
          <w:caps/>
          <w:snapToGrid w:val="0"/>
          <w:szCs w:val="24"/>
          <w:lang w:val="uk-UA"/>
        </w:rPr>
        <w:t xml:space="preserve"> </w:t>
      </w:r>
      <w:r w:rsidR="008F7D60">
        <w:rPr>
          <w:rFonts w:ascii="Times New Roman" w:hAnsi="Times New Roman"/>
          <w:caps/>
          <w:snapToGrid w:val="0"/>
          <w:sz w:val="24"/>
          <w:szCs w:val="24"/>
          <w:lang w:val="uk-UA"/>
        </w:rPr>
        <w:t xml:space="preserve"> </w:t>
      </w:r>
      <w:r w:rsidR="008F7D60" w:rsidRPr="008F7D60">
        <w:rPr>
          <w:rFonts w:ascii="Times New Roman" w:hAnsi="Times New Roman"/>
          <w:caps/>
          <w:snapToGrid w:val="0"/>
          <w:sz w:val="24"/>
          <w:szCs w:val="24"/>
          <w:lang w:val="uk-UA"/>
        </w:rPr>
        <w:t>дп «</w:t>
      </w:r>
      <w:proofErr w:type="spellStart"/>
      <w:r w:rsidR="00E70B2D">
        <w:rPr>
          <w:rFonts w:ascii="Times New Roman" w:hAnsi="Times New Roman"/>
          <w:snapToGrid w:val="0"/>
          <w:sz w:val="24"/>
          <w:szCs w:val="24"/>
          <w:lang w:val="uk-UA"/>
        </w:rPr>
        <w:t>К</w:t>
      </w:r>
      <w:r w:rsidR="00E70B2D" w:rsidRPr="00E12424">
        <w:rPr>
          <w:rFonts w:ascii="Times New Roman" w:hAnsi="Times New Roman"/>
          <w:snapToGrid w:val="0"/>
          <w:sz w:val="24"/>
          <w:szCs w:val="24"/>
          <w:lang w:val="uk-UA"/>
        </w:rPr>
        <w:t>расноармійськвугілля</w:t>
      </w:r>
      <w:proofErr w:type="spellEnd"/>
      <w:r w:rsidR="008F7D60" w:rsidRPr="008F7D60">
        <w:rPr>
          <w:rFonts w:ascii="Times New Roman" w:hAnsi="Times New Roman"/>
          <w:caps/>
          <w:snapToGrid w:val="0"/>
          <w:sz w:val="24"/>
          <w:szCs w:val="24"/>
          <w:lang w:val="uk-UA"/>
        </w:rPr>
        <w:t>»</w:t>
      </w:r>
    </w:p>
    <w:p w:rsidR="00374426" w:rsidRPr="008F7D60" w:rsidRDefault="00374426" w:rsidP="008F7D60">
      <w:pPr>
        <w:spacing w:line="216" w:lineRule="auto"/>
        <w:ind w:right="-228"/>
        <w:rPr>
          <w:color w:val="000000"/>
          <w:spacing w:val="-4"/>
          <w:lang w:val="uk-UA"/>
        </w:rPr>
      </w:pPr>
      <w:r w:rsidRPr="008F7D60">
        <w:rPr>
          <w:color w:val="000000"/>
          <w:spacing w:val="-4"/>
          <w:lang w:val="uk-UA"/>
        </w:rPr>
        <w:t>Термін виконання роботи:</w:t>
      </w:r>
    </w:p>
    <w:p w:rsidR="00374426" w:rsidRPr="0003471E" w:rsidRDefault="00374426" w:rsidP="00374426">
      <w:pPr>
        <w:spacing w:line="216" w:lineRule="auto"/>
        <w:ind w:left="6237" w:right="-228"/>
        <w:rPr>
          <w:color w:val="000000"/>
          <w:spacing w:val="-4"/>
          <w:lang w:val="uk-UA"/>
        </w:rPr>
      </w:pPr>
      <w:r w:rsidRPr="004C452B">
        <w:rPr>
          <w:color w:val="000000"/>
          <w:spacing w:val="-4"/>
          <w:lang w:val="uk-UA"/>
        </w:rPr>
        <w:t xml:space="preserve">початок </w:t>
      </w:r>
      <w:r w:rsidRPr="004C452B">
        <w:rPr>
          <w:color w:val="000000"/>
          <w:spacing w:val="-4"/>
          <w:lang w:val="uk-UA"/>
        </w:rPr>
        <w:tab/>
      </w:r>
      <w:r w:rsidRPr="004C452B">
        <w:rPr>
          <w:color w:val="000000"/>
          <w:spacing w:val="-4"/>
          <w:lang w:val="uk-UA"/>
        </w:rPr>
        <w:tab/>
      </w:r>
      <w:r w:rsidR="002A6D9B">
        <w:rPr>
          <w:color w:val="000000"/>
          <w:spacing w:val="-4"/>
          <w:lang w:val="uk-UA"/>
        </w:rPr>
        <w:t>12.05.2015 р.</w:t>
      </w:r>
    </w:p>
    <w:p w:rsidR="00374426" w:rsidRDefault="00374426" w:rsidP="00374426">
      <w:pPr>
        <w:spacing w:line="216" w:lineRule="auto"/>
        <w:ind w:left="6237" w:right="-228"/>
        <w:rPr>
          <w:color w:val="000000"/>
          <w:spacing w:val="-4"/>
          <w:lang w:val="uk-UA"/>
        </w:rPr>
      </w:pPr>
      <w:r>
        <w:rPr>
          <w:color w:val="000000"/>
          <w:spacing w:val="-4"/>
          <w:lang w:val="uk-UA"/>
        </w:rPr>
        <w:t xml:space="preserve">закінчення </w:t>
      </w:r>
      <w:r>
        <w:rPr>
          <w:color w:val="000000"/>
          <w:spacing w:val="-4"/>
          <w:lang w:val="uk-UA"/>
        </w:rPr>
        <w:tab/>
      </w:r>
      <w:r>
        <w:rPr>
          <w:color w:val="000000"/>
          <w:spacing w:val="-4"/>
          <w:lang w:val="uk-UA"/>
        </w:rPr>
        <w:tab/>
      </w:r>
      <w:r w:rsidR="00614AC5">
        <w:rPr>
          <w:color w:val="000000"/>
          <w:spacing w:val="-4"/>
          <w:lang w:val="uk-UA"/>
        </w:rPr>
        <w:t>31</w:t>
      </w:r>
      <w:r w:rsidR="004217BE">
        <w:rPr>
          <w:color w:val="000000"/>
          <w:spacing w:val="-4"/>
          <w:lang w:val="uk-UA"/>
        </w:rPr>
        <w:t>.</w:t>
      </w:r>
      <w:r w:rsidR="00C22A56">
        <w:rPr>
          <w:color w:val="000000"/>
          <w:spacing w:val="-4"/>
          <w:lang w:val="uk-UA"/>
        </w:rPr>
        <w:t>12</w:t>
      </w:r>
      <w:r w:rsidRPr="0003471E">
        <w:rPr>
          <w:color w:val="000000"/>
          <w:spacing w:val="-4"/>
          <w:lang w:val="uk-UA"/>
        </w:rPr>
        <w:t>.2015 р.</w:t>
      </w:r>
    </w:p>
    <w:p w:rsidR="00374426" w:rsidRDefault="00374426" w:rsidP="00374426">
      <w:pPr>
        <w:spacing w:line="216" w:lineRule="auto"/>
        <w:ind w:left="6237" w:right="-228"/>
        <w:rPr>
          <w:color w:val="000000"/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1"/>
        <w:gridCol w:w="6953"/>
        <w:gridCol w:w="2161"/>
      </w:tblGrid>
      <w:tr w:rsidR="00374426" w:rsidRPr="003772B4" w:rsidTr="00706BA6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bookmarkEnd w:id="1"/>
          <w:p w:rsidR="00374426" w:rsidRPr="00D01FA1" w:rsidRDefault="00374426" w:rsidP="00706BA6">
            <w:pPr>
              <w:spacing w:line="216" w:lineRule="auto"/>
              <w:jc w:val="center"/>
              <w:rPr>
                <w:b/>
                <w:color w:val="000000"/>
                <w:lang w:val="uk-UA"/>
              </w:rPr>
            </w:pPr>
            <w:r w:rsidRPr="00D01FA1">
              <w:rPr>
                <w:b/>
                <w:color w:val="000000"/>
                <w:lang w:val="uk-UA"/>
              </w:rPr>
              <w:t>КЕКВ</w:t>
            </w:r>
          </w:p>
        </w:tc>
        <w:tc>
          <w:tcPr>
            <w:tcW w:w="3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26" w:rsidRPr="00D01FA1" w:rsidRDefault="00374426" w:rsidP="00706BA6">
            <w:pPr>
              <w:spacing w:line="216" w:lineRule="auto"/>
              <w:jc w:val="center"/>
              <w:rPr>
                <w:b/>
                <w:color w:val="000000"/>
                <w:lang w:val="uk-UA"/>
              </w:rPr>
            </w:pPr>
            <w:r w:rsidRPr="00D01FA1">
              <w:rPr>
                <w:b/>
                <w:color w:val="000000"/>
                <w:lang w:val="uk-UA"/>
              </w:rPr>
              <w:t>Назва статей витрат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26" w:rsidRPr="00D01FA1" w:rsidRDefault="00374426" w:rsidP="00706BA6">
            <w:pPr>
              <w:spacing w:line="216" w:lineRule="auto"/>
              <w:jc w:val="center"/>
              <w:rPr>
                <w:b/>
                <w:color w:val="000000"/>
                <w:lang w:val="uk-UA"/>
              </w:rPr>
            </w:pPr>
            <w:r w:rsidRPr="00D01FA1">
              <w:rPr>
                <w:b/>
                <w:color w:val="000000"/>
                <w:lang w:val="uk-UA"/>
              </w:rPr>
              <w:t>Сума,</w:t>
            </w:r>
          </w:p>
          <w:p w:rsidR="00374426" w:rsidRPr="003772B4" w:rsidRDefault="00374426" w:rsidP="00706BA6">
            <w:pPr>
              <w:spacing w:line="216" w:lineRule="auto"/>
              <w:jc w:val="center"/>
              <w:rPr>
                <w:color w:val="000000"/>
                <w:highlight w:val="yellow"/>
                <w:lang w:val="uk-UA"/>
              </w:rPr>
            </w:pPr>
            <w:r w:rsidRPr="00D01FA1">
              <w:rPr>
                <w:b/>
                <w:color w:val="000000"/>
                <w:lang w:val="uk-UA"/>
              </w:rPr>
              <w:t>гривень</w:t>
            </w:r>
          </w:p>
        </w:tc>
      </w:tr>
      <w:tr w:rsidR="002677FA" w:rsidRPr="003772B4" w:rsidTr="004D0CB6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FA" w:rsidRPr="00D01FA1" w:rsidRDefault="002677FA" w:rsidP="00706BA6">
            <w:pPr>
              <w:spacing w:line="216" w:lineRule="auto"/>
              <w:jc w:val="center"/>
              <w:rPr>
                <w:color w:val="000000"/>
                <w:lang w:val="uk-UA"/>
              </w:rPr>
            </w:pPr>
            <w:r w:rsidRPr="00D01FA1">
              <w:rPr>
                <w:color w:val="000000"/>
                <w:lang w:val="uk-UA"/>
              </w:rPr>
              <w:t>2111</w:t>
            </w:r>
          </w:p>
        </w:tc>
        <w:tc>
          <w:tcPr>
            <w:tcW w:w="3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FA" w:rsidRPr="00D01FA1" w:rsidRDefault="002677FA" w:rsidP="00706BA6">
            <w:pPr>
              <w:spacing w:line="216" w:lineRule="auto"/>
              <w:rPr>
                <w:color w:val="000000"/>
                <w:lang w:val="uk-UA"/>
              </w:rPr>
            </w:pPr>
            <w:r w:rsidRPr="00D01FA1">
              <w:rPr>
                <w:color w:val="000000"/>
                <w:lang w:val="uk-UA"/>
              </w:rPr>
              <w:t>Заробітна плата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77FA" w:rsidRPr="002677FA" w:rsidRDefault="002677FA" w:rsidP="002677FA">
            <w:pPr>
              <w:jc w:val="center"/>
              <w:rPr>
                <w:color w:val="000000"/>
                <w:szCs w:val="22"/>
              </w:rPr>
            </w:pPr>
            <w:r w:rsidRPr="002677FA">
              <w:rPr>
                <w:color w:val="000000"/>
                <w:sz w:val="22"/>
                <w:szCs w:val="22"/>
              </w:rPr>
              <w:t>64855,65</w:t>
            </w:r>
          </w:p>
        </w:tc>
      </w:tr>
      <w:tr w:rsidR="002677FA" w:rsidRPr="003772B4" w:rsidTr="004D0CB6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FA" w:rsidRPr="00D01FA1" w:rsidRDefault="002677FA" w:rsidP="00706BA6">
            <w:pPr>
              <w:spacing w:line="216" w:lineRule="auto"/>
              <w:jc w:val="center"/>
              <w:rPr>
                <w:color w:val="000000"/>
                <w:lang w:val="uk-UA"/>
              </w:rPr>
            </w:pPr>
            <w:r w:rsidRPr="00D01FA1">
              <w:rPr>
                <w:color w:val="000000"/>
                <w:lang w:val="uk-UA"/>
              </w:rPr>
              <w:t>2120</w:t>
            </w:r>
          </w:p>
        </w:tc>
        <w:tc>
          <w:tcPr>
            <w:tcW w:w="3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FA" w:rsidRPr="00D01FA1" w:rsidRDefault="002677FA" w:rsidP="00706BA6">
            <w:pPr>
              <w:spacing w:line="216" w:lineRule="auto"/>
              <w:rPr>
                <w:color w:val="000000"/>
                <w:lang w:val="uk-UA"/>
              </w:rPr>
            </w:pPr>
            <w:r w:rsidRPr="00D01FA1">
              <w:rPr>
                <w:color w:val="000000"/>
                <w:lang w:val="uk-UA"/>
              </w:rPr>
              <w:t>Нарахування на оплату праці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77FA" w:rsidRPr="002677FA" w:rsidRDefault="002677FA" w:rsidP="002677FA">
            <w:pPr>
              <w:jc w:val="center"/>
              <w:rPr>
                <w:color w:val="000000"/>
                <w:szCs w:val="22"/>
              </w:rPr>
            </w:pPr>
            <w:r w:rsidRPr="002677FA">
              <w:rPr>
                <w:color w:val="000000"/>
                <w:sz w:val="22"/>
                <w:szCs w:val="22"/>
              </w:rPr>
              <w:t>22504,91</w:t>
            </w:r>
          </w:p>
        </w:tc>
      </w:tr>
      <w:tr w:rsidR="002677FA" w:rsidRPr="003772B4" w:rsidTr="00706BA6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FA" w:rsidRPr="00D01FA1" w:rsidRDefault="002677FA" w:rsidP="00706BA6">
            <w:pPr>
              <w:spacing w:line="216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3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FA" w:rsidRPr="00D01FA1" w:rsidRDefault="002677FA" w:rsidP="00706BA6">
            <w:pPr>
              <w:spacing w:line="216" w:lineRule="auto"/>
              <w:rPr>
                <w:color w:val="000000"/>
                <w:lang w:val="uk-UA"/>
              </w:rPr>
            </w:pPr>
            <w:r w:rsidRPr="00D01FA1">
              <w:rPr>
                <w:color w:val="000000"/>
                <w:lang w:val="uk-UA"/>
              </w:rPr>
              <w:t>Накладні витрати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77FA" w:rsidRPr="002677FA" w:rsidRDefault="002677FA" w:rsidP="002677FA">
            <w:pPr>
              <w:jc w:val="center"/>
              <w:rPr>
                <w:color w:val="000000"/>
                <w:szCs w:val="22"/>
              </w:rPr>
            </w:pPr>
            <w:r w:rsidRPr="002677FA">
              <w:rPr>
                <w:color w:val="000000"/>
                <w:sz w:val="22"/>
                <w:szCs w:val="22"/>
              </w:rPr>
              <w:t>45398,96</w:t>
            </w:r>
          </w:p>
        </w:tc>
      </w:tr>
      <w:tr w:rsidR="002677FA" w:rsidRPr="003772B4" w:rsidTr="00706BA6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FA" w:rsidRPr="00D01FA1" w:rsidRDefault="002677FA" w:rsidP="00706BA6">
            <w:pPr>
              <w:spacing w:line="216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3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FA" w:rsidRPr="00D01FA1" w:rsidRDefault="002677FA" w:rsidP="00706BA6">
            <w:pPr>
              <w:spacing w:line="216" w:lineRule="auto"/>
              <w:rPr>
                <w:b/>
                <w:color w:val="000000"/>
                <w:lang w:val="uk-UA"/>
              </w:rPr>
            </w:pPr>
            <w:r w:rsidRPr="00D01FA1">
              <w:rPr>
                <w:b/>
                <w:color w:val="000000"/>
                <w:lang w:val="uk-UA"/>
              </w:rPr>
              <w:t>Всього витрат по договору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77FA" w:rsidRPr="002677FA" w:rsidRDefault="002677FA" w:rsidP="002677FA">
            <w:pPr>
              <w:jc w:val="center"/>
              <w:rPr>
                <w:color w:val="000000"/>
                <w:szCs w:val="22"/>
              </w:rPr>
            </w:pPr>
            <w:r w:rsidRPr="002677FA">
              <w:rPr>
                <w:color w:val="000000"/>
                <w:sz w:val="22"/>
                <w:szCs w:val="22"/>
              </w:rPr>
              <w:t>132759,52</w:t>
            </w:r>
          </w:p>
        </w:tc>
      </w:tr>
      <w:tr w:rsidR="002677FA" w:rsidRPr="003772B4" w:rsidTr="00706BA6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FA" w:rsidRPr="00D01FA1" w:rsidRDefault="002677FA" w:rsidP="00706BA6">
            <w:pPr>
              <w:spacing w:line="216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3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FA" w:rsidRPr="00D01FA1" w:rsidRDefault="002677FA" w:rsidP="00706BA6">
            <w:pPr>
              <w:spacing w:line="216" w:lineRule="auto"/>
              <w:rPr>
                <w:color w:val="000000"/>
                <w:lang w:val="uk-UA"/>
              </w:rPr>
            </w:pPr>
            <w:r w:rsidRPr="00D01FA1">
              <w:rPr>
                <w:color w:val="000000"/>
                <w:lang w:val="uk-UA"/>
              </w:rPr>
              <w:t>ПДВ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77FA" w:rsidRPr="002677FA" w:rsidRDefault="002677FA" w:rsidP="002677FA">
            <w:pPr>
              <w:jc w:val="center"/>
              <w:rPr>
                <w:color w:val="000000"/>
                <w:szCs w:val="22"/>
              </w:rPr>
            </w:pPr>
            <w:r w:rsidRPr="002677FA">
              <w:rPr>
                <w:color w:val="000000"/>
                <w:sz w:val="22"/>
                <w:szCs w:val="22"/>
              </w:rPr>
              <w:t>26551,90</w:t>
            </w:r>
          </w:p>
        </w:tc>
      </w:tr>
      <w:tr w:rsidR="002677FA" w:rsidTr="005C6F14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FA" w:rsidRPr="00D01FA1" w:rsidRDefault="002677FA" w:rsidP="00706BA6">
            <w:pPr>
              <w:spacing w:line="216" w:lineRule="auto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3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FA" w:rsidRPr="00D01FA1" w:rsidRDefault="002677FA" w:rsidP="00706BA6">
            <w:pPr>
              <w:spacing w:line="216" w:lineRule="auto"/>
              <w:rPr>
                <w:b/>
                <w:color w:val="000000"/>
                <w:lang w:val="uk-UA"/>
              </w:rPr>
            </w:pPr>
            <w:r w:rsidRPr="00D01FA1">
              <w:rPr>
                <w:b/>
                <w:color w:val="000000"/>
                <w:lang w:val="uk-UA"/>
              </w:rPr>
              <w:t>Всього: кошторисна вартість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77FA" w:rsidRPr="002677FA" w:rsidRDefault="002677FA" w:rsidP="002677FA">
            <w:pPr>
              <w:jc w:val="center"/>
              <w:rPr>
                <w:color w:val="000000"/>
                <w:szCs w:val="22"/>
              </w:rPr>
            </w:pPr>
            <w:r w:rsidRPr="002677FA">
              <w:rPr>
                <w:color w:val="000000"/>
                <w:sz w:val="22"/>
                <w:szCs w:val="22"/>
              </w:rPr>
              <w:t>159311,42</w:t>
            </w:r>
          </w:p>
        </w:tc>
      </w:tr>
    </w:tbl>
    <w:p w:rsidR="00374426" w:rsidRPr="007B579E" w:rsidRDefault="00374426" w:rsidP="00374426">
      <w:pPr>
        <w:spacing w:line="216" w:lineRule="auto"/>
        <w:jc w:val="center"/>
        <w:rPr>
          <w:b/>
          <w:color w:val="000000"/>
          <w:sz w:val="12"/>
          <w:szCs w:val="12"/>
          <w:lang w:val="uk-UA"/>
        </w:rPr>
      </w:pPr>
    </w:p>
    <w:p w:rsidR="00374426" w:rsidRDefault="00374426" w:rsidP="00374426">
      <w:pPr>
        <w:jc w:val="center"/>
        <w:rPr>
          <w:b/>
          <w:caps/>
          <w:color w:val="000000"/>
          <w:lang w:val="uk-UA"/>
        </w:rPr>
      </w:pPr>
      <w:r w:rsidRPr="00147965">
        <w:rPr>
          <w:b/>
          <w:lang w:val="uk-UA"/>
        </w:rPr>
        <w:t>Розрахунок до планової калькуляції кошторисної вартості</w:t>
      </w:r>
      <w:r>
        <w:rPr>
          <w:b/>
          <w:lang w:val="uk-UA"/>
        </w:rPr>
        <w:t xml:space="preserve"> </w:t>
      </w:r>
      <w:r w:rsidRPr="00147965">
        <w:rPr>
          <w:b/>
          <w:lang w:val="uk-UA"/>
        </w:rPr>
        <w:t>витрат</w:t>
      </w:r>
    </w:p>
    <w:p w:rsidR="00374426" w:rsidRDefault="00374426" w:rsidP="00374426">
      <w:pPr>
        <w:jc w:val="center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КЕКВ 2111 "Заробітна плата"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5"/>
        <w:gridCol w:w="1594"/>
        <w:gridCol w:w="1913"/>
        <w:gridCol w:w="1752"/>
        <w:gridCol w:w="1911"/>
      </w:tblGrid>
      <w:tr w:rsidR="00374426" w:rsidRPr="003772B4" w:rsidTr="00CE73D9">
        <w:tc>
          <w:tcPr>
            <w:tcW w:w="1484" w:type="pct"/>
          </w:tcPr>
          <w:p w:rsidR="00374426" w:rsidRPr="00D01FA1" w:rsidRDefault="00374426" w:rsidP="00706BA6">
            <w:pPr>
              <w:spacing w:line="216" w:lineRule="auto"/>
              <w:jc w:val="center"/>
              <w:rPr>
                <w:b/>
                <w:color w:val="000000"/>
                <w:lang w:val="uk-UA"/>
              </w:rPr>
            </w:pPr>
            <w:r w:rsidRPr="00D01FA1">
              <w:rPr>
                <w:b/>
                <w:color w:val="000000"/>
                <w:lang w:val="uk-UA"/>
              </w:rPr>
              <w:t xml:space="preserve">Посада </w:t>
            </w:r>
          </w:p>
        </w:tc>
        <w:tc>
          <w:tcPr>
            <w:tcW w:w="782" w:type="pct"/>
          </w:tcPr>
          <w:p w:rsidR="00374426" w:rsidRPr="00D01FA1" w:rsidRDefault="00374426" w:rsidP="00706BA6">
            <w:pPr>
              <w:spacing w:line="216" w:lineRule="auto"/>
              <w:jc w:val="center"/>
              <w:rPr>
                <w:b/>
                <w:color w:val="000000"/>
                <w:lang w:val="uk-UA"/>
              </w:rPr>
            </w:pPr>
            <w:r w:rsidRPr="00D01FA1">
              <w:rPr>
                <w:b/>
                <w:color w:val="000000"/>
                <w:lang w:val="uk-UA"/>
              </w:rPr>
              <w:t>Кількість одиниць</w:t>
            </w:r>
          </w:p>
        </w:tc>
        <w:tc>
          <w:tcPr>
            <w:tcW w:w="938" w:type="pct"/>
          </w:tcPr>
          <w:p w:rsidR="00374426" w:rsidRPr="00D01FA1" w:rsidRDefault="00374426" w:rsidP="00706BA6">
            <w:pPr>
              <w:spacing w:line="216" w:lineRule="auto"/>
              <w:jc w:val="center"/>
              <w:rPr>
                <w:b/>
                <w:color w:val="000000"/>
                <w:lang w:val="uk-UA"/>
              </w:rPr>
            </w:pPr>
            <w:r w:rsidRPr="00D01FA1">
              <w:rPr>
                <w:b/>
                <w:color w:val="000000"/>
                <w:lang w:val="uk-UA"/>
              </w:rPr>
              <w:t>Тривалість в місяцях</w:t>
            </w:r>
          </w:p>
        </w:tc>
        <w:tc>
          <w:tcPr>
            <w:tcW w:w="859" w:type="pct"/>
          </w:tcPr>
          <w:p w:rsidR="00374426" w:rsidRPr="00D01FA1" w:rsidRDefault="00374426" w:rsidP="00706BA6">
            <w:pPr>
              <w:spacing w:line="216" w:lineRule="auto"/>
              <w:jc w:val="center"/>
              <w:rPr>
                <w:b/>
                <w:color w:val="000000"/>
                <w:lang w:val="uk-UA"/>
              </w:rPr>
            </w:pPr>
            <w:r>
              <w:rPr>
                <w:b/>
                <w:color w:val="000000"/>
                <w:lang w:val="uk-UA"/>
              </w:rPr>
              <w:t>Середня виплата за місяць</w:t>
            </w:r>
            <w:r w:rsidRPr="00D01FA1">
              <w:rPr>
                <w:b/>
                <w:color w:val="000000"/>
                <w:lang w:val="uk-UA"/>
              </w:rPr>
              <w:t>, грн.</w:t>
            </w:r>
          </w:p>
        </w:tc>
        <w:tc>
          <w:tcPr>
            <w:tcW w:w="937" w:type="pct"/>
          </w:tcPr>
          <w:p w:rsidR="00374426" w:rsidRPr="00D01FA1" w:rsidRDefault="00374426" w:rsidP="00706BA6">
            <w:pPr>
              <w:spacing w:line="216" w:lineRule="auto"/>
              <w:jc w:val="center"/>
              <w:rPr>
                <w:b/>
                <w:color w:val="000000"/>
                <w:lang w:val="uk-UA"/>
              </w:rPr>
            </w:pPr>
            <w:r w:rsidRPr="00D01FA1">
              <w:rPr>
                <w:b/>
                <w:color w:val="000000"/>
                <w:lang w:val="uk-UA"/>
              </w:rPr>
              <w:t>Сума,</w:t>
            </w:r>
          </w:p>
          <w:p w:rsidR="00374426" w:rsidRPr="00D01FA1" w:rsidRDefault="00374426" w:rsidP="00706BA6">
            <w:pPr>
              <w:spacing w:line="216" w:lineRule="auto"/>
              <w:jc w:val="center"/>
              <w:rPr>
                <w:b/>
                <w:color w:val="000000"/>
                <w:lang w:val="uk-UA"/>
              </w:rPr>
            </w:pPr>
            <w:r w:rsidRPr="00D01FA1">
              <w:rPr>
                <w:b/>
                <w:color w:val="000000"/>
                <w:lang w:val="uk-UA"/>
              </w:rPr>
              <w:t>грн.</w:t>
            </w:r>
          </w:p>
        </w:tc>
      </w:tr>
      <w:tr w:rsidR="00225056" w:rsidRPr="003772B4" w:rsidTr="00CE73D9">
        <w:tc>
          <w:tcPr>
            <w:tcW w:w="1484" w:type="pct"/>
          </w:tcPr>
          <w:p w:rsidR="00225056" w:rsidRPr="002677FA" w:rsidRDefault="002677FA" w:rsidP="002677F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гірничий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інженер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шахтобудівник</w:t>
            </w:r>
            <w:proofErr w:type="spellEnd"/>
            <w:r>
              <w:rPr>
                <w:color w:val="000000"/>
              </w:rPr>
              <w:t>, д.т.н.</w:t>
            </w:r>
          </w:p>
        </w:tc>
        <w:tc>
          <w:tcPr>
            <w:tcW w:w="782" w:type="pct"/>
            <w:vAlign w:val="bottom"/>
          </w:tcPr>
          <w:p w:rsidR="00225056" w:rsidRPr="009610F6" w:rsidRDefault="00225056" w:rsidP="00706BA6">
            <w:pPr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1</w:t>
            </w:r>
          </w:p>
        </w:tc>
        <w:tc>
          <w:tcPr>
            <w:tcW w:w="938" w:type="pct"/>
            <w:vAlign w:val="bottom"/>
          </w:tcPr>
          <w:p w:rsidR="00225056" w:rsidRPr="00D01FA1" w:rsidRDefault="002677FA" w:rsidP="00706BA6">
            <w:pPr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859" w:type="pct"/>
            <w:vAlign w:val="bottom"/>
          </w:tcPr>
          <w:p w:rsidR="00225056" w:rsidRPr="00225056" w:rsidRDefault="002677FA" w:rsidP="00225056">
            <w:pPr>
              <w:jc w:val="center"/>
              <w:rPr>
                <w:color w:val="000000"/>
                <w:szCs w:val="22"/>
                <w:lang w:val="uk-UA"/>
              </w:rPr>
            </w:pPr>
            <w:r w:rsidRPr="002677FA">
              <w:rPr>
                <w:color w:val="000000"/>
                <w:szCs w:val="22"/>
                <w:lang w:val="uk-UA"/>
              </w:rPr>
              <w:t>2432</w:t>
            </w:r>
            <w:r>
              <w:rPr>
                <w:color w:val="000000"/>
                <w:szCs w:val="22"/>
                <w:lang w:val="uk-UA"/>
              </w:rPr>
              <w:t>,00</w:t>
            </w:r>
          </w:p>
        </w:tc>
        <w:tc>
          <w:tcPr>
            <w:tcW w:w="937" w:type="pct"/>
            <w:vAlign w:val="bottom"/>
          </w:tcPr>
          <w:p w:rsidR="00225056" w:rsidRPr="00225056" w:rsidRDefault="002677FA" w:rsidP="00225056">
            <w:pPr>
              <w:jc w:val="center"/>
              <w:rPr>
                <w:color w:val="000000"/>
                <w:szCs w:val="22"/>
                <w:lang w:val="uk-UA"/>
              </w:rPr>
            </w:pPr>
            <w:r>
              <w:rPr>
                <w:color w:val="000000"/>
                <w:szCs w:val="22"/>
                <w:lang w:val="uk-UA"/>
              </w:rPr>
              <w:t>19456,00</w:t>
            </w:r>
          </w:p>
        </w:tc>
      </w:tr>
      <w:tr w:rsidR="00225056" w:rsidRPr="003772B4" w:rsidTr="00CE73D9">
        <w:tc>
          <w:tcPr>
            <w:tcW w:w="1484" w:type="pct"/>
          </w:tcPr>
          <w:p w:rsidR="00225056" w:rsidRPr="00147965" w:rsidRDefault="002677FA" w:rsidP="002677FA">
            <w:pPr>
              <w:rPr>
                <w:color w:val="000000"/>
                <w:lang w:val="uk-UA"/>
              </w:rPr>
            </w:pPr>
            <w:proofErr w:type="spellStart"/>
            <w:r>
              <w:rPr>
                <w:color w:val="000000"/>
              </w:rPr>
              <w:t>гірничий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інженер</w:t>
            </w:r>
            <w:proofErr w:type="spellEnd"/>
          </w:p>
        </w:tc>
        <w:tc>
          <w:tcPr>
            <w:tcW w:w="782" w:type="pct"/>
            <w:vAlign w:val="bottom"/>
          </w:tcPr>
          <w:p w:rsidR="00225056" w:rsidRPr="009610F6" w:rsidRDefault="00225056" w:rsidP="00706BA6">
            <w:pPr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1</w:t>
            </w:r>
          </w:p>
        </w:tc>
        <w:tc>
          <w:tcPr>
            <w:tcW w:w="938" w:type="pct"/>
          </w:tcPr>
          <w:p w:rsidR="00225056" w:rsidRDefault="002677FA" w:rsidP="00706BA6">
            <w:pPr>
              <w:jc w:val="center"/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859" w:type="pct"/>
            <w:vAlign w:val="bottom"/>
          </w:tcPr>
          <w:p w:rsidR="00225056" w:rsidRPr="00225056" w:rsidRDefault="002677FA" w:rsidP="00225056">
            <w:pPr>
              <w:jc w:val="center"/>
              <w:rPr>
                <w:color w:val="000000"/>
                <w:szCs w:val="22"/>
                <w:lang w:val="uk-UA"/>
              </w:rPr>
            </w:pPr>
            <w:r w:rsidRPr="002677FA">
              <w:rPr>
                <w:color w:val="000000"/>
                <w:szCs w:val="22"/>
                <w:lang w:val="uk-UA"/>
              </w:rPr>
              <w:t>2432</w:t>
            </w:r>
            <w:r>
              <w:rPr>
                <w:color w:val="000000"/>
                <w:szCs w:val="22"/>
                <w:lang w:val="uk-UA"/>
              </w:rPr>
              <w:t>,00</w:t>
            </w:r>
          </w:p>
        </w:tc>
        <w:tc>
          <w:tcPr>
            <w:tcW w:w="937" w:type="pct"/>
            <w:vAlign w:val="bottom"/>
          </w:tcPr>
          <w:p w:rsidR="00225056" w:rsidRPr="00225056" w:rsidRDefault="002677FA" w:rsidP="00225056">
            <w:pPr>
              <w:jc w:val="center"/>
              <w:rPr>
                <w:color w:val="000000"/>
                <w:szCs w:val="22"/>
                <w:lang w:val="uk-UA"/>
              </w:rPr>
            </w:pPr>
            <w:r>
              <w:rPr>
                <w:color w:val="000000"/>
                <w:szCs w:val="22"/>
                <w:lang w:val="uk-UA"/>
              </w:rPr>
              <w:t>19456,00</w:t>
            </w:r>
          </w:p>
        </w:tc>
      </w:tr>
      <w:tr w:rsidR="00225056" w:rsidRPr="003772B4" w:rsidTr="00CE73D9">
        <w:tc>
          <w:tcPr>
            <w:tcW w:w="1484" w:type="pct"/>
          </w:tcPr>
          <w:p w:rsidR="00225056" w:rsidRPr="00147965" w:rsidRDefault="002677FA" w:rsidP="00706BA6">
            <w:pPr>
              <w:spacing w:line="216" w:lineRule="auto"/>
              <w:rPr>
                <w:color w:val="000000"/>
                <w:lang w:val="uk-UA"/>
              </w:rPr>
            </w:pPr>
            <w:r w:rsidRPr="002677FA">
              <w:rPr>
                <w:color w:val="000000"/>
                <w:lang w:val="uk-UA"/>
              </w:rPr>
              <w:t>гірничий інженер-дослідник</w:t>
            </w:r>
          </w:p>
        </w:tc>
        <w:tc>
          <w:tcPr>
            <w:tcW w:w="782" w:type="pct"/>
            <w:vAlign w:val="bottom"/>
          </w:tcPr>
          <w:p w:rsidR="00225056" w:rsidRPr="009610F6" w:rsidRDefault="00225056" w:rsidP="00706BA6">
            <w:pPr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1</w:t>
            </w:r>
          </w:p>
        </w:tc>
        <w:tc>
          <w:tcPr>
            <w:tcW w:w="938" w:type="pct"/>
          </w:tcPr>
          <w:p w:rsidR="00225056" w:rsidRDefault="002677FA" w:rsidP="00706BA6">
            <w:pPr>
              <w:jc w:val="center"/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859" w:type="pct"/>
            <w:vAlign w:val="bottom"/>
          </w:tcPr>
          <w:p w:rsidR="00225056" w:rsidRPr="002677FA" w:rsidRDefault="002677FA" w:rsidP="00225056">
            <w:pPr>
              <w:jc w:val="center"/>
              <w:rPr>
                <w:color w:val="000000"/>
                <w:szCs w:val="22"/>
                <w:lang w:val="uk-UA"/>
              </w:rPr>
            </w:pPr>
            <w:r w:rsidRPr="002677FA">
              <w:rPr>
                <w:color w:val="000000"/>
                <w:szCs w:val="22"/>
              </w:rPr>
              <w:t>1621,5</w:t>
            </w:r>
            <w:r>
              <w:rPr>
                <w:color w:val="000000"/>
                <w:szCs w:val="22"/>
                <w:lang w:val="uk-UA"/>
              </w:rPr>
              <w:t>0</w:t>
            </w:r>
          </w:p>
        </w:tc>
        <w:tc>
          <w:tcPr>
            <w:tcW w:w="937" w:type="pct"/>
            <w:vAlign w:val="bottom"/>
          </w:tcPr>
          <w:p w:rsidR="00225056" w:rsidRPr="002677FA" w:rsidRDefault="002677FA" w:rsidP="002677FA">
            <w:pPr>
              <w:jc w:val="center"/>
              <w:rPr>
                <w:color w:val="000000"/>
                <w:szCs w:val="22"/>
                <w:lang w:val="uk-UA"/>
              </w:rPr>
            </w:pPr>
            <w:r>
              <w:rPr>
                <w:color w:val="000000"/>
                <w:szCs w:val="22"/>
                <w:lang w:val="uk-UA"/>
              </w:rPr>
              <w:t>12972,00</w:t>
            </w:r>
          </w:p>
        </w:tc>
      </w:tr>
      <w:tr w:rsidR="002677FA" w:rsidRPr="003772B4" w:rsidTr="00CE73D9">
        <w:tc>
          <w:tcPr>
            <w:tcW w:w="1484" w:type="pct"/>
          </w:tcPr>
          <w:p w:rsidR="002677FA" w:rsidRPr="002677FA" w:rsidRDefault="002677FA" w:rsidP="00706BA6">
            <w:pPr>
              <w:spacing w:line="216" w:lineRule="auto"/>
              <w:rPr>
                <w:color w:val="000000"/>
                <w:lang w:val="uk-UA"/>
              </w:rPr>
            </w:pPr>
            <w:r w:rsidRPr="002677FA">
              <w:rPr>
                <w:color w:val="000000"/>
                <w:lang w:val="uk-UA"/>
              </w:rPr>
              <w:t>економіст</w:t>
            </w:r>
          </w:p>
        </w:tc>
        <w:tc>
          <w:tcPr>
            <w:tcW w:w="782" w:type="pct"/>
            <w:vAlign w:val="bottom"/>
          </w:tcPr>
          <w:p w:rsidR="002677FA" w:rsidRDefault="002677FA" w:rsidP="00706BA6">
            <w:pPr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1</w:t>
            </w:r>
          </w:p>
        </w:tc>
        <w:tc>
          <w:tcPr>
            <w:tcW w:w="938" w:type="pct"/>
          </w:tcPr>
          <w:p w:rsidR="002677FA" w:rsidRDefault="002677FA" w:rsidP="00706BA6">
            <w:pPr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859" w:type="pct"/>
            <w:vAlign w:val="bottom"/>
          </w:tcPr>
          <w:p w:rsidR="002677FA" w:rsidRPr="002677FA" w:rsidRDefault="002677FA" w:rsidP="00225056">
            <w:pPr>
              <w:jc w:val="center"/>
              <w:rPr>
                <w:color w:val="000000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1621,46</w:t>
            </w:r>
          </w:p>
        </w:tc>
        <w:tc>
          <w:tcPr>
            <w:tcW w:w="937" w:type="pct"/>
            <w:vAlign w:val="bottom"/>
          </w:tcPr>
          <w:p w:rsidR="002677FA" w:rsidRPr="002677FA" w:rsidRDefault="002677FA" w:rsidP="002677FA">
            <w:pPr>
              <w:jc w:val="center"/>
              <w:rPr>
                <w:color w:val="000000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12971,65</w:t>
            </w:r>
          </w:p>
        </w:tc>
      </w:tr>
      <w:tr w:rsidR="00374426" w:rsidTr="002677FA">
        <w:trPr>
          <w:cantSplit/>
        </w:trPr>
        <w:tc>
          <w:tcPr>
            <w:tcW w:w="4063" w:type="pct"/>
            <w:gridSpan w:val="4"/>
          </w:tcPr>
          <w:p w:rsidR="00374426" w:rsidRPr="003772B4" w:rsidRDefault="00374426" w:rsidP="00EC222A">
            <w:pPr>
              <w:spacing w:line="216" w:lineRule="auto"/>
              <w:rPr>
                <w:color w:val="000000"/>
                <w:highlight w:val="yellow"/>
                <w:lang w:val="uk-UA"/>
              </w:rPr>
            </w:pPr>
            <w:r w:rsidRPr="00D01FA1">
              <w:rPr>
                <w:b/>
                <w:color w:val="000000"/>
                <w:lang w:val="uk-UA"/>
              </w:rPr>
              <w:t>Всього:</w:t>
            </w:r>
          </w:p>
        </w:tc>
        <w:tc>
          <w:tcPr>
            <w:tcW w:w="937" w:type="pct"/>
            <w:vAlign w:val="center"/>
          </w:tcPr>
          <w:p w:rsidR="00374426" w:rsidRPr="00225056" w:rsidRDefault="002677FA" w:rsidP="002677FA">
            <w:pPr>
              <w:spacing w:line="216" w:lineRule="auto"/>
              <w:ind w:right="317"/>
              <w:jc w:val="center"/>
              <w:rPr>
                <w:b/>
                <w:color w:val="000000"/>
                <w:lang w:val="uk-UA"/>
              </w:rPr>
            </w:pPr>
            <w:r w:rsidRPr="002677FA">
              <w:rPr>
                <w:color w:val="000000"/>
                <w:sz w:val="22"/>
                <w:szCs w:val="22"/>
              </w:rPr>
              <w:t>64855,65</w:t>
            </w:r>
          </w:p>
        </w:tc>
      </w:tr>
    </w:tbl>
    <w:p w:rsidR="00374426" w:rsidRPr="00DB2857" w:rsidRDefault="00374426" w:rsidP="00374426">
      <w:pPr>
        <w:spacing w:line="216" w:lineRule="auto"/>
        <w:ind w:firstLine="900"/>
        <w:jc w:val="center"/>
        <w:rPr>
          <w:b/>
          <w:color w:val="000000"/>
          <w:sz w:val="12"/>
          <w:szCs w:val="12"/>
          <w:lang w:val="uk-UA"/>
        </w:rPr>
      </w:pPr>
    </w:p>
    <w:p w:rsidR="00374426" w:rsidRDefault="00374426" w:rsidP="00374426">
      <w:pPr>
        <w:spacing w:line="216" w:lineRule="auto"/>
        <w:jc w:val="both"/>
        <w:rPr>
          <w:color w:val="000000"/>
          <w:lang w:val="uk-UA"/>
        </w:rPr>
      </w:pPr>
    </w:p>
    <w:p w:rsidR="00374426" w:rsidRDefault="00374426" w:rsidP="00374426">
      <w:pPr>
        <w:spacing w:line="216" w:lineRule="auto"/>
        <w:jc w:val="both"/>
        <w:rPr>
          <w:color w:val="000000"/>
          <w:lang w:val="uk-UA"/>
        </w:rPr>
      </w:pPr>
    </w:p>
    <w:p w:rsidR="00374426" w:rsidRDefault="00374426" w:rsidP="00374426">
      <w:pPr>
        <w:spacing w:line="216" w:lineRule="auto"/>
        <w:jc w:val="both"/>
        <w:rPr>
          <w:color w:val="000000"/>
          <w:lang w:val="uk-UA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875"/>
        <w:gridCol w:w="4979"/>
      </w:tblGrid>
      <w:tr w:rsidR="008F7D60" w:rsidRPr="00EA574D" w:rsidTr="00DF3470">
        <w:tc>
          <w:tcPr>
            <w:tcW w:w="4875" w:type="dxa"/>
          </w:tcPr>
          <w:p w:rsidR="008F7D60" w:rsidRDefault="008F7D60" w:rsidP="00DF3470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від "Замовника"</w:t>
            </w:r>
          </w:p>
          <w:p w:rsidR="0038578C" w:rsidRDefault="000D5FBD" w:rsidP="00DF3470">
            <w:pPr>
              <w:pStyle w:val="1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</w:t>
            </w:r>
            <w:r w:rsidR="0038578C">
              <w:rPr>
                <w:rFonts w:ascii="Times New Roman" w:hAnsi="Times New Roman"/>
                <w:sz w:val="24"/>
                <w:szCs w:val="24"/>
                <w:lang w:val="uk-UA"/>
              </w:rPr>
              <w:t>. о. технічного директора</w:t>
            </w:r>
          </w:p>
          <w:p w:rsidR="008F7D60" w:rsidRPr="002F4E09" w:rsidRDefault="000D5FBD" w:rsidP="00DF3470">
            <w:pPr>
              <w:pStyle w:val="10"/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</w:pPr>
            <w:r w:rsidRPr="00E12424">
              <w:rPr>
                <w:rFonts w:ascii="Times New Roman" w:hAnsi="Times New Roman"/>
                <w:caps/>
                <w:snapToGrid w:val="0"/>
                <w:sz w:val="24"/>
                <w:szCs w:val="24"/>
                <w:lang w:val="uk-UA"/>
              </w:rPr>
              <w:t>дп «</w:t>
            </w:r>
            <w:proofErr w:type="spellStart"/>
            <w:r w:rsidR="00E70B2D">
              <w:rPr>
                <w:rFonts w:ascii="Times New Roman" w:hAnsi="Times New Roman"/>
                <w:snapToGrid w:val="0"/>
                <w:sz w:val="24"/>
                <w:szCs w:val="24"/>
                <w:lang w:val="uk-UA"/>
              </w:rPr>
              <w:t>К</w:t>
            </w:r>
            <w:r w:rsidR="00E70B2D" w:rsidRPr="00E12424">
              <w:rPr>
                <w:rFonts w:ascii="Times New Roman" w:hAnsi="Times New Roman"/>
                <w:snapToGrid w:val="0"/>
                <w:sz w:val="24"/>
                <w:szCs w:val="24"/>
                <w:lang w:val="uk-UA"/>
              </w:rPr>
              <w:t>расноармійськвугілля</w:t>
            </w:r>
            <w:proofErr w:type="spellEnd"/>
            <w:r w:rsidRPr="002F4E09">
              <w:rPr>
                <w:rFonts w:ascii="Times New Roman" w:hAnsi="Times New Roman"/>
                <w:caps/>
                <w:snapToGrid w:val="0"/>
                <w:sz w:val="24"/>
                <w:szCs w:val="24"/>
                <w:lang w:val="uk-UA"/>
              </w:rPr>
              <w:t>»</w:t>
            </w:r>
          </w:p>
          <w:p w:rsidR="008F7D60" w:rsidRPr="00B26569" w:rsidRDefault="008F7D60" w:rsidP="00DF3470">
            <w:pPr>
              <w:pStyle w:val="10"/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</w:pPr>
          </w:p>
          <w:p w:rsidR="008F7D60" w:rsidRDefault="008F7D60" w:rsidP="00DF3470">
            <w:pPr>
              <w:pStyle w:val="10"/>
              <w:rPr>
                <w:rFonts w:eastAsia="MS Mincho"/>
                <w:color w:val="000000"/>
                <w:lang w:val="uk-UA"/>
              </w:rPr>
            </w:pPr>
            <w:r w:rsidRPr="00B26569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 xml:space="preserve">______________ </w:t>
            </w:r>
            <w:r w:rsidR="009604F5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>О</w:t>
            </w:r>
            <w:bookmarkStart w:id="2" w:name="_GoBack"/>
            <w:bookmarkEnd w:id="2"/>
            <w:r w:rsidR="0038578C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>.М</w:t>
            </w:r>
            <w:r w:rsidR="000D5FBD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>. КЛІМЧЕНКО</w:t>
            </w:r>
            <w:r>
              <w:rPr>
                <w:rFonts w:eastAsia="MS Mincho"/>
                <w:color w:val="000000"/>
                <w:lang w:val="uk-UA"/>
              </w:rPr>
              <w:t xml:space="preserve">    </w:t>
            </w:r>
          </w:p>
          <w:p w:rsidR="008F7D60" w:rsidRPr="00CA7143" w:rsidRDefault="008F7D60" w:rsidP="00DF3470">
            <w:pPr>
              <w:pStyle w:val="10"/>
              <w:rPr>
                <w:rFonts w:ascii="Times New Roman" w:eastAsia="MS Mincho" w:hAnsi="Times New Roman"/>
                <w:color w:val="000000"/>
                <w:lang w:val="uk-UA"/>
              </w:rPr>
            </w:pPr>
            <w:r>
              <w:rPr>
                <w:rFonts w:eastAsia="MS Mincho"/>
                <w:color w:val="000000"/>
                <w:lang w:val="uk-UA"/>
              </w:rPr>
              <w:t xml:space="preserve">   </w:t>
            </w:r>
            <w:r w:rsidRPr="00CA7143">
              <w:rPr>
                <w:rFonts w:ascii="Times New Roman" w:eastAsia="MS Mincho" w:hAnsi="Times New Roman"/>
                <w:color w:val="000000"/>
                <w:lang w:val="uk-UA"/>
              </w:rPr>
              <w:t>(підпис)</w:t>
            </w:r>
          </w:p>
          <w:p w:rsidR="008F7D60" w:rsidRPr="003C3C26" w:rsidRDefault="008F7D60" w:rsidP="00DF3470">
            <w:pPr>
              <w:rPr>
                <w:color w:val="000000"/>
                <w:sz w:val="20"/>
                <w:lang w:val="uk-UA"/>
              </w:rPr>
            </w:pPr>
            <w:r w:rsidRPr="00CA7143">
              <w:rPr>
                <w:color w:val="000000"/>
                <w:sz w:val="20"/>
                <w:lang w:val="uk-UA"/>
              </w:rPr>
              <w:t xml:space="preserve">           МП</w:t>
            </w:r>
          </w:p>
        </w:tc>
        <w:tc>
          <w:tcPr>
            <w:tcW w:w="4979" w:type="dxa"/>
          </w:tcPr>
          <w:p w:rsidR="008F7D60" w:rsidRDefault="008F7D60" w:rsidP="00DF3470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від "Виконавця"</w:t>
            </w:r>
          </w:p>
          <w:p w:rsidR="008F7D60" w:rsidRDefault="000D5FBD" w:rsidP="00DF3470">
            <w:pPr>
              <w:pStyle w:val="10"/>
              <w:ind w:right="140"/>
              <w:jc w:val="both"/>
              <w:rPr>
                <w:rFonts w:ascii="Times New Roman" w:eastAsia="MS Mincho" w:hAnsi="Times New Roman"/>
                <w:color w:val="000000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Заступник д</w:t>
            </w:r>
            <w:r w:rsidRPr="00EC1088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иректор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а з наукової роботи</w:t>
            </w:r>
            <w:r w:rsidRPr="00EC1088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 xml:space="preserve"> ІГТМ НАН України</w:t>
            </w:r>
            <w:r w:rsidRPr="006F2D2D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доктор техн. наук</w:t>
            </w:r>
          </w:p>
          <w:p w:rsidR="008F7D60" w:rsidRDefault="008F7D60" w:rsidP="00DF3470">
            <w:pPr>
              <w:pStyle w:val="10"/>
              <w:jc w:val="both"/>
              <w:rPr>
                <w:rFonts w:ascii="Times New Roman" w:eastAsia="MS Mincho" w:hAnsi="Times New Roman"/>
                <w:color w:val="000000"/>
                <w:sz w:val="24"/>
                <w:lang w:val="uk-UA"/>
              </w:rPr>
            </w:pPr>
          </w:p>
          <w:p w:rsidR="008F7D60" w:rsidRPr="006F2D2D" w:rsidRDefault="008F7D60" w:rsidP="00DF3470">
            <w:pPr>
              <w:pStyle w:val="10"/>
              <w:spacing w:line="240" w:lineRule="atLeast"/>
              <w:jc w:val="both"/>
              <w:rPr>
                <w:rFonts w:ascii="Times New Roman" w:eastAsia="MS Mincho" w:hAnsi="Times New Roman"/>
                <w:b/>
                <w:caps/>
                <w:color w:val="000000"/>
                <w:sz w:val="24"/>
                <w:szCs w:val="24"/>
                <w:lang w:val="uk-UA"/>
              </w:rPr>
            </w:pPr>
            <w:r w:rsidRPr="00EC1088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>________________</w:t>
            </w:r>
            <w:r w:rsidR="000D5FBD" w:rsidRPr="006F2D2D">
              <w:rPr>
                <w:rFonts w:ascii="Times New Roman" w:eastAsia="MS Mincho" w:hAnsi="Times New Roman"/>
                <w:caps/>
                <w:color w:val="000000"/>
                <w:sz w:val="24"/>
                <w:szCs w:val="24"/>
                <w:lang w:val="uk-UA"/>
              </w:rPr>
              <w:t xml:space="preserve"> О.П. Круковський</w:t>
            </w:r>
          </w:p>
          <w:p w:rsidR="008F7D60" w:rsidRPr="00187C1B" w:rsidRDefault="008F7D60" w:rsidP="00DF3470">
            <w:pPr>
              <w:rPr>
                <w:color w:val="000000"/>
                <w:sz w:val="20"/>
                <w:lang w:val="uk-UA"/>
              </w:rPr>
            </w:pPr>
            <w:r>
              <w:rPr>
                <w:rFonts w:eastAsia="MS Mincho"/>
                <w:color w:val="000000"/>
                <w:sz w:val="20"/>
                <w:lang w:val="uk-UA"/>
              </w:rPr>
              <w:t xml:space="preserve">          </w:t>
            </w:r>
            <w:r w:rsidRPr="00187C1B">
              <w:rPr>
                <w:rFonts w:eastAsia="MS Mincho"/>
                <w:color w:val="000000"/>
                <w:sz w:val="20"/>
                <w:lang w:val="uk-UA"/>
              </w:rPr>
              <w:t>(підпис)</w:t>
            </w:r>
          </w:p>
          <w:p w:rsidR="008F7D60" w:rsidRPr="003C3C26" w:rsidRDefault="008F7D60" w:rsidP="00DF3470">
            <w:pPr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lang w:val="uk-UA"/>
              </w:rPr>
              <w:t xml:space="preserve">           </w:t>
            </w:r>
            <w:r w:rsidRPr="003C3C26">
              <w:rPr>
                <w:color w:val="000000"/>
                <w:sz w:val="20"/>
                <w:lang w:val="uk-UA"/>
              </w:rPr>
              <w:t>МП</w:t>
            </w:r>
          </w:p>
        </w:tc>
      </w:tr>
    </w:tbl>
    <w:p w:rsidR="00374426" w:rsidRDefault="00374426" w:rsidP="00374426">
      <w:pPr>
        <w:spacing w:line="216" w:lineRule="auto"/>
        <w:jc w:val="both"/>
        <w:rPr>
          <w:color w:val="000000"/>
          <w:lang w:val="uk-UA"/>
        </w:rPr>
      </w:pPr>
    </w:p>
    <w:p w:rsidR="00374426" w:rsidRPr="00374426" w:rsidRDefault="00374426" w:rsidP="00374426">
      <w:pPr>
        <w:spacing w:line="216" w:lineRule="auto"/>
        <w:jc w:val="both"/>
        <w:rPr>
          <w:color w:val="000000"/>
        </w:rPr>
      </w:pPr>
    </w:p>
    <w:p w:rsidR="00374426" w:rsidRDefault="00374426" w:rsidP="00374426">
      <w:pPr>
        <w:spacing w:line="216" w:lineRule="auto"/>
        <w:jc w:val="both"/>
        <w:rPr>
          <w:color w:val="000000"/>
          <w:lang w:val="uk-UA"/>
        </w:rPr>
      </w:pPr>
    </w:p>
    <w:p w:rsidR="00374426" w:rsidRPr="00B94831" w:rsidRDefault="00374426" w:rsidP="00374426">
      <w:pPr>
        <w:spacing w:line="192" w:lineRule="auto"/>
        <w:rPr>
          <w:noProof/>
          <w:sz w:val="20"/>
        </w:rPr>
      </w:pPr>
    </w:p>
    <w:p w:rsidR="00374426" w:rsidRPr="0007630B" w:rsidRDefault="00374426" w:rsidP="0006124B">
      <w:pPr>
        <w:spacing w:line="192" w:lineRule="auto"/>
        <w:ind w:right="3542"/>
        <w:jc w:val="right"/>
        <w:rPr>
          <w:noProof/>
          <w:sz w:val="20"/>
          <w:lang w:val="uk-UA"/>
        </w:rPr>
      </w:pPr>
      <w:r w:rsidRPr="0007630B">
        <w:rPr>
          <w:noProof/>
          <w:sz w:val="20"/>
          <w:lang w:val="uk-UA"/>
        </w:rPr>
        <w:t>ПОГОДЖЕНО</w:t>
      </w:r>
    </w:p>
    <w:p w:rsidR="00374426" w:rsidRPr="0029694B" w:rsidRDefault="00374426" w:rsidP="00374426">
      <w:pPr>
        <w:pStyle w:val="a3"/>
        <w:spacing w:line="192" w:lineRule="auto"/>
        <w:jc w:val="left"/>
        <w:rPr>
          <w:b w:val="0"/>
          <w:noProof/>
          <w:sz w:val="16"/>
          <w:szCs w:val="16"/>
          <w:lang w:val="uk-UA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2088"/>
        <w:gridCol w:w="972"/>
        <w:gridCol w:w="2340"/>
      </w:tblGrid>
      <w:tr w:rsidR="00374426" w:rsidRPr="00BC7AB6" w:rsidTr="00614AC5">
        <w:trPr>
          <w:jc w:val="right"/>
        </w:trPr>
        <w:tc>
          <w:tcPr>
            <w:tcW w:w="2088" w:type="dxa"/>
          </w:tcPr>
          <w:p w:rsidR="00374426" w:rsidRPr="00BC7AB6" w:rsidRDefault="00374426" w:rsidP="00706BA6">
            <w:pPr>
              <w:spacing w:line="192" w:lineRule="auto"/>
              <w:jc w:val="both"/>
              <w:rPr>
                <w:noProof/>
                <w:sz w:val="20"/>
              </w:rPr>
            </w:pPr>
            <w:r>
              <w:rPr>
                <w:noProof/>
                <w:sz w:val="20"/>
                <w:lang w:val="uk-UA"/>
              </w:rPr>
              <w:t>керівник робіт</w:t>
            </w:r>
          </w:p>
        </w:tc>
        <w:tc>
          <w:tcPr>
            <w:tcW w:w="972" w:type="dxa"/>
          </w:tcPr>
          <w:p w:rsidR="00374426" w:rsidRPr="00BC7AB6" w:rsidRDefault="00374426" w:rsidP="00706BA6">
            <w:pPr>
              <w:spacing w:line="192" w:lineRule="auto"/>
              <w:jc w:val="both"/>
              <w:rPr>
                <w:noProof/>
                <w:sz w:val="20"/>
              </w:rPr>
            </w:pPr>
          </w:p>
        </w:tc>
        <w:tc>
          <w:tcPr>
            <w:tcW w:w="2340" w:type="dxa"/>
          </w:tcPr>
          <w:p w:rsidR="00374426" w:rsidRPr="00BC7AB6" w:rsidRDefault="00374426" w:rsidP="00706BA6">
            <w:pPr>
              <w:spacing w:line="192" w:lineRule="auto"/>
              <w:jc w:val="both"/>
              <w:rPr>
                <w:noProof/>
                <w:sz w:val="20"/>
                <w:lang w:val="uk-UA"/>
              </w:rPr>
            </w:pPr>
            <w:r>
              <w:rPr>
                <w:noProof/>
                <w:sz w:val="20"/>
                <w:lang w:val="uk-UA"/>
              </w:rPr>
              <w:t>С</w:t>
            </w:r>
            <w:r w:rsidRPr="00BC7AB6">
              <w:rPr>
                <w:noProof/>
                <w:sz w:val="20"/>
                <w:lang w:val="uk-UA"/>
              </w:rPr>
              <w:t>.П.</w:t>
            </w:r>
            <w:r>
              <w:rPr>
                <w:noProof/>
                <w:sz w:val="20"/>
                <w:lang w:val="en-US"/>
              </w:rPr>
              <w:t xml:space="preserve"> </w:t>
            </w:r>
            <w:r>
              <w:rPr>
                <w:noProof/>
                <w:sz w:val="20"/>
                <w:lang w:val="uk-UA"/>
              </w:rPr>
              <w:t>Мінєєв</w:t>
            </w:r>
          </w:p>
          <w:p w:rsidR="00374426" w:rsidRPr="00BC7AB6" w:rsidRDefault="00374426" w:rsidP="00706BA6">
            <w:pPr>
              <w:spacing w:line="192" w:lineRule="auto"/>
              <w:jc w:val="both"/>
              <w:rPr>
                <w:noProof/>
                <w:sz w:val="20"/>
                <w:lang w:val="en-US"/>
              </w:rPr>
            </w:pPr>
          </w:p>
        </w:tc>
      </w:tr>
      <w:tr w:rsidR="00374426" w:rsidRPr="00BC7AB6" w:rsidTr="00614AC5">
        <w:trPr>
          <w:jc w:val="right"/>
        </w:trPr>
        <w:tc>
          <w:tcPr>
            <w:tcW w:w="2088" w:type="dxa"/>
          </w:tcPr>
          <w:p w:rsidR="00374426" w:rsidRPr="00BC7AB6" w:rsidRDefault="00374426" w:rsidP="00706BA6">
            <w:pPr>
              <w:spacing w:line="192" w:lineRule="auto"/>
              <w:jc w:val="both"/>
              <w:rPr>
                <w:noProof/>
                <w:sz w:val="20"/>
              </w:rPr>
            </w:pPr>
            <w:r w:rsidRPr="00BC7AB6">
              <w:rPr>
                <w:noProof/>
                <w:sz w:val="20"/>
              </w:rPr>
              <w:t>зав. ПВВ</w:t>
            </w:r>
          </w:p>
        </w:tc>
        <w:tc>
          <w:tcPr>
            <w:tcW w:w="972" w:type="dxa"/>
          </w:tcPr>
          <w:p w:rsidR="00374426" w:rsidRPr="00BC7AB6" w:rsidRDefault="00374426" w:rsidP="00706BA6">
            <w:pPr>
              <w:spacing w:line="192" w:lineRule="auto"/>
              <w:jc w:val="both"/>
              <w:rPr>
                <w:noProof/>
                <w:sz w:val="20"/>
              </w:rPr>
            </w:pPr>
          </w:p>
        </w:tc>
        <w:tc>
          <w:tcPr>
            <w:tcW w:w="2340" w:type="dxa"/>
          </w:tcPr>
          <w:p w:rsidR="00374426" w:rsidRPr="00BC7AB6" w:rsidRDefault="00374426" w:rsidP="00706BA6">
            <w:pPr>
              <w:spacing w:line="192" w:lineRule="auto"/>
              <w:jc w:val="both"/>
              <w:rPr>
                <w:noProof/>
                <w:sz w:val="20"/>
                <w:lang w:val="en-US"/>
              </w:rPr>
            </w:pPr>
            <w:r w:rsidRPr="00BC7AB6">
              <w:rPr>
                <w:noProof/>
                <w:sz w:val="20"/>
                <w:lang w:val="uk-UA"/>
              </w:rPr>
              <w:t>Є</w:t>
            </w:r>
            <w:r w:rsidRPr="00BC7AB6">
              <w:rPr>
                <w:noProof/>
                <w:sz w:val="20"/>
              </w:rPr>
              <w:t>.</w:t>
            </w:r>
            <w:r w:rsidRPr="00BC7AB6">
              <w:rPr>
                <w:noProof/>
                <w:sz w:val="20"/>
                <w:lang w:val="uk-UA"/>
              </w:rPr>
              <w:t>С</w:t>
            </w:r>
            <w:r w:rsidRPr="00BC7AB6">
              <w:rPr>
                <w:noProof/>
                <w:sz w:val="20"/>
              </w:rPr>
              <w:t xml:space="preserve">. </w:t>
            </w:r>
            <w:r w:rsidRPr="00BC7AB6">
              <w:rPr>
                <w:noProof/>
                <w:sz w:val="20"/>
                <w:lang w:val="uk-UA"/>
              </w:rPr>
              <w:t>Говоруха</w:t>
            </w:r>
          </w:p>
          <w:p w:rsidR="00374426" w:rsidRPr="00BC7AB6" w:rsidRDefault="00374426" w:rsidP="00706BA6">
            <w:pPr>
              <w:spacing w:line="192" w:lineRule="auto"/>
              <w:jc w:val="both"/>
              <w:rPr>
                <w:noProof/>
                <w:sz w:val="20"/>
              </w:rPr>
            </w:pPr>
          </w:p>
        </w:tc>
      </w:tr>
      <w:tr w:rsidR="00374426" w:rsidRPr="00BC7AB6" w:rsidTr="00614AC5">
        <w:trPr>
          <w:jc w:val="right"/>
        </w:trPr>
        <w:tc>
          <w:tcPr>
            <w:tcW w:w="2088" w:type="dxa"/>
          </w:tcPr>
          <w:p w:rsidR="00374426" w:rsidRPr="00BC7AB6" w:rsidRDefault="00374426" w:rsidP="00706BA6">
            <w:pPr>
              <w:spacing w:line="192" w:lineRule="auto"/>
              <w:jc w:val="both"/>
              <w:rPr>
                <w:noProof/>
                <w:sz w:val="20"/>
              </w:rPr>
            </w:pPr>
            <w:r w:rsidRPr="00BC7AB6">
              <w:rPr>
                <w:noProof/>
                <w:sz w:val="20"/>
              </w:rPr>
              <w:t>головн</w:t>
            </w:r>
            <w:r w:rsidRPr="00BC7AB6">
              <w:rPr>
                <w:noProof/>
                <w:sz w:val="20"/>
                <w:lang w:val="uk-UA"/>
              </w:rPr>
              <w:t>ий</w:t>
            </w:r>
            <w:r w:rsidRPr="00BC7AB6">
              <w:rPr>
                <w:noProof/>
                <w:sz w:val="20"/>
              </w:rPr>
              <w:t xml:space="preserve"> бухгалтер</w:t>
            </w:r>
          </w:p>
        </w:tc>
        <w:tc>
          <w:tcPr>
            <w:tcW w:w="972" w:type="dxa"/>
          </w:tcPr>
          <w:p w:rsidR="00374426" w:rsidRPr="00BC7AB6" w:rsidRDefault="00374426" w:rsidP="00706BA6">
            <w:pPr>
              <w:spacing w:line="192" w:lineRule="auto"/>
              <w:jc w:val="both"/>
              <w:rPr>
                <w:noProof/>
                <w:sz w:val="20"/>
              </w:rPr>
            </w:pPr>
          </w:p>
        </w:tc>
        <w:tc>
          <w:tcPr>
            <w:tcW w:w="2340" w:type="dxa"/>
          </w:tcPr>
          <w:p w:rsidR="00374426" w:rsidRPr="00BC7AB6" w:rsidRDefault="00374426" w:rsidP="00706BA6">
            <w:pPr>
              <w:spacing w:line="192" w:lineRule="auto"/>
              <w:jc w:val="both"/>
              <w:rPr>
                <w:noProof/>
                <w:sz w:val="20"/>
              </w:rPr>
            </w:pPr>
            <w:r w:rsidRPr="00BC7AB6">
              <w:rPr>
                <w:noProof/>
                <w:sz w:val="20"/>
              </w:rPr>
              <w:t>Н.В. Рублевська</w:t>
            </w:r>
          </w:p>
        </w:tc>
      </w:tr>
    </w:tbl>
    <w:p w:rsidR="00374426" w:rsidRDefault="00374426" w:rsidP="00374426">
      <w:pPr>
        <w:jc w:val="right"/>
        <w:rPr>
          <w:color w:val="000000"/>
          <w:lang w:val="uk-UA"/>
        </w:rPr>
      </w:pPr>
      <w:r>
        <w:rPr>
          <w:color w:val="000000"/>
          <w:lang w:val="uk-UA"/>
        </w:rPr>
        <w:br w:type="page"/>
      </w:r>
      <w:r>
        <w:rPr>
          <w:color w:val="000000"/>
          <w:lang w:val="uk-UA"/>
        </w:rPr>
        <w:lastRenderedPageBreak/>
        <w:t>Додаток № 4</w:t>
      </w:r>
    </w:p>
    <w:p w:rsidR="00374426" w:rsidRDefault="00374426" w:rsidP="00374426">
      <w:pPr>
        <w:ind w:firstLine="720"/>
        <w:jc w:val="right"/>
        <w:rPr>
          <w:color w:val="000000"/>
          <w:lang w:val="uk-UA"/>
        </w:rPr>
      </w:pPr>
      <w:r>
        <w:rPr>
          <w:color w:val="000000"/>
          <w:lang w:val="uk-UA"/>
        </w:rPr>
        <w:t xml:space="preserve">до договору № </w:t>
      </w:r>
      <w:r w:rsidR="002A6D9B">
        <w:rPr>
          <w:color w:val="000000"/>
          <w:lang w:val="uk-UA"/>
        </w:rPr>
        <w:t>376</w:t>
      </w:r>
    </w:p>
    <w:p w:rsidR="00374426" w:rsidRDefault="00374426" w:rsidP="00374426">
      <w:pPr>
        <w:ind w:firstLine="720"/>
        <w:jc w:val="right"/>
        <w:rPr>
          <w:color w:val="000000"/>
          <w:lang w:val="uk-UA"/>
        </w:rPr>
      </w:pPr>
      <w:r w:rsidRPr="000C04A3">
        <w:rPr>
          <w:color w:val="000000"/>
          <w:lang w:val="uk-UA"/>
        </w:rPr>
        <w:t xml:space="preserve">від </w:t>
      </w:r>
      <w:r w:rsidR="002A6D9B">
        <w:rPr>
          <w:color w:val="000000"/>
          <w:lang w:val="uk-UA"/>
        </w:rPr>
        <w:t>12.05.2015 р.</w:t>
      </w:r>
    </w:p>
    <w:p w:rsidR="00374426" w:rsidRDefault="00374426" w:rsidP="00374426">
      <w:pPr>
        <w:jc w:val="center"/>
        <w:rPr>
          <w:rFonts w:ascii="Arial" w:hAnsi="Arial"/>
          <w:b/>
          <w:color w:val="000000"/>
        </w:rPr>
      </w:pPr>
    </w:p>
    <w:p w:rsidR="00374426" w:rsidRDefault="00374426" w:rsidP="00374426">
      <w:pPr>
        <w:jc w:val="center"/>
        <w:rPr>
          <w:rFonts w:ascii="Arial" w:hAnsi="Arial"/>
          <w:color w:val="00000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374426" w:rsidTr="00706BA6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F4A46" w:rsidRPr="00746179" w:rsidRDefault="002F4A46" w:rsidP="002F4A46">
            <w:pPr>
              <w:pStyle w:val="3"/>
              <w:spacing w:line="240" w:lineRule="auto"/>
              <w:ind w:right="79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</w:rPr>
              <w:t>ЗАТВЕРДЖУЮ</w:t>
            </w:r>
          </w:p>
          <w:p w:rsidR="0038578C" w:rsidRDefault="000D5FBD" w:rsidP="008F7D60">
            <w:pPr>
              <w:pStyle w:val="10"/>
              <w:rPr>
                <w:rFonts w:ascii="Times New Roman" w:hAnsi="Times New Roman"/>
                <w:caps/>
                <w:snapToGrid w:val="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</w:t>
            </w:r>
            <w:r w:rsidRPr="00E1242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о. технічного директора </w:t>
            </w:r>
          </w:p>
          <w:p w:rsidR="008F7D60" w:rsidRDefault="000D5FBD" w:rsidP="008F7D60">
            <w:pPr>
              <w:pStyle w:val="10"/>
              <w:rPr>
                <w:rFonts w:ascii="Times New Roman" w:hAnsi="Times New Roman"/>
                <w:caps/>
                <w:snapToGrid w:val="0"/>
                <w:sz w:val="24"/>
                <w:szCs w:val="24"/>
                <w:lang w:val="uk-UA"/>
              </w:rPr>
            </w:pPr>
            <w:r w:rsidRPr="00E12424">
              <w:rPr>
                <w:rFonts w:ascii="Times New Roman" w:hAnsi="Times New Roman"/>
                <w:caps/>
                <w:snapToGrid w:val="0"/>
                <w:sz w:val="24"/>
                <w:szCs w:val="24"/>
                <w:lang w:val="uk-UA"/>
              </w:rPr>
              <w:t>дп «</w:t>
            </w:r>
            <w:proofErr w:type="spellStart"/>
            <w:r w:rsidR="00E70B2D">
              <w:rPr>
                <w:rFonts w:ascii="Times New Roman" w:hAnsi="Times New Roman"/>
                <w:snapToGrid w:val="0"/>
                <w:sz w:val="24"/>
                <w:szCs w:val="24"/>
                <w:lang w:val="uk-UA"/>
              </w:rPr>
              <w:t>К</w:t>
            </w:r>
            <w:r w:rsidR="00E70B2D" w:rsidRPr="00E12424">
              <w:rPr>
                <w:rFonts w:ascii="Times New Roman" w:hAnsi="Times New Roman"/>
                <w:snapToGrid w:val="0"/>
                <w:sz w:val="24"/>
                <w:szCs w:val="24"/>
                <w:lang w:val="uk-UA"/>
              </w:rPr>
              <w:t>расноармійськвугілля</w:t>
            </w:r>
            <w:proofErr w:type="spellEnd"/>
            <w:r w:rsidRPr="002F4E09">
              <w:rPr>
                <w:rFonts w:ascii="Times New Roman" w:hAnsi="Times New Roman"/>
                <w:caps/>
                <w:snapToGrid w:val="0"/>
                <w:sz w:val="24"/>
                <w:szCs w:val="24"/>
                <w:lang w:val="uk-UA"/>
              </w:rPr>
              <w:t>»</w:t>
            </w:r>
          </w:p>
          <w:p w:rsidR="00E70B2D" w:rsidRPr="002F4E09" w:rsidRDefault="00E70B2D" w:rsidP="008F7D60">
            <w:pPr>
              <w:pStyle w:val="10"/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</w:pPr>
          </w:p>
          <w:p w:rsidR="008F7D60" w:rsidRDefault="008F7D60" w:rsidP="008F7D60">
            <w:pPr>
              <w:pStyle w:val="10"/>
              <w:rPr>
                <w:rFonts w:eastAsia="MS Mincho"/>
                <w:color w:val="000000"/>
                <w:lang w:val="uk-UA"/>
              </w:rPr>
            </w:pPr>
            <w:r w:rsidRPr="00B26569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 xml:space="preserve">______________ </w:t>
            </w:r>
            <w:r w:rsidR="009604F5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>О</w:t>
            </w:r>
            <w:r w:rsidR="0038578C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>.М</w:t>
            </w:r>
            <w:r w:rsidR="000D5FBD">
              <w:rPr>
                <w:rFonts w:ascii="Times New Roman" w:eastAsia="MS Mincho" w:hAnsi="Times New Roman"/>
                <w:color w:val="000000"/>
                <w:sz w:val="24"/>
                <w:szCs w:val="24"/>
                <w:lang w:val="uk-UA"/>
              </w:rPr>
              <w:t>. КЛІМЧЕНКО</w:t>
            </w:r>
            <w:r>
              <w:rPr>
                <w:rFonts w:eastAsia="MS Mincho"/>
                <w:color w:val="000000"/>
                <w:lang w:val="uk-UA"/>
              </w:rPr>
              <w:t xml:space="preserve">    </w:t>
            </w:r>
          </w:p>
          <w:p w:rsidR="00374426" w:rsidRDefault="00374426" w:rsidP="002F4A46">
            <w:pPr>
              <w:ind w:right="79"/>
              <w:jc w:val="both"/>
              <w:rPr>
                <w:b/>
                <w:color w:val="000000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74426" w:rsidRDefault="00374426" w:rsidP="00706BA6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F4A46" w:rsidRPr="00746179" w:rsidRDefault="002F4A46" w:rsidP="002F4A46">
            <w:pPr>
              <w:pStyle w:val="3"/>
              <w:spacing w:line="240" w:lineRule="auto"/>
              <w:ind w:right="79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</w:rPr>
              <w:t>ПОГОДЖЕНО</w:t>
            </w:r>
          </w:p>
          <w:p w:rsidR="002F4A46" w:rsidRDefault="000D5FBD" w:rsidP="002F4A46">
            <w:pPr>
              <w:pStyle w:val="10"/>
              <w:ind w:right="140"/>
              <w:jc w:val="both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Заступник д</w:t>
            </w:r>
            <w:r w:rsidRPr="00EC1088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иректор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а з наукової роботи</w:t>
            </w:r>
            <w:r w:rsidRPr="00EC1088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 xml:space="preserve"> ІГТМ НАН України</w:t>
            </w:r>
            <w:r w:rsidRPr="006F2D2D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доктор техн. наук</w:t>
            </w:r>
          </w:p>
          <w:p w:rsidR="000D5FBD" w:rsidRDefault="000D5FBD" w:rsidP="002F4A46">
            <w:pPr>
              <w:pStyle w:val="10"/>
              <w:ind w:right="140"/>
              <w:jc w:val="both"/>
              <w:rPr>
                <w:rFonts w:ascii="Times New Roman" w:eastAsia="MS Mincho" w:hAnsi="Times New Roman"/>
                <w:color w:val="000000"/>
                <w:sz w:val="24"/>
                <w:lang w:val="uk-UA"/>
              </w:rPr>
            </w:pPr>
          </w:p>
          <w:p w:rsidR="00374426" w:rsidRDefault="002F4A46" w:rsidP="002F4A46">
            <w:pPr>
              <w:rPr>
                <w:color w:val="000000"/>
                <w:lang w:val="uk-UA"/>
              </w:rPr>
            </w:pPr>
            <w:r w:rsidRPr="00EC1088">
              <w:rPr>
                <w:rFonts w:eastAsia="MS Mincho"/>
                <w:color w:val="000000"/>
                <w:szCs w:val="24"/>
                <w:lang w:val="uk-UA"/>
              </w:rPr>
              <w:t>________________</w:t>
            </w:r>
            <w:r w:rsidR="000D5FBD" w:rsidRPr="006F2D2D">
              <w:rPr>
                <w:rFonts w:eastAsia="MS Mincho"/>
                <w:caps/>
                <w:color w:val="000000"/>
                <w:szCs w:val="24"/>
                <w:lang w:val="uk-UA"/>
              </w:rPr>
              <w:t xml:space="preserve"> О.П. Круковський</w:t>
            </w:r>
          </w:p>
        </w:tc>
      </w:tr>
    </w:tbl>
    <w:p w:rsidR="00374426" w:rsidRDefault="00374426" w:rsidP="00374426">
      <w:pPr>
        <w:jc w:val="center"/>
        <w:rPr>
          <w:color w:val="000000"/>
        </w:rPr>
      </w:pPr>
    </w:p>
    <w:p w:rsidR="00374426" w:rsidRDefault="00374426" w:rsidP="00374426">
      <w:pPr>
        <w:jc w:val="center"/>
        <w:rPr>
          <w:color w:val="000000"/>
        </w:rPr>
      </w:pPr>
    </w:p>
    <w:p w:rsidR="00374426" w:rsidRDefault="00374426" w:rsidP="00374426">
      <w:pPr>
        <w:jc w:val="center"/>
        <w:rPr>
          <w:color w:val="000000"/>
        </w:rPr>
      </w:pPr>
    </w:p>
    <w:p w:rsidR="00374426" w:rsidRDefault="00374426" w:rsidP="00374426">
      <w:pPr>
        <w:jc w:val="center"/>
        <w:rPr>
          <w:color w:val="000000"/>
          <w:lang w:val="uk-UA"/>
        </w:rPr>
      </w:pPr>
    </w:p>
    <w:p w:rsidR="00374426" w:rsidRPr="007D5661" w:rsidRDefault="00374426" w:rsidP="00374426">
      <w:pPr>
        <w:jc w:val="center"/>
        <w:rPr>
          <w:color w:val="000000"/>
          <w:lang w:val="uk-UA"/>
        </w:rPr>
      </w:pPr>
    </w:p>
    <w:p w:rsidR="00374426" w:rsidRDefault="00374426" w:rsidP="00374426">
      <w:pPr>
        <w:jc w:val="center"/>
        <w:rPr>
          <w:color w:val="000000"/>
        </w:rPr>
      </w:pPr>
    </w:p>
    <w:p w:rsidR="00374426" w:rsidRDefault="00374426" w:rsidP="00374426">
      <w:pPr>
        <w:pStyle w:val="4"/>
        <w:jc w:val="center"/>
        <w:rPr>
          <w:color w:val="000000"/>
        </w:rPr>
      </w:pPr>
      <w:r>
        <w:rPr>
          <w:color w:val="000000"/>
        </w:rPr>
        <w:t>ТЕХНІЧНЕ  ЗАВДАННЯ</w:t>
      </w:r>
    </w:p>
    <w:p w:rsidR="00374426" w:rsidRDefault="00374426" w:rsidP="00374426">
      <w:pPr>
        <w:spacing w:line="216" w:lineRule="auto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 xml:space="preserve">на </w:t>
      </w:r>
      <w:r w:rsidRPr="000C04A3">
        <w:rPr>
          <w:color w:val="000000"/>
          <w:lang w:val="uk-UA"/>
        </w:rPr>
        <w:t>договір №</w:t>
      </w:r>
      <w:r>
        <w:rPr>
          <w:color w:val="000000"/>
          <w:lang w:val="uk-UA"/>
        </w:rPr>
        <w:t xml:space="preserve"> </w:t>
      </w:r>
      <w:r w:rsidR="002A6D9B">
        <w:rPr>
          <w:color w:val="000000"/>
          <w:lang w:val="uk-UA"/>
        </w:rPr>
        <w:t>376</w:t>
      </w:r>
      <w:r>
        <w:rPr>
          <w:color w:val="000000"/>
          <w:lang w:val="uk-UA"/>
        </w:rPr>
        <w:t xml:space="preserve"> </w:t>
      </w:r>
      <w:r w:rsidRPr="000C04A3">
        <w:rPr>
          <w:color w:val="000000"/>
          <w:lang w:val="uk-UA"/>
        </w:rPr>
        <w:t xml:space="preserve">від </w:t>
      </w:r>
      <w:r w:rsidR="002A6D9B">
        <w:rPr>
          <w:color w:val="000000"/>
          <w:lang w:val="uk-UA"/>
        </w:rPr>
        <w:t>12.05.2015 р.</w:t>
      </w:r>
    </w:p>
    <w:p w:rsidR="00374426" w:rsidRPr="008F7D60" w:rsidRDefault="00374426" w:rsidP="00374426">
      <w:pPr>
        <w:ind w:right="80"/>
        <w:jc w:val="center"/>
        <w:rPr>
          <w:b/>
          <w:i/>
          <w:color w:val="000000"/>
          <w:sz w:val="28"/>
          <w:szCs w:val="28"/>
          <w:lang w:val="uk-UA"/>
        </w:rPr>
      </w:pPr>
    </w:p>
    <w:p w:rsidR="00374426" w:rsidRPr="000D5FBD" w:rsidRDefault="007D24CE" w:rsidP="00374426">
      <w:pPr>
        <w:pStyle w:val="a3"/>
        <w:ind w:right="-15"/>
        <w:rPr>
          <w:color w:val="000000"/>
          <w:szCs w:val="24"/>
          <w:lang w:val="uk-UA"/>
        </w:rPr>
      </w:pPr>
      <w:r w:rsidRPr="000D5FBD">
        <w:rPr>
          <w:szCs w:val="24"/>
          <w:lang w:val="uk-UA"/>
        </w:rPr>
        <w:t>«</w:t>
      </w:r>
      <w:r w:rsidR="00937924">
        <w:rPr>
          <w:szCs w:val="24"/>
          <w:lang w:val="uk-UA"/>
        </w:rPr>
        <w:t>Виконати наукові дослідження, узгодити технічну документацію і розробити технічні рішення з безпечного ведення гірничих робіт при розробці вугільного пласта Л1 в умовах ВП «Шахта Стаханова» у 2015 р.</w:t>
      </w:r>
      <w:r w:rsidRPr="000D5FBD">
        <w:rPr>
          <w:szCs w:val="24"/>
          <w:lang w:val="uk-UA"/>
        </w:rPr>
        <w:t>»</w:t>
      </w:r>
    </w:p>
    <w:p w:rsidR="00374426" w:rsidRPr="000B4C2B" w:rsidRDefault="00374426" w:rsidP="00374426">
      <w:pPr>
        <w:pStyle w:val="a3"/>
        <w:ind w:right="-15"/>
        <w:rPr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</w:p>
    <w:p w:rsidR="00374426" w:rsidRDefault="00374426" w:rsidP="00374426">
      <w:pPr>
        <w:jc w:val="center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Дніпропетровськ</w:t>
      </w:r>
    </w:p>
    <w:p w:rsidR="00374426" w:rsidRDefault="00374426" w:rsidP="00374426">
      <w:pPr>
        <w:jc w:val="center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2015</w:t>
      </w:r>
    </w:p>
    <w:p w:rsidR="00374426" w:rsidRPr="008A0353" w:rsidRDefault="00374426" w:rsidP="00374426">
      <w:pPr>
        <w:ind w:firstLine="709"/>
        <w:jc w:val="center"/>
        <w:rPr>
          <w:b/>
          <w:color w:val="000000"/>
          <w:sz w:val="22"/>
          <w:szCs w:val="22"/>
          <w:lang w:val="uk-UA"/>
        </w:rPr>
      </w:pPr>
      <w:r w:rsidRPr="008A0353">
        <w:rPr>
          <w:b/>
          <w:color w:val="000000"/>
          <w:sz w:val="22"/>
          <w:szCs w:val="22"/>
          <w:lang w:val="uk-UA"/>
        </w:rPr>
        <w:br w:type="page"/>
      </w:r>
      <w:r w:rsidRPr="008A0353">
        <w:rPr>
          <w:b/>
          <w:color w:val="000000"/>
          <w:sz w:val="22"/>
          <w:szCs w:val="22"/>
          <w:lang w:val="uk-UA"/>
        </w:rPr>
        <w:lastRenderedPageBreak/>
        <w:t>1. Підстава для виконання робіт</w:t>
      </w:r>
    </w:p>
    <w:p w:rsidR="00374426" w:rsidRPr="008A0353" w:rsidRDefault="00374426" w:rsidP="00374426">
      <w:pPr>
        <w:ind w:firstLine="709"/>
        <w:jc w:val="center"/>
        <w:rPr>
          <w:b/>
          <w:color w:val="000000"/>
          <w:sz w:val="22"/>
          <w:szCs w:val="22"/>
          <w:lang w:val="uk-UA"/>
        </w:rPr>
      </w:pPr>
    </w:p>
    <w:p w:rsidR="00374426" w:rsidRPr="008A0353" w:rsidRDefault="00374426" w:rsidP="00374426">
      <w:pPr>
        <w:pStyle w:val="1"/>
        <w:ind w:firstLine="709"/>
        <w:jc w:val="both"/>
        <w:rPr>
          <w:b w:val="0"/>
          <w:color w:val="000000"/>
          <w:sz w:val="22"/>
          <w:szCs w:val="22"/>
          <w:lang w:val="uk-UA"/>
        </w:rPr>
      </w:pPr>
      <w:r w:rsidRPr="008A0353">
        <w:rPr>
          <w:snapToGrid w:val="0"/>
          <w:color w:val="000000"/>
          <w:sz w:val="22"/>
          <w:szCs w:val="22"/>
          <w:lang w:val="uk-UA"/>
        </w:rPr>
        <w:t xml:space="preserve">Підстава для виконання робіт: </w:t>
      </w:r>
      <w:r w:rsidR="009A034A">
        <w:rPr>
          <w:b w:val="0"/>
          <w:snapToGrid w:val="0"/>
          <w:color w:val="000000"/>
          <w:sz w:val="22"/>
          <w:szCs w:val="22"/>
          <w:lang w:val="uk-UA"/>
        </w:rPr>
        <w:t xml:space="preserve">Письмо </w:t>
      </w:r>
      <w:r w:rsidRPr="008A0353">
        <w:rPr>
          <w:b w:val="0"/>
          <w:snapToGrid w:val="0"/>
          <w:color w:val="000000"/>
          <w:sz w:val="22"/>
          <w:szCs w:val="22"/>
          <w:lang w:val="uk-UA"/>
        </w:rPr>
        <w:t>№</w:t>
      </w:r>
      <w:r w:rsidR="009A034A">
        <w:rPr>
          <w:b w:val="0"/>
          <w:snapToGrid w:val="0"/>
          <w:color w:val="000000"/>
          <w:sz w:val="22"/>
          <w:szCs w:val="22"/>
          <w:lang w:val="uk-UA"/>
        </w:rPr>
        <w:t xml:space="preserve"> </w:t>
      </w:r>
      <w:r w:rsidR="00C5240F">
        <w:rPr>
          <w:b w:val="0"/>
          <w:snapToGrid w:val="0"/>
          <w:color w:val="000000"/>
          <w:sz w:val="22"/>
          <w:szCs w:val="22"/>
          <w:lang w:val="uk-UA"/>
        </w:rPr>
        <w:t>1-111</w:t>
      </w:r>
      <w:r w:rsidR="009A034A">
        <w:rPr>
          <w:b w:val="0"/>
          <w:snapToGrid w:val="0"/>
          <w:color w:val="000000"/>
          <w:sz w:val="22"/>
          <w:szCs w:val="22"/>
          <w:lang w:val="uk-UA"/>
        </w:rPr>
        <w:t xml:space="preserve"> від </w:t>
      </w:r>
      <w:r w:rsidR="00C5240F">
        <w:rPr>
          <w:b w:val="0"/>
          <w:snapToGrid w:val="0"/>
          <w:color w:val="000000"/>
          <w:sz w:val="22"/>
          <w:szCs w:val="22"/>
          <w:lang w:val="uk-UA"/>
        </w:rPr>
        <w:t>30</w:t>
      </w:r>
      <w:r w:rsidR="008F7D60">
        <w:rPr>
          <w:b w:val="0"/>
          <w:snapToGrid w:val="0"/>
          <w:color w:val="000000"/>
          <w:sz w:val="22"/>
          <w:szCs w:val="22"/>
          <w:lang w:val="uk-UA"/>
        </w:rPr>
        <w:t>.0</w:t>
      </w:r>
      <w:r w:rsidR="00C5240F">
        <w:rPr>
          <w:b w:val="0"/>
          <w:snapToGrid w:val="0"/>
          <w:color w:val="000000"/>
          <w:sz w:val="22"/>
          <w:szCs w:val="22"/>
          <w:lang w:val="uk-UA"/>
        </w:rPr>
        <w:t>4</w:t>
      </w:r>
      <w:r w:rsidR="008F7D60">
        <w:rPr>
          <w:b w:val="0"/>
          <w:snapToGrid w:val="0"/>
          <w:color w:val="000000"/>
          <w:sz w:val="22"/>
          <w:szCs w:val="22"/>
          <w:lang w:val="uk-UA"/>
        </w:rPr>
        <w:t>.</w:t>
      </w:r>
      <w:r>
        <w:rPr>
          <w:b w:val="0"/>
          <w:color w:val="000000"/>
          <w:sz w:val="22"/>
          <w:szCs w:val="22"/>
          <w:lang w:val="uk-UA"/>
        </w:rPr>
        <w:t>2015 р.</w:t>
      </w:r>
      <w:r w:rsidRPr="008A0353">
        <w:rPr>
          <w:b w:val="0"/>
          <w:color w:val="000000"/>
          <w:sz w:val="22"/>
          <w:szCs w:val="22"/>
          <w:lang w:val="uk-UA"/>
        </w:rPr>
        <w:t>, Договір №</w:t>
      </w:r>
      <w:r>
        <w:rPr>
          <w:b w:val="0"/>
          <w:color w:val="000000"/>
          <w:sz w:val="22"/>
          <w:szCs w:val="22"/>
          <w:lang w:val="uk-UA"/>
        </w:rPr>
        <w:t xml:space="preserve"> </w:t>
      </w:r>
      <w:r w:rsidR="002A6D9B">
        <w:rPr>
          <w:b w:val="0"/>
          <w:color w:val="000000"/>
          <w:sz w:val="22"/>
          <w:szCs w:val="22"/>
          <w:lang w:val="uk-UA"/>
        </w:rPr>
        <w:t>376</w:t>
      </w:r>
      <w:r>
        <w:rPr>
          <w:b w:val="0"/>
          <w:color w:val="000000"/>
          <w:sz w:val="22"/>
          <w:szCs w:val="22"/>
          <w:lang w:val="uk-UA"/>
        </w:rPr>
        <w:t xml:space="preserve"> </w:t>
      </w:r>
      <w:r w:rsidRPr="008A0353">
        <w:rPr>
          <w:b w:val="0"/>
          <w:color w:val="000000"/>
          <w:sz w:val="22"/>
          <w:szCs w:val="22"/>
          <w:lang w:val="uk-UA"/>
        </w:rPr>
        <w:t xml:space="preserve">від </w:t>
      </w:r>
      <w:r w:rsidR="002A6D9B">
        <w:rPr>
          <w:b w:val="0"/>
          <w:color w:val="000000"/>
          <w:sz w:val="22"/>
          <w:szCs w:val="22"/>
          <w:lang w:val="uk-UA"/>
        </w:rPr>
        <w:t>12.05.2015 р.</w:t>
      </w:r>
    </w:p>
    <w:p w:rsidR="00374426" w:rsidRPr="008A0353" w:rsidRDefault="00374426" w:rsidP="00374426">
      <w:pPr>
        <w:ind w:firstLine="709"/>
        <w:rPr>
          <w:color w:val="000000"/>
          <w:sz w:val="22"/>
          <w:szCs w:val="22"/>
          <w:lang w:val="uk-UA"/>
        </w:rPr>
      </w:pPr>
      <w:r w:rsidRPr="008A0353">
        <w:rPr>
          <w:b/>
          <w:color w:val="000000"/>
          <w:sz w:val="22"/>
          <w:szCs w:val="22"/>
          <w:lang w:val="uk-UA"/>
        </w:rPr>
        <w:t>Термін виконання</w:t>
      </w:r>
      <w:r w:rsidR="008F7D60">
        <w:rPr>
          <w:color w:val="000000"/>
          <w:sz w:val="22"/>
          <w:szCs w:val="22"/>
          <w:lang w:val="uk-UA"/>
        </w:rPr>
        <w:t xml:space="preserve">:  </w:t>
      </w:r>
      <w:r w:rsidRPr="008A0353">
        <w:rPr>
          <w:color w:val="000000"/>
          <w:sz w:val="22"/>
          <w:szCs w:val="22"/>
          <w:lang w:val="uk-UA"/>
        </w:rPr>
        <w:t xml:space="preserve">початок  - </w:t>
      </w:r>
      <w:r w:rsidR="002A6D9B">
        <w:rPr>
          <w:color w:val="000000"/>
          <w:sz w:val="22"/>
          <w:szCs w:val="22"/>
          <w:lang w:val="uk-UA"/>
        </w:rPr>
        <w:t>12.05.2015 р.</w:t>
      </w:r>
      <w:r w:rsidRPr="008A0353">
        <w:rPr>
          <w:color w:val="000000"/>
          <w:sz w:val="22"/>
          <w:szCs w:val="22"/>
          <w:lang w:val="uk-UA"/>
        </w:rPr>
        <w:t>,закінчення –</w:t>
      </w:r>
      <w:r w:rsidR="009A615D">
        <w:rPr>
          <w:color w:val="000000"/>
          <w:sz w:val="22"/>
          <w:szCs w:val="22"/>
          <w:lang w:val="uk-UA"/>
        </w:rPr>
        <w:t>31</w:t>
      </w:r>
      <w:r w:rsidR="004217BE">
        <w:rPr>
          <w:color w:val="000000"/>
          <w:sz w:val="22"/>
          <w:szCs w:val="22"/>
          <w:lang w:val="uk-UA"/>
        </w:rPr>
        <w:t>.</w:t>
      </w:r>
      <w:r w:rsidR="00252F88">
        <w:rPr>
          <w:color w:val="000000"/>
          <w:sz w:val="22"/>
          <w:szCs w:val="22"/>
          <w:lang w:val="uk-UA"/>
        </w:rPr>
        <w:t>12</w:t>
      </w:r>
      <w:r w:rsidRPr="008A0353">
        <w:rPr>
          <w:color w:val="000000"/>
          <w:sz w:val="22"/>
          <w:szCs w:val="22"/>
          <w:lang w:val="uk-UA"/>
        </w:rPr>
        <w:t xml:space="preserve">.2015 р. </w:t>
      </w:r>
    </w:p>
    <w:p w:rsidR="008F7D60" w:rsidRPr="00CA7143" w:rsidRDefault="00374426" w:rsidP="008F7D60">
      <w:pPr>
        <w:ind w:firstLine="720"/>
        <w:jc w:val="both"/>
        <w:rPr>
          <w:b/>
          <w:color w:val="000000"/>
          <w:lang w:val="uk-UA"/>
        </w:rPr>
      </w:pPr>
      <w:r w:rsidRPr="008F7D60">
        <w:rPr>
          <w:b/>
          <w:color w:val="000000"/>
          <w:spacing w:val="-8"/>
          <w:sz w:val="22"/>
          <w:szCs w:val="22"/>
          <w:lang w:val="uk-UA"/>
        </w:rPr>
        <w:t>Вартість роботи:</w:t>
      </w:r>
      <w:r w:rsidRPr="008A0353">
        <w:rPr>
          <w:color w:val="000000"/>
          <w:sz w:val="22"/>
          <w:szCs w:val="22"/>
          <w:lang w:val="uk-UA"/>
        </w:rPr>
        <w:t xml:space="preserve"> </w:t>
      </w:r>
      <w:r w:rsidR="009F67E8" w:rsidRPr="009F67E8">
        <w:rPr>
          <w:color w:val="000000"/>
          <w:szCs w:val="24"/>
          <w:lang w:val="uk-UA"/>
        </w:rPr>
        <w:t>159311,42 грн. (сто п’ятдесят дев’ять тисяч триста одинадцять грн. 42 коп.), в тому числі ПДВ – 26551,90 грн. (двадцять шість тисяч п’ятсот п’ятдесят одна грн. 90 коп.)</w:t>
      </w:r>
      <w:r w:rsidR="009F67E8">
        <w:rPr>
          <w:color w:val="000000"/>
          <w:szCs w:val="24"/>
          <w:lang w:val="uk-UA"/>
        </w:rPr>
        <w:t>.</w:t>
      </w:r>
    </w:p>
    <w:p w:rsidR="00374426" w:rsidRPr="008A0353" w:rsidRDefault="00374426" w:rsidP="00374426">
      <w:pPr>
        <w:ind w:firstLine="709"/>
        <w:jc w:val="both"/>
        <w:rPr>
          <w:color w:val="000000"/>
          <w:sz w:val="22"/>
          <w:szCs w:val="22"/>
          <w:lang w:val="uk-UA"/>
        </w:rPr>
      </w:pPr>
      <w:r w:rsidRPr="008A0353">
        <w:rPr>
          <w:b/>
          <w:color w:val="000000"/>
          <w:sz w:val="22"/>
          <w:szCs w:val="22"/>
          <w:lang w:val="uk-UA"/>
        </w:rPr>
        <w:t>Виконавець</w:t>
      </w:r>
      <w:r w:rsidRPr="008A0353">
        <w:rPr>
          <w:color w:val="000000"/>
          <w:sz w:val="22"/>
          <w:szCs w:val="22"/>
          <w:lang w:val="uk-UA"/>
        </w:rPr>
        <w:t>: ІГТМ НАН України</w:t>
      </w:r>
    </w:p>
    <w:p w:rsidR="00374426" w:rsidRPr="008A0353" w:rsidRDefault="00374426" w:rsidP="00374426">
      <w:pPr>
        <w:pStyle w:val="2"/>
        <w:ind w:firstLine="709"/>
        <w:jc w:val="center"/>
        <w:rPr>
          <w:b/>
          <w:snapToGrid w:val="0"/>
          <w:sz w:val="22"/>
          <w:szCs w:val="22"/>
        </w:rPr>
      </w:pPr>
      <w:r w:rsidRPr="008A0353">
        <w:rPr>
          <w:b/>
          <w:snapToGrid w:val="0"/>
          <w:sz w:val="22"/>
          <w:szCs w:val="22"/>
        </w:rPr>
        <w:t>2. Мета і вихідні дані для виконання роботи</w:t>
      </w:r>
    </w:p>
    <w:p w:rsidR="00374426" w:rsidRPr="008A0353" w:rsidRDefault="00374426" w:rsidP="006F0312">
      <w:pPr>
        <w:ind w:firstLine="709"/>
        <w:jc w:val="both"/>
        <w:rPr>
          <w:color w:val="000000"/>
          <w:sz w:val="22"/>
          <w:szCs w:val="22"/>
          <w:lang w:val="uk-UA"/>
        </w:rPr>
      </w:pPr>
      <w:r w:rsidRPr="008A0353">
        <w:rPr>
          <w:b/>
          <w:color w:val="000000"/>
          <w:sz w:val="22"/>
          <w:szCs w:val="22"/>
          <w:lang w:val="uk-UA"/>
        </w:rPr>
        <w:t>Мета роботи</w:t>
      </w:r>
      <w:r>
        <w:rPr>
          <w:color w:val="000000"/>
          <w:sz w:val="22"/>
          <w:szCs w:val="22"/>
          <w:lang w:val="uk-UA"/>
        </w:rPr>
        <w:t xml:space="preserve"> </w:t>
      </w:r>
      <w:r w:rsidRPr="008A0353">
        <w:rPr>
          <w:color w:val="000000"/>
          <w:sz w:val="22"/>
          <w:szCs w:val="22"/>
          <w:lang w:val="uk-UA"/>
        </w:rPr>
        <w:t xml:space="preserve">- </w:t>
      </w:r>
      <w:r w:rsidR="00937924">
        <w:rPr>
          <w:szCs w:val="24"/>
          <w:lang w:val="uk-UA"/>
        </w:rPr>
        <w:t>Виконати наукові дослідження, узгодити технічну документацію і розробити технічні рішення з безпечного ведення гірничих робіт при розробці вугільного пласта Л1 в умовах ВП «Шахта Стаханова» у 2015 р.</w:t>
      </w:r>
      <w:r w:rsidR="00096A78">
        <w:rPr>
          <w:szCs w:val="24"/>
          <w:lang w:val="uk-UA"/>
        </w:rPr>
        <w:t>»</w:t>
      </w:r>
      <w:r w:rsidR="000D5FBD">
        <w:rPr>
          <w:szCs w:val="24"/>
          <w:lang w:val="uk-UA"/>
        </w:rPr>
        <w:t>.</w:t>
      </w:r>
    </w:p>
    <w:p w:rsidR="00374426" w:rsidRPr="008A0353" w:rsidRDefault="00374426" w:rsidP="00374426">
      <w:pPr>
        <w:pStyle w:val="31"/>
        <w:ind w:firstLine="709"/>
        <w:jc w:val="center"/>
        <w:rPr>
          <w:b/>
          <w:color w:val="000000"/>
          <w:sz w:val="22"/>
          <w:szCs w:val="22"/>
        </w:rPr>
      </w:pPr>
      <w:r w:rsidRPr="008A0353">
        <w:rPr>
          <w:b/>
          <w:color w:val="000000"/>
          <w:sz w:val="22"/>
          <w:szCs w:val="22"/>
        </w:rPr>
        <w:t>3. Етапи виконання робіт</w:t>
      </w:r>
    </w:p>
    <w:p w:rsidR="00374426" w:rsidRPr="008A0353" w:rsidRDefault="00374426" w:rsidP="00374426">
      <w:pPr>
        <w:pStyle w:val="a3"/>
        <w:ind w:right="-17" w:firstLine="709"/>
        <w:jc w:val="both"/>
        <w:rPr>
          <w:b w:val="0"/>
          <w:color w:val="000000"/>
          <w:sz w:val="22"/>
          <w:szCs w:val="22"/>
          <w:lang w:val="uk-UA"/>
        </w:rPr>
      </w:pPr>
      <w:r w:rsidRPr="008A0353">
        <w:rPr>
          <w:b w:val="0"/>
          <w:color w:val="000000"/>
          <w:sz w:val="22"/>
          <w:szCs w:val="22"/>
          <w:lang w:val="uk-UA"/>
        </w:rPr>
        <w:t xml:space="preserve">Основні етапи робіт за договором, терміни виконання приведені в таблиці 1. </w:t>
      </w:r>
    </w:p>
    <w:p w:rsidR="00374426" w:rsidRPr="008A0353" w:rsidRDefault="00374426" w:rsidP="00374426">
      <w:pPr>
        <w:pStyle w:val="a3"/>
        <w:ind w:right="-17" w:firstLine="709"/>
        <w:jc w:val="right"/>
        <w:rPr>
          <w:b w:val="0"/>
          <w:color w:val="000000"/>
          <w:sz w:val="22"/>
          <w:szCs w:val="22"/>
          <w:lang w:val="uk-UA"/>
        </w:rPr>
      </w:pPr>
      <w:r w:rsidRPr="008A0353">
        <w:rPr>
          <w:b w:val="0"/>
          <w:color w:val="000000"/>
          <w:sz w:val="22"/>
          <w:szCs w:val="22"/>
          <w:lang w:val="uk-UA"/>
        </w:rPr>
        <w:t xml:space="preserve">Таблиця 1.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2"/>
        <w:gridCol w:w="6610"/>
        <w:gridCol w:w="2273"/>
      </w:tblGrid>
      <w:tr w:rsidR="00E833B9" w:rsidRPr="00AE7AF0" w:rsidTr="00E833B9">
        <w:tc>
          <w:tcPr>
            <w:tcW w:w="643" w:type="pct"/>
          </w:tcPr>
          <w:p w:rsidR="00E833B9" w:rsidRPr="00AE7AF0" w:rsidRDefault="00E833B9" w:rsidP="00646C18">
            <w:pPr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 xml:space="preserve">№ </w:t>
            </w:r>
            <w:r w:rsidRPr="00AE7AF0">
              <w:rPr>
                <w:color w:val="000000"/>
                <w:szCs w:val="24"/>
                <w:lang w:val="uk-UA"/>
              </w:rPr>
              <w:t>робіт</w:t>
            </w:r>
          </w:p>
        </w:tc>
        <w:tc>
          <w:tcPr>
            <w:tcW w:w="3242" w:type="pct"/>
          </w:tcPr>
          <w:p w:rsidR="00E833B9" w:rsidRPr="00AE7AF0" w:rsidRDefault="00E833B9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Найменування робіт по договору</w:t>
            </w:r>
          </w:p>
          <w:p w:rsidR="00E833B9" w:rsidRPr="00AE7AF0" w:rsidRDefault="00E833B9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та основних етапів їх виконання</w:t>
            </w:r>
          </w:p>
        </w:tc>
        <w:tc>
          <w:tcPr>
            <w:tcW w:w="1115" w:type="pct"/>
          </w:tcPr>
          <w:p w:rsidR="00E833B9" w:rsidRPr="00AE7AF0" w:rsidRDefault="00E833B9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Термін виконання</w:t>
            </w:r>
          </w:p>
          <w:p w:rsidR="00E833B9" w:rsidRPr="00AE7AF0" w:rsidRDefault="00E833B9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початок – кінець</w:t>
            </w:r>
          </w:p>
        </w:tc>
      </w:tr>
      <w:tr w:rsidR="00E833B9" w:rsidRPr="00AE7AF0" w:rsidTr="00E833B9">
        <w:tc>
          <w:tcPr>
            <w:tcW w:w="643" w:type="pct"/>
          </w:tcPr>
          <w:p w:rsidR="00E833B9" w:rsidRPr="00AE7AF0" w:rsidRDefault="00E833B9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1</w:t>
            </w:r>
          </w:p>
        </w:tc>
        <w:tc>
          <w:tcPr>
            <w:tcW w:w="3242" w:type="pct"/>
          </w:tcPr>
          <w:p w:rsidR="00E833B9" w:rsidRPr="00AE7AF0" w:rsidRDefault="00E833B9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Комплекс заходів по боротьбі с ГДЯ при відпрацюванні вугільного пласта</w:t>
            </w:r>
          </w:p>
        </w:tc>
        <w:tc>
          <w:tcPr>
            <w:tcW w:w="1115" w:type="pct"/>
          </w:tcPr>
          <w:p w:rsidR="00E833B9" w:rsidRPr="00AE7AF0" w:rsidRDefault="00E833B9" w:rsidP="00646C18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833B9" w:rsidRPr="00AE7AF0" w:rsidRDefault="00E833B9" w:rsidP="00646C18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</w:tr>
      <w:tr w:rsidR="00E833B9" w:rsidRPr="00AE7AF0" w:rsidTr="00E833B9">
        <w:tc>
          <w:tcPr>
            <w:tcW w:w="643" w:type="pct"/>
          </w:tcPr>
          <w:p w:rsidR="00E833B9" w:rsidRPr="00AE7AF0" w:rsidRDefault="00E833B9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2</w:t>
            </w:r>
          </w:p>
        </w:tc>
        <w:tc>
          <w:tcPr>
            <w:tcW w:w="3242" w:type="pct"/>
          </w:tcPr>
          <w:p w:rsidR="00E833B9" w:rsidRPr="00AE7AF0" w:rsidRDefault="00E833B9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Заходи по боротьбі з газодинамічними явищами для включення до паспорту виїмкової дільниці</w:t>
            </w:r>
          </w:p>
        </w:tc>
        <w:tc>
          <w:tcPr>
            <w:tcW w:w="1115" w:type="pct"/>
          </w:tcPr>
          <w:p w:rsidR="00E833B9" w:rsidRPr="00AE7AF0" w:rsidRDefault="00E833B9" w:rsidP="00646C18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833B9" w:rsidRPr="00AE7AF0" w:rsidRDefault="00E833B9" w:rsidP="00646C18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</w:tr>
      <w:tr w:rsidR="00E833B9" w:rsidRPr="00AE7AF0" w:rsidTr="00E833B9">
        <w:tc>
          <w:tcPr>
            <w:tcW w:w="643" w:type="pct"/>
          </w:tcPr>
          <w:p w:rsidR="00E833B9" w:rsidRPr="00AE7AF0" w:rsidRDefault="00E833B9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3</w:t>
            </w:r>
          </w:p>
        </w:tc>
        <w:tc>
          <w:tcPr>
            <w:tcW w:w="3242" w:type="pct"/>
          </w:tcPr>
          <w:p w:rsidR="00E833B9" w:rsidRPr="00AE7AF0" w:rsidRDefault="00E833B9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Заходи по боротьбі з газодинамічними явищами для включення до паспорту проведення і кріплення підготовчої виробки</w:t>
            </w:r>
          </w:p>
        </w:tc>
        <w:tc>
          <w:tcPr>
            <w:tcW w:w="1115" w:type="pct"/>
          </w:tcPr>
          <w:p w:rsidR="00E833B9" w:rsidRPr="00AE7AF0" w:rsidRDefault="00E833B9" w:rsidP="00646C18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833B9" w:rsidRPr="00AE7AF0" w:rsidRDefault="00E833B9" w:rsidP="00646C18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</w:tr>
      <w:tr w:rsidR="00E833B9" w:rsidRPr="00AE7AF0" w:rsidTr="00E833B9">
        <w:tc>
          <w:tcPr>
            <w:tcW w:w="643" w:type="pct"/>
          </w:tcPr>
          <w:p w:rsidR="00E833B9" w:rsidRPr="00AE7AF0" w:rsidRDefault="00E833B9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4</w:t>
            </w:r>
          </w:p>
        </w:tc>
        <w:tc>
          <w:tcPr>
            <w:tcW w:w="3242" w:type="pct"/>
          </w:tcPr>
          <w:p w:rsidR="00E833B9" w:rsidRPr="00AE7AF0" w:rsidRDefault="00E833B9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 xml:space="preserve">Установлення на пласті зони, безпечної за викидами вугілля та газу чи видавлювання (розвідувальні або контрольні спостереження з поточного прогнозу </w:t>
            </w:r>
            <w:proofErr w:type="spellStart"/>
            <w:r w:rsidRPr="00AE7AF0">
              <w:rPr>
                <w:szCs w:val="24"/>
                <w:lang w:val="uk-UA"/>
              </w:rPr>
              <w:t>викидонебезпеки</w:t>
            </w:r>
            <w:proofErr w:type="spellEnd"/>
            <w:r w:rsidRPr="00AE7AF0">
              <w:rPr>
                <w:szCs w:val="24"/>
                <w:lang w:val="uk-UA"/>
              </w:rPr>
              <w:t xml:space="preserve">) </w:t>
            </w:r>
          </w:p>
        </w:tc>
        <w:tc>
          <w:tcPr>
            <w:tcW w:w="1115" w:type="pct"/>
          </w:tcPr>
          <w:p w:rsidR="00E833B9" w:rsidRPr="00AE7AF0" w:rsidRDefault="00E833B9" w:rsidP="00646C18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833B9" w:rsidRPr="00AE7AF0" w:rsidRDefault="00E833B9" w:rsidP="00646C18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</w:tr>
      <w:tr w:rsidR="00E833B9" w:rsidRPr="00AE7AF0" w:rsidTr="00E833B9">
        <w:tc>
          <w:tcPr>
            <w:tcW w:w="643" w:type="pct"/>
          </w:tcPr>
          <w:p w:rsidR="00E833B9" w:rsidRPr="00AE7AF0" w:rsidRDefault="00E833B9" w:rsidP="00646C18">
            <w:pPr>
              <w:rPr>
                <w:color w:val="000000"/>
                <w:szCs w:val="24"/>
                <w:lang w:val="uk-UA"/>
              </w:rPr>
            </w:pPr>
            <w:r w:rsidRPr="00AE7AF0">
              <w:rPr>
                <w:color w:val="000000"/>
                <w:szCs w:val="24"/>
                <w:lang w:val="uk-UA"/>
              </w:rPr>
              <w:t>5</w:t>
            </w:r>
          </w:p>
        </w:tc>
        <w:tc>
          <w:tcPr>
            <w:tcW w:w="3242" w:type="pct"/>
          </w:tcPr>
          <w:p w:rsidR="00E833B9" w:rsidRPr="00AE7AF0" w:rsidRDefault="00E833B9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 xml:space="preserve">Установлення на пласті зони, безпечної за викидами вугілля та газу чи видавлювання вугілля (без проведення розвідувальних спостережень у вибої) </w:t>
            </w:r>
          </w:p>
        </w:tc>
        <w:tc>
          <w:tcPr>
            <w:tcW w:w="1115" w:type="pct"/>
          </w:tcPr>
          <w:p w:rsidR="00E833B9" w:rsidRPr="00AE7AF0" w:rsidRDefault="00E833B9" w:rsidP="00646C18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833B9" w:rsidRPr="00AE7AF0" w:rsidRDefault="00E833B9" w:rsidP="00646C18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</w:tr>
      <w:tr w:rsidR="00E833B9" w:rsidRPr="00AE7AF0" w:rsidTr="00E833B9">
        <w:tc>
          <w:tcPr>
            <w:tcW w:w="643" w:type="pct"/>
          </w:tcPr>
          <w:p w:rsidR="00E833B9" w:rsidRPr="00AE7AF0" w:rsidRDefault="00E833B9" w:rsidP="00646C18">
            <w:pPr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6</w:t>
            </w:r>
          </w:p>
        </w:tc>
        <w:tc>
          <w:tcPr>
            <w:tcW w:w="3242" w:type="pct"/>
          </w:tcPr>
          <w:p w:rsidR="00E833B9" w:rsidRPr="00AE7AF0" w:rsidRDefault="00E833B9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 xml:space="preserve">Попередній розгляд матеріалів для протоколу щорічної комісії з віднесення </w:t>
            </w:r>
            <w:proofErr w:type="spellStart"/>
            <w:r w:rsidRPr="00AE7AF0">
              <w:rPr>
                <w:szCs w:val="24"/>
                <w:lang w:val="uk-UA"/>
              </w:rPr>
              <w:t>шахтопластів</w:t>
            </w:r>
            <w:proofErr w:type="spellEnd"/>
            <w:r w:rsidRPr="00AE7AF0">
              <w:rPr>
                <w:szCs w:val="24"/>
                <w:lang w:val="uk-UA"/>
              </w:rPr>
              <w:t xml:space="preserve"> до категорій небезпеки за газодинамічними явищами, порядку їх відробки й визначення </w:t>
            </w:r>
            <w:proofErr w:type="spellStart"/>
            <w:r w:rsidRPr="00AE7AF0">
              <w:rPr>
                <w:szCs w:val="24"/>
                <w:lang w:val="uk-UA"/>
              </w:rPr>
              <w:t>викидонебезпеки</w:t>
            </w:r>
            <w:proofErr w:type="spellEnd"/>
            <w:r w:rsidRPr="00AE7AF0">
              <w:rPr>
                <w:szCs w:val="24"/>
                <w:lang w:val="uk-UA"/>
              </w:rPr>
              <w:t xml:space="preserve"> порід </w:t>
            </w:r>
          </w:p>
        </w:tc>
        <w:tc>
          <w:tcPr>
            <w:tcW w:w="1115" w:type="pct"/>
          </w:tcPr>
          <w:p w:rsidR="00E833B9" w:rsidRPr="00AE7AF0" w:rsidRDefault="00E833B9" w:rsidP="00646C18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833B9" w:rsidRPr="00AE7AF0" w:rsidRDefault="00E833B9" w:rsidP="00646C18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</w:tr>
      <w:tr w:rsidR="00E833B9" w:rsidRPr="00AE7AF0" w:rsidTr="00E833B9">
        <w:tc>
          <w:tcPr>
            <w:tcW w:w="643" w:type="pct"/>
          </w:tcPr>
          <w:p w:rsidR="00E833B9" w:rsidRPr="00AE7AF0" w:rsidRDefault="00E833B9" w:rsidP="00646C18">
            <w:pPr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7</w:t>
            </w:r>
          </w:p>
        </w:tc>
        <w:tc>
          <w:tcPr>
            <w:tcW w:w="3242" w:type="pct"/>
          </w:tcPr>
          <w:p w:rsidR="00E833B9" w:rsidRPr="00AE7AF0" w:rsidRDefault="00E833B9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 xml:space="preserve">Участь у комісії щодо віднесення </w:t>
            </w:r>
            <w:proofErr w:type="spellStart"/>
            <w:r w:rsidRPr="00AE7AF0">
              <w:rPr>
                <w:szCs w:val="24"/>
                <w:lang w:val="uk-UA"/>
              </w:rPr>
              <w:t>шахтопластів</w:t>
            </w:r>
            <w:proofErr w:type="spellEnd"/>
            <w:r w:rsidRPr="00AE7AF0">
              <w:rPr>
                <w:szCs w:val="24"/>
                <w:lang w:val="uk-UA"/>
              </w:rPr>
              <w:t xml:space="preserve"> до категорії небезпеки за газодинамічними явищами, порядку їх відроблення й щодо визначення </w:t>
            </w:r>
            <w:proofErr w:type="spellStart"/>
            <w:r w:rsidRPr="00AE7AF0">
              <w:rPr>
                <w:szCs w:val="24"/>
                <w:lang w:val="uk-UA"/>
              </w:rPr>
              <w:t>викидонебезпеки</w:t>
            </w:r>
            <w:proofErr w:type="spellEnd"/>
            <w:r w:rsidRPr="00AE7AF0">
              <w:rPr>
                <w:szCs w:val="24"/>
                <w:lang w:val="uk-UA"/>
              </w:rPr>
              <w:t xml:space="preserve"> порід</w:t>
            </w:r>
          </w:p>
        </w:tc>
        <w:tc>
          <w:tcPr>
            <w:tcW w:w="1115" w:type="pct"/>
          </w:tcPr>
          <w:p w:rsidR="00E833B9" w:rsidRPr="00AE7AF0" w:rsidRDefault="00E833B9" w:rsidP="00646C18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833B9" w:rsidRPr="00AE7AF0" w:rsidRDefault="00E833B9" w:rsidP="00646C18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</w:tr>
      <w:tr w:rsidR="00E833B9" w:rsidRPr="00AE7AF0" w:rsidTr="00E833B9">
        <w:tc>
          <w:tcPr>
            <w:tcW w:w="643" w:type="pct"/>
          </w:tcPr>
          <w:p w:rsidR="00E833B9" w:rsidRPr="00AE7AF0" w:rsidRDefault="00E833B9" w:rsidP="00646C18">
            <w:pPr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8</w:t>
            </w:r>
          </w:p>
        </w:tc>
        <w:tc>
          <w:tcPr>
            <w:tcW w:w="3242" w:type="pct"/>
          </w:tcPr>
          <w:p w:rsidR="00E833B9" w:rsidRPr="00AE7AF0" w:rsidRDefault="00E833B9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Перевірка і градуювання приладу ПГ-2МА на стенді типу СИПГ</w:t>
            </w:r>
          </w:p>
        </w:tc>
        <w:tc>
          <w:tcPr>
            <w:tcW w:w="1115" w:type="pct"/>
          </w:tcPr>
          <w:p w:rsidR="00E833B9" w:rsidRPr="00AE7AF0" w:rsidRDefault="00E833B9" w:rsidP="00646C18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833B9" w:rsidRPr="00AE7AF0" w:rsidRDefault="00E833B9" w:rsidP="00646C18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</w:tr>
      <w:tr w:rsidR="00E833B9" w:rsidRPr="00AE7AF0" w:rsidTr="00E833B9">
        <w:tc>
          <w:tcPr>
            <w:tcW w:w="643" w:type="pct"/>
          </w:tcPr>
          <w:p w:rsidR="00E833B9" w:rsidRPr="00AE7AF0" w:rsidRDefault="00E833B9" w:rsidP="00646C18">
            <w:pPr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9</w:t>
            </w:r>
          </w:p>
        </w:tc>
        <w:tc>
          <w:tcPr>
            <w:tcW w:w="3242" w:type="pct"/>
          </w:tcPr>
          <w:p w:rsidR="00E833B9" w:rsidRPr="00AE7AF0" w:rsidRDefault="00E833B9" w:rsidP="00646C18">
            <w:pPr>
              <w:rPr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 xml:space="preserve">Перевірка пружини </w:t>
            </w:r>
            <w:proofErr w:type="spellStart"/>
            <w:r w:rsidRPr="00AE7AF0">
              <w:rPr>
                <w:szCs w:val="24"/>
                <w:lang w:val="uk-UA"/>
              </w:rPr>
              <w:t>міцнісноміра</w:t>
            </w:r>
            <w:proofErr w:type="spellEnd"/>
            <w:r w:rsidRPr="00AE7AF0">
              <w:rPr>
                <w:szCs w:val="24"/>
                <w:lang w:val="uk-UA"/>
              </w:rPr>
              <w:t xml:space="preserve"> П-1 на установці типу УПК</w:t>
            </w:r>
          </w:p>
        </w:tc>
        <w:tc>
          <w:tcPr>
            <w:tcW w:w="1115" w:type="pct"/>
          </w:tcPr>
          <w:p w:rsidR="00E833B9" w:rsidRPr="00AE7AF0" w:rsidRDefault="00E833B9" w:rsidP="00646C18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833B9" w:rsidRPr="00AE7AF0" w:rsidRDefault="00E833B9" w:rsidP="00646C18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</w:tr>
      <w:tr w:rsidR="00E833B9" w:rsidRPr="00AE7AF0" w:rsidTr="00E833B9">
        <w:tc>
          <w:tcPr>
            <w:tcW w:w="643" w:type="pct"/>
          </w:tcPr>
          <w:p w:rsidR="00E833B9" w:rsidRDefault="00E833B9" w:rsidP="00646C18">
            <w:pPr>
              <w:rPr>
                <w:color w:val="000000"/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10</w:t>
            </w:r>
          </w:p>
        </w:tc>
        <w:tc>
          <w:tcPr>
            <w:tcW w:w="3242" w:type="pct"/>
          </w:tcPr>
          <w:p w:rsidR="00E833B9" w:rsidRPr="00AE7AF0" w:rsidRDefault="00E833B9" w:rsidP="00646C18">
            <w:pPr>
              <w:rPr>
                <w:szCs w:val="24"/>
                <w:lang w:val="uk-UA"/>
              </w:rPr>
            </w:pPr>
            <w:r w:rsidRPr="00D13D3E">
              <w:rPr>
                <w:lang w:val="uk-UA"/>
              </w:rPr>
              <w:t xml:space="preserve">Розроблення рекомендацій щодо </w:t>
            </w:r>
            <w:r w:rsidRPr="00AE7AF0">
              <w:rPr>
                <w:szCs w:val="24"/>
                <w:lang w:val="uk-UA"/>
              </w:rPr>
              <w:t>безпечного проведення гірничих виробок</w:t>
            </w:r>
            <w:r>
              <w:rPr>
                <w:szCs w:val="24"/>
                <w:lang w:val="uk-UA"/>
              </w:rPr>
              <w:t xml:space="preserve"> та</w:t>
            </w:r>
            <w:r w:rsidRPr="00D13D3E">
              <w:rPr>
                <w:lang w:val="uk-UA"/>
              </w:rPr>
              <w:t xml:space="preserve"> безпечного відроблення вугільних пластів, схильних до газодинамічних явищ очисними вибоями</w:t>
            </w:r>
            <w:r>
              <w:rPr>
                <w:lang w:val="uk-UA"/>
              </w:rPr>
              <w:t xml:space="preserve"> у </w:t>
            </w:r>
            <w:r w:rsidRPr="00AE7AF0">
              <w:rPr>
                <w:szCs w:val="24"/>
                <w:lang w:val="uk-UA"/>
              </w:rPr>
              <w:t>конкретних гірничо-геологічних умовах</w:t>
            </w:r>
          </w:p>
        </w:tc>
        <w:tc>
          <w:tcPr>
            <w:tcW w:w="1115" w:type="pct"/>
          </w:tcPr>
          <w:p w:rsidR="00E833B9" w:rsidRPr="00AE7AF0" w:rsidRDefault="00E833B9" w:rsidP="00646C18">
            <w:pPr>
              <w:jc w:val="center"/>
              <w:rPr>
                <w:color w:val="000000"/>
                <w:szCs w:val="24"/>
                <w:lang w:val="uk-UA"/>
              </w:rPr>
            </w:pPr>
            <w:r w:rsidRPr="00AE7AF0">
              <w:rPr>
                <w:szCs w:val="24"/>
                <w:lang w:val="uk-UA"/>
              </w:rPr>
              <w:t>0</w:t>
            </w:r>
            <w:r>
              <w:rPr>
                <w:szCs w:val="24"/>
                <w:lang w:val="uk-UA"/>
              </w:rPr>
              <w:t>5</w:t>
            </w:r>
            <w:r w:rsidRPr="00AE7AF0">
              <w:rPr>
                <w:szCs w:val="24"/>
                <w:lang w:val="uk-UA"/>
              </w:rPr>
              <w:t>.2015</w:t>
            </w:r>
            <w:r w:rsidRPr="00AE7AF0">
              <w:rPr>
                <w:color w:val="000000"/>
                <w:szCs w:val="24"/>
                <w:lang w:val="uk-UA"/>
              </w:rPr>
              <w:t xml:space="preserve"> –</w:t>
            </w:r>
          </w:p>
          <w:p w:rsidR="00E833B9" w:rsidRPr="00AE7AF0" w:rsidRDefault="00E833B9" w:rsidP="00646C18">
            <w:pPr>
              <w:jc w:val="center"/>
              <w:rPr>
                <w:szCs w:val="24"/>
                <w:lang w:val="uk-UA"/>
              </w:rPr>
            </w:pPr>
            <w:r>
              <w:rPr>
                <w:color w:val="000000"/>
                <w:szCs w:val="24"/>
                <w:lang w:val="uk-UA"/>
              </w:rPr>
              <w:t>12</w:t>
            </w:r>
            <w:r w:rsidRPr="00AE7AF0">
              <w:rPr>
                <w:color w:val="000000"/>
                <w:szCs w:val="24"/>
                <w:lang w:val="uk-UA"/>
              </w:rPr>
              <w:t>.201</w:t>
            </w:r>
            <w:r>
              <w:rPr>
                <w:color w:val="000000"/>
                <w:szCs w:val="24"/>
                <w:lang w:val="uk-UA"/>
              </w:rPr>
              <w:t>5</w:t>
            </w:r>
          </w:p>
        </w:tc>
      </w:tr>
    </w:tbl>
    <w:p w:rsidR="00374426" w:rsidRPr="008A0353" w:rsidRDefault="00374426" w:rsidP="00374426">
      <w:pPr>
        <w:ind w:firstLine="709"/>
        <w:jc w:val="center"/>
        <w:rPr>
          <w:b/>
          <w:color w:val="000000"/>
          <w:sz w:val="22"/>
          <w:szCs w:val="22"/>
          <w:lang w:val="uk-UA"/>
        </w:rPr>
      </w:pPr>
      <w:r w:rsidRPr="008A0353">
        <w:rPr>
          <w:b/>
          <w:color w:val="000000"/>
          <w:sz w:val="22"/>
          <w:szCs w:val="22"/>
          <w:lang w:val="uk-UA"/>
        </w:rPr>
        <w:t>4. Основні вимоги до виконання робіт</w:t>
      </w:r>
    </w:p>
    <w:p w:rsidR="00374426" w:rsidRPr="008A0353" w:rsidRDefault="008F7D60" w:rsidP="00374426">
      <w:pPr>
        <w:pStyle w:val="2"/>
        <w:ind w:firstLine="709"/>
        <w:rPr>
          <w:sz w:val="22"/>
          <w:szCs w:val="22"/>
        </w:rPr>
      </w:pPr>
      <w:r>
        <w:rPr>
          <w:szCs w:val="24"/>
        </w:rPr>
        <w:t>Роботи</w:t>
      </w:r>
      <w:r w:rsidR="00374426" w:rsidRPr="008A0353">
        <w:rPr>
          <w:sz w:val="22"/>
          <w:szCs w:val="22"/>
        </w:rPr>
        <w:t xml:space="preserve"> повин</w:t>
      </w:r>
      <w:r w:rsidR="00374426">
        <w:rPr>
          <w:sz w:val="22"/>
          <w:szCs w:val="22"/>
        </w:rPr>
        <w:t>ні</w:t>
      </w:r>
      <w:r w:rsidR="00374426" w:rsidRPr="008A0353">
        <w:rPr>
          <w:sz w:val="22"/>
          <w:szCs w:val="22"/>
        </w:rPr>
        <w:t xml:space="preserve"> відповідати вимогам </w:t>
      </w:r>
      <w:r w:rsidR="00096A78">
        <w:rPr>
          <w:sz w:val="22"/>
          <w:szCs w:val="22"/>
        </w:rPr>
        <w:t>«Інструкції з безпечного ведення гірничих робіт на пластах, небезпечних за раптовими викидами вугілля, породи та газу»</w:t>
      </w:r>
      <w:r w:rsidR="00374426" w:rsidRPr="008A0353">
        <w:rPr>
          <w:sz w:val="22"/>
          <w:szCs w:val="22"/>
        </w:rPr>
        <w:t>.</w:t>
      </w:r>
    </w:p>
    <w:p w:rsidR="00374426" w:rsidRPr="008A0353" w:rsidRDefault="00374426" w:rsidP="00374426">
      <w:pPr>
        <w:pStyle w:val="8"/>
        <w:ind w:firstLine="709"/>
        <w:jc w:val="center"/>
        <w:rPr>
          <w:snapToGrid w:val="0"/>
          <w:color w:val="000000"/>
          <w:sz w:val="22"/>
          <w:szCs w:val="22"/>
        </w:rPr>
      </w:pPr>
      <w:r w:rsidRPr="008A0353">
        <w:rPr>
          <w:snapToGrid w:val="0"/>
          <w:color w:val="000000"/>
          <w:sz w:val="22"/>
          <w:szCs w:val="22"/>
        </w:rPr>
        <w:t>5. Спосіб реалізації результатів робіт</w:t>
      </w:r>
    </w:p>
    <w:p w:rsidR="00374426" w:rsidRDefault="00374426" w:rsidP="00374426">
      <w:pPr>
        <w:ind w:firstLine="709"/>
        <w:jc w:val="both"/>
        <w:rPr>
          <w:szCs w:val="24"/>
          <w:lang w:val="uk-UA"/>
        </w:rPr>
      </w:pPr>
      <w:r w:rsidRPr="008A0353">
        <w:rPr>
          <w:color w:val="000000"/>
          <w:sz w:val="22"/>
          <w:szCs w:val="22"/>
          <w:lang w:val="uk-UA"/>
        </w:rPr>
        <w:t>Використання науково-дослідних робіт, виконаних за цим Договором, здійснюється Замов</w:t>
      </w:r>
      <w:r>
        <w:rPr>
          <w:sz w:val="22"/>
          <w:szCs w:val="22"/>
          <w:lang w:val="uk-UA"/>
        </w:rPr>
        <w:t>ником</w:t>
      </w:r>
      <w:r w:rsidR="009A034A">
        <w:rPr>
          <w:szCs w:val="24"/>
          <w:lang w:val="uk-UA"/>
        </w:rPr>
        <w:t>.</w:t>
      </w:r>
    </w:p>
    <w:p w:rsidR="00374426" w:rsidRPr="008A0353" w:rsidRDefault="00374426" w:rsidP="00374426">
      <w:pPr>
        <w:ind w:firstLine="709"/>
        <w:jc w:val="center"/>
        <w:rPr>
          <w:b/>
          <w:color w:val="000000"/>
          <w:sz w:val="22"/>
          <w:szCs w:val="22"/>
          <w:lang w:val="uk-UA"/>
        </w:rPr>
      </w:pPr>
      <w:r w:rsidRPr="008A0353">
        <w:rPr>
          <w:b/>
          <w:color w:val="000000"/>
          <w:sz w:val="22"/>
          <w:szCs w:val="22"/>
          <w:lang w:val="uk-UA"/>
        </w:rPr>
        <w:t>6. Перелік технічної документації, наданої при завершенні робіт</w:t>
      </w:r>
    </w:p>
    <w:p w:rsidR="008F7D60" w:rsidRPr="007D24CE" w:rsidRDefault="00096A78" w:rsidP="008F7D60">
      <w:pPr>
        <w:ind w:firstLine="709"/>
        <w:jc w:val="both"/>
        <w:rPr>
          <w:b/>
          <w:color w:val="000000"/>
          <w:szCs w:val="24"/>
          <w:lang w:val="uk-UA"/>
        </w:rPr>
      </w:pPr>
      <w:r w:rsidRPr="008A0353">
        <w:rPr>
          <w:color w:val="000000"/>
          <w:sz w:val="22"/>
          <w:szCs w:val="22"/>
          <w:lang w:val="uk-UA"/>
        </w:rPr>
        <w:t xml:space="preserve">При завершенні робіт за договором Виконавець передає Замовнику </w:t>
      </w:r>
      <w:r>
        <w:rPr>
          <w:szCs w:val="24"/>
          <w:lang w:val="uk-UA"/>
        </w:rPr>
        <w:t xml:space="preserve">Листи про узгодження </w:t>
      </w:r>
      <w:proofErr w:type="spellStart"/>
      <w:r w:rsidRPr="0000683D">
        <w:rPr>
          <w:szCs w:val="24"/>
          <w:lang w:val="uk-UA"/>
        </w:rPr>
        <w:t>технічн</w:t>
      </w:r>
      <w:r>
        <w:rPr>
          <w:szCs w:val="24"/>
        </w:rPr>
        <w:t>ої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документації</w:t>
      </w:r>
      <w:proofErr w:type="spellEnd"/>
      <w:r>
        <w:rPr>
          <w:szCs w:val="24"/>
          <w:lang w:val="uk-UA"/>
        </w:rPr>
        <w:t xml:space="preserve"> та технічних рішень</w:t>
      </w:r>
      <w:r w:rsidRPr="0000683D">
        <w:rPr>
          <w:szCs w:val="24"/>
          <w:lang w:val="uk-UA"/>
        </w:rPr>
        <w:t xml:space="preserve"> з безпечного ведення гірничих робіт</w:t>
      </w:r>
      <w:r>
        <w:rPr>
          <w:szCs w:val="24"/>
          <w:lang w:val="uk-UA"/>
        </w:rPr>
        <w:t>.</w:t>
      </w:r>
    </w:p>
    <w:p w:rsidR="00E17AD2" w:rsidRDefault="00E17AD2" w:rsidP="008F7D60">
      <w:pPr>
        <w:ind w:firstLine="709"/>
        <w:jc w:val="center"/>
        <w:rPr>
          <w:b/>
          <w:color w:val="000000"/>
          <w:sz w:val="22"/>
          <w:szCs w:val="22"/>
          <w:lang w:val="uk-UA"/>
        </w:rPr>
      </w:pPr>
    </w:p>
    <w:p w:rsidR="00374426" w:rsidRDefault="00374426" w:rsidP="008F7D60">
      <w:pPr>
        <w:ind w:firstLine="709"/>
        <w:jc w:val="center"/>
        <w:rPr>
          <w:b/>
          <w:color w:val="000000"/>
          <w:sz w:val="22"/>
          <w:szCs w:val="22"/>
          <w:lang w:val="uk-UA"/>
        </w:rPr>
      </w:pPr>
      <w:r w:rsidRPr="008A0353">
        <w:rPr>
          <w:b/>
          <w:color w:val="000000"/>
          <w:sz w:val="22"/>
          <w:szCs w:val="22"/>
          <w:lang w:val="uk-UA"/>
        </w:rPr>
        <w:lastRenderedPageBreak/>
        <w:t>7. Порядок розгляду і приймання результатів робіт</w:t>
      </w:r>
    </w:p>
    <w:p w:rsidR="00374426" w:rsidRDefault="00374426" w:rsidP="00096A78">
      <w:pPr>
        <w:ind w:firstLine="709"/>
        <w:jc w:val="both"/>
        <w:rPr>
          <w:color w:val="000000"/>
          <w:sz w:val="22"/>
          <w:szCs w:val="22"/>
          <w:lang w:val="uk-UA"/>
        </w:rPr>
      </w:pPr>
      <w:r w:rsidRPr="008A0353">
        <w:rPr>
          <w:color w:val="000000"/>
          <w:sz w:val="22"/>
          <w:szCs w:val="22"/>
          <w:lang w:val="uk-UA"/>
        </w:rPr>
        <w:t>Розгляд і приймання виконаних робіт здійснюється начальник</w:t>
      </w:r>
      <w:r w:rsidR="00D1643B">
        <w:rPr>
          <w:color w:val="000000"/>
          <w:sz w:val="22"/>
          <w:szCs w:val="22"/>
          <w:lang w:val="uk-UA"/>
        </w:rPr>
        <w:t>ом</w:t>
      </w:r>
      <w:r w:rsidRPr="008A0353">
        <w:rPr>
          <w:color w:val="000000"/>
          <w:sz w:val="22"/>
          <w:szCs w:val="22"/>
          <w:lang w:val="uk-UA"/>
        </w:rPr>
        <w:t xml:space="preserve"> ділянк</w:t>
      </w:r>
      <w:r w:rsidR="00D1643B">
        <w:rPr>
          <w:color w:val="000000"/>
          <w:sz w:val="22"/>
          <w:szCs w:val="22"/>
          <w:lang w:val="uk-UA"/>
        </w:rPr>
        <w:t>и</w:t>
      </w:r>
      <w:r w:rsidRPr="008A0353">
        <w:rPr>
          <w:color w:val="000000"/>
          <w:sz w:val="22"/>
          <w:szCs w:val="22"/>
          <w:lang w:val="uk-UA"/>
        </w:rPr>
        <w:t>.</w:t>
      </w:r>
    </w:p>
    <w:p w:rsidR="00374426" w:rsidRPr="008A0353" w:rsidRDefault="00374426" w:rsidP="00374426">
      <w:pPr>
        <w:ind w:firstLine="709"/>
        <w:jc w:val="center"/>
        <w:rPr>
          <w:b/>
          <w:color w:val="000000"/>
          <w:sz w:val="22"/>
          <w:szCs w:val="22"/>
          <w:lang w:val="uk-UA"/>
        </w:rPr>
      </w:pPr>
      <w:r w:rsidRPr="008A0353">
        <w:rPr>
          <w:b/>
          <w:color w:val="000000"/>
          <w:sz w:val="22"/>
          <w:szCs w:val="22"/>
          <w:lang w:val="uk-UA"/>
        </w:rPr>
        <w:t>8. Техніко-економічне обґрунтування виконання робіт</w:t>
      </w:r>
    </w:p>
    <w:p w:rsidR="00374426" w:rsidRPr="007D24CE" w:rsidRDefault="0052111E" w:rsidP="00374426">
      <w:pPr>
        <w:ind w:firstLine="709"/>
        <w:jc w:val="both"/>
        <w:rPr>
          <w:color w:val="000000"/>
          <w:szCs w:val="24"/>
          <w:lang w:val="uk-UA"/>
        </w:rPr>
      </w:pPr>
      <w:r>
        <w:rPr>
          <w:szCs w:val="24"/>
          <w:lang w:val="uk-UA"/>
        </w:rPr>
        <w:t>Н</w:t>
      </w:r>
      <w:r w:rsidRPr="000D5FBD">
        <w:rPr>
          <w:szCs w:val="24"/>
          <w:lang w:val="uk-UA"/>
        </w:rPr>
        <w:t>аукові дослідження, узгод</w:t>
      </w:r>
      <w:r>
        <w:rPr>
          <w:szCs w:val="24"/>
          <w:lang w:val="uk-UA"/>
        </w:rPr>
        <w:t>ження</w:t>
      </w:r>
      <w:r w:rsidRPr="000D5FBD">
        <w:rPr>
          <w:szCs w:val="24"/>
          <w:lang w:val="uk-UA"/>
        </w:rPr>
        <w:t xml:space="preserve"> технічн</w:t>
      </w:r>
      <w:r>
        <w:rPr>
          <w:szCs w:val="24"/>
          <w:lang w:val="uk-UA"/>
        </w:rPr>
        <w:t>ої</w:t>
      </w:r>
      <w:r w:rsidRPr="000D5FBD">
        <w:rPr>
          <w:szCs w:val="24"/>
          <w:lang w:val="uk-UA"/>
        </w:rPr>
        <w:t xml:space="preserve"> документаці</w:t>
      </w:r>
      <w:r>
        <w:rPr>
          <w:szCs w:val="24"/>
          <w:lang w:val="uk-UA"/>
        </w:rPr>
        <w:t>ї</w:t>
      </w:r>
      <w:r w:rsidRPr="000D5FBD">
        <w:rPr>
          <w:szCs w:val="24"/>
          <w:lang w:val="uk-UA"/>
        </w:rPr>
        <w:t xml:space="preserve"> і розроб</w:t>
      </w:r>
      <w:r>
        <w:rPr>
          <w:szCs w:val="24"/>
          <w:lang w:val="uk-UA"/>
        </w:rPr>
        <w:t>ка</w:t>
      </w:r>
      <w:r w:rsidRPr="000D5FBD">
        <w:rPr>
          <w:szCs w:val="24"/>
          <w:lang w:val="uk-UA"/>
        </w:rPr>
        <w:t xml:space="preserve"> технічн</w:t>
      </w:r>
      <w:r>
        <w:rPr>
          <w:szCs w:val="24"/>
          <w:lang w:val="uk-UA"/>
        </w:rPr>
        <w:t>их рішень</w:t>
      </w:r>
      <w:r w:rsidRPr="000D5FBD">
        <w:rPr>
          <w:szCs w:val="24"/>
          <w:lang w:val="uk-UA"/>
        </w:rPr>
        <w:t xml:space="preserve"> з безпечного ведення гірничих робіт при розробці вугільного пласта Л</w:t>
      </w:r>
      <w:r w:rsidRPr="000D5FBD">
        <w:rPr>
          <w:szCs w:val="24"/>
          <w:vertAlign w:val="subscript"/>
          <w:lang w:val="uk-UA"/>
        </w:rPr>
        <w:t>1</w:t>
      </w:r>
      <w:r w:rsidRPr="000D5FBD">
        <w:rPr>
          <w:szCs w:val="24"/>
          <w:lang w:val="uk-UA"/>
        </w:rPr>
        <w:t xml:space="preserve"> в умовах ВП «</w:t>
      </w:r>
      <w:r>
        <w:rPr>
          <w:szCs w:val="24"/>
          <w:lang w:val="uk-UA"/>
        </w:rPr>
        <w:t>Шахта Стаханова» дозволить забезпечити</w:t>
      </w:r>
      <w:r w:rsidR="008F7D60" w:rsidRPr="007D24CE">
        <w:rPr>
          <w:color w:val="000000"/>
          <w:szCs w:val="24"/>
          <w:lang w:val="uk-UA"/>
        </w:rPr>
        <w:t xml:space="preserve"> </w:t>
      </w:r>
      <w:r w:rsidR="00FF77D8" w:rsidRPr="007D24CE">
        <w:rPr>
          <w:color w:val="000000"/>
          <w:szCs w:val="24"/>
          <w:lang w:val="uk-UA"/>
        </w:rPr>
        <w:t xml:space="preserve">безпеку при </w:t>
      </w:r>
      <w:r>
        <w:rPr>
          <w:color w:val="000000"/>
          <w:szCs w:val="24"/>
          <w:lang w:val="uk-UA"/>
        </w:rPr>
        <w:t>веденні гірничих робіт</w:t>
      </w:r>
      <w:r w:rsidR="00FF77D8" w:rsidRPr="007D24CE">
        <w:rPr>
          <w:color w:val="000000"/>
          <w:szCs w:val="24"/>
          <w:lang w:val="uk-UA"/>
        </w:rPr>
        <w:t>.</w:t>
      </w:r>
    </w:p>
    <w:p w:rsidR="00374426" w:rsidRPr="007D24CE" w:rsidRDefault="00374426" w:rsidP="00374426">
      <w:pPr>
        <w:ind w:firstLine="709"/>
        <w:jc w:val="both"/>
        <w:rPr>
          <w:color w:val="000000"/>
          <w:szCs w:val="24"/>
          <w:lang w:val="uk-UA"/>
        </w:rPr>
      </w:pPr>
    </w:p>
    <w:p w:rsidR="008F7D60" w:rsidRDefault="008F7D60" w:rsidP="00374426">
      <w:pPr>
        <w:ind w:firstLine="709"/>
        <w:jc w:val="both"/>
        <w:rPr>
          <w:color w:val="000000"/>
          <w:sz w:val="22"/>
          <w:szCs w:val="22"/>
          <w:lang w:val="uk-UA"/>
        </w:rPr>
      </w:pPr>
    </w:p>
    <w:p w:rsidR="008F7D60" w:rsidRPr="008A0353" w:rsidRDefault="008F7D60" w:rsidP="00374426">
      <w:pPr>
        <w:ind w:firstLine="709"/>
        <w:jc w:val="both"/>
        <w:rPr>
          <w:color w:val="000000"/>
          <w:sz w:val="22"/>
          <w:szCs w:val="22"/>
          <w:lang w:val="uk-UA"/>
        </w:rPr>
      </w:pPr>
    </w:p>
    <w:p w:rsidR="00374426" w:rsidRPr="008A0353" w:rsidRDefault="00374426" w:rsidP="00374426">
      <w:pPr>
        <w:ind w:firstLine="709"/>
        <w:jc w:val="both"/>
        <w:rPr>
          <w:b/>
          <w:color w:val="000000"/>
          <w:sz w:val="22"/>
          <w:szCs w:val="22"/>
          <w:lang w:val="uk-UA"/>
        </w:rPr>
      </w:pPr>
      <w:r w:rsidRPr="008A0353">
        <w:rPr>
          <w:b/>
          <w:color w:val="000000"/>
          <w:sz w:val="22"/>
          <w:szCs w:val="22"/>
          <w:lang w:val="uk-UA"/>
        </w:rPr>
        <w:t>Розробник ТЗ</w:t>
      </w:r>
    </w:p>
    <w:p w:rsidR="0035396E" w:rsidRDefault="00AC152F" w:rsidP="00B952EC">
      <w:pPr>
        <w:ind w:firstLine="709"/>
        <w:jc w:val="both"/>
        <w:rPr>
          <w:color w:val="000000"/>
          <w:sz w:val="22"/>
          <w:szCs w:val="22"/>
          <w:lang w:val="uk-UA"/>
        </w:rPr>
      </w:pPr>
      <w:r w:rsidRPr="00AC152F">
        <w:rPr>
          <w:color w:val="000000"/>
          <w:sz w:val="22"/>
          <w:szCs w:val="22"/>
          <w:lang w:val="uk-UA"/>
        </w:rPr>
        <w:t xml:space="preserve">Начальник ділянки </w:t>
      </w:r>
      <w:r w:rsidR="00374426" w:rsidRPr="00AC152F">
        <w:rPr>
          <w:color w:val="000000"/>
          <w:sz w:val="22"/>
          <w:szCs w:val="22"/>
          <w:lang w:val="uk-UA"/>
        </w:rPr>
        <w:tab/>
      </w:r>
      <w:r w:rsidR="00374426" w:rsidRPr="00AC152F">
        <w:rPr>
          <w:color w:val="000000"/>
          <w:sz w:val="22"/>
          <w:szCs w:val="22"/>
          <w:lang w:val="uk-UA"/>
        </w:rPr>
        <w:tab/>
      </w:r>
      <w:r w:rsidR="00374426" w:rsidRPr="00AC152F">
        <w:rPr>
          <w:color w:val="000000"/>
          <w:sz w:val="22"/>
          <w:szCs w:val="22"/>
          <w:lang w:val="uk-UA"/>
        </w:rPr>
        <w:tab/>
      </w:r>
      <w:r w:rsidR="00374426" w:rsidRPr="00AC152F">
        <w:rPr>
          <w:color w:val="000000"/>
          <w:sz w:val="22"/>
          <w:szCs w:val="22"/>
          <w:lang w:val="uk-UA"/>
        </w:rPr>
        <w:tab/>
      </w:r>
      <w:r w:rsidR="006F0312">
        <w:rPr>
          <w:color w:val="000000"/>
          <w:sz w:val="22"/>
          <w:szCs w:val="22"/>
          <w:lang w:val="uk-UA"/>
        </w:rPr>
        <w:tab/>
      </w:r>
      <w:r w:rsidR="00374426" w:rsidRPr="00AC152F">
        <w:rPr>
          <w:color w:val="000000"/>
          <w:sz w:val="22"/>
          <w:szCs w:val="22"/>
          <w:lang w:val="uk-UA"/>
        </w:rPr>
        <w:tab/>
      </w:r>
    </w:p>
    <w:sectPr w:rsidR="0035396E" w:rsidSect="000C04A3">
      <w:endnotePr>
        <w:numFmt w:val="decimal"/>
      </w:endnotePr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26"/>
    <w:rsid w:val="0000021E"/>
    <w:rsid w:val="00002BA2"/>
    <w:rsid w:val="00005280"/>
    <w:rsid w:val="00010D8F"/>
    <w:rsid w:val="00011E6A"/>
    <w:rsid w:val="00012844"/>
    <w:rsid w:val="0001305E"/>
    <w:rsid w:val="000134EF"/>
    <w:rsid w:val="00020C0B"/>
    <w:rsid w:val="00024283"/>
    <w:rsid w:val="000250EA"/>
    <w:rsid w:val="000326E0"/>
    <w:rsid w:val="00040D17"/>
    <w:rsid w:val="00050A42"/>
    <w:rsid w:val="00055D0B"/>
    <w:rsid w:val="00056D72"/>
    <w:rsid w:val="00056F09"/>
    <w:rsid w:val="00060857"/>
    <w:rsid w:val="0006124B"/>
    <w:rsid w:val="00061405"/>
    <w:rsid w:val="00061798"/>
    <w:rsid w:val="00065D1F"/>
    <w:rsid w:val="00066FAD"/>
    <w:rsid w:val="00073E3E"/>
    <w:rsid w:val="00075790"/>
    <w:rsid w:val="00076B69"/>
    <w:rsid w:val="00085137"/>
    <w:rsid w:val="00087A29"/>
    <w:rsid w:val="000950FA"/>
    <w:rsid w:val="00096A78"/>
    <w:rsid w:val="00097E6E"/>
    <w:rsid w:val="000A0102"/>
    <w:rsid w:val="000A70D4"/>
    <w:rsid w:val="000B062A"/>
    <w:rsid w:val="000B1BF1"/>
    <w:rsid w:val="000B772B"/>
    <w:rsid w:val="000C230E"/>
    <w:rsid w:val="000C31A0"/>
    <w:rsid w:val="000C5362"/>
    <w:rsid w:val="000C7D76"/>
    <w:rsid w:val="000D10AA"/>
    <w:rsid w:val="000D45E9"/>
    <w:rsid w:val="000D5FBD"/>
    <w:rsid w:val="000E3496"/>
    <w:rsid w:val="000E408F"/>
    <w:rsid w:val="000E4B11"/>
    <w:rsid w:val="000E747F"/>
    <w:rsid w:val="000F5512"/>
    <w:rsid w:val="00104CC4"/>
    <w:rsid w:val="00110AA9"/>
    <w:rsid w:val="00115BC8"/>
    <w:rsid w:val="001232C2"/>
    <w:rsid w:val="001304E9"/>
    <w:rsid w:val="00133770"/>
    <w:rsid w:val="00133ED2"/>
    <w:rsid w:val="00150DD8"/>
    <w:rsid w:val="001601BC"/>
    <w:rsid w:val="00170833"/>
    <w:rsid w:val="001712CA"/>
    <w:rsid w:val="001723E2"/>
    <w:rsid w:val="001767DC"/>
    <w:rsid w:val="00180CFB"/>
    <w:rsid w:val="0018245A"/>
    <w:rsid w:val="0018292A"/>
    <w:rsid w:val="00192F7D"/>
    <w:rsid w:val="001A22BB"/>
    <w:rsid w:val="001A3353"/>
    <w:rsid w:val="001C77A4"/>
    <w:rsid w:val="001D2021"/>
    <w:rsid w:val="001D3042"/>
    <w:rsid w:val="001D3B3D"/>
    <w:rsid w:val="001D6EBF"/>
    <w:rsid w:val="001E0098"/>
    <w:rsid w:val="001E1409"/>
    <w:rsid w:val="001E7373"/>
    <w:rsid w:val="001F0AA7"/>
    <w:rsid w:val="001F0E7D"/>
    <w:rsid w:val="001F0FB8"/>
    <w:rsid w:val="001F2BF7"/>
    <w:rsid w:val="00201448"/>
    <w:rsid w:val="00201ACA"/>
    <w:rsid w:val="0020569A"/>
    <w:rsid w:val="0021443F"/>
    <w:rsid w:val="0021697E"/>
    <w:rsid w:val="0022097A"/>
    <w:rsid w:val="002209D1"/>
    <w:rsid w:val="00225056"/>
    <w:rsid w:val="002262A0"/>
    <w:rsid w:val="00226A79"/>
    <w:rsid w:val="002312D6"/>
    <w:rsid w:val="00233739"/>
    <w:rsid w:val="0023462A"/>
    <w:rsid w:val="002371D2"/>
    <w:rsid w:val="00242782"/>
    <w:rsid w:val="00245259"/>
    <w:rsid w:val="00247D08"/>
    <w:rsid w:val="00252F88"/>
    <w:rsid w:val="002666B2"/>
    <w:rsid w:val="00267154"/>
    <w:rsid w:val="002675E4"/>
    <w:rsid w:val="002677FA"/>
    <w:rsid w:val="00270D56"/>
    <w:rsid w:val="00275F94"/>
    <w:rsid w:val="0028177F"/>
    <w:rsid w:val="002930B3"/>
    <w:rsid w:val="00293931"/>
    <w:rsid w:val="00293AFE"/>
    <w:rsid w:val="00294E41"/>
    <w:rsid w:val="002A4F34"/>
    <w:rsid w:val="002A6A8D"/>
    <w:rsid w:val="002A6D9B"/>
    <w:rsid w:val="002A7E96"/>
    <w:rsid w:val="002B00EE"/>
    <w:rsid w:val="002B123C"/>
    <w:rsid w:val="002B1582"/>
    <w:rsid w:val="002B25A5"/>
    <w:rsid w:val="002B3340"/>
    <w:rsid w:val="002B798F"/>
    <w:rsid w:val="002C5EF7"/>
    <w:rsid w:val="002C6BF6"/>
    <w:rsid w:val="002D19CE"/>
    <w:rsid w:val="002D1BD8"/>
    <w:rsid w:val="002E1A30"/>
    <w:rsid w:val="002E7785"/>
    <w:rsid w:val="002F41DA"/>
    <w:rsid w:val="002F495C"/>
    <w:rsid w:val="002F4A46"/>
    <w:rsid w:val="002F6123"/>
    <w:rsid w:val="003047FF"/>
    <w:rsid w:val="00311A5B"/>
    <w:rsid w:val="00316DC9"/>
    <w:rsid w:val="00321983"/>
    <w:rsid w:val="00324B93"/>
    <w:rsid w:val="00324C2C"/>
    <w:rsid w:val="003262DD"/>
    <w:rsid w:val="003269BA"/>
    <w:rsid w:val="0033526C"/>
    <w:rsid w:val="00340950"/>
    <w:rsid w:val="00340D0F"/>
    <w:rsid w:val="00351CA9"/>
    <w:rsid w:val="0035396E"/>
    <w:rsid w:val="00356B44"/>
    <w:rsid w:val="003611F3"/>
    <w:rsid w:val="00361A5B"/>
    <w:rsid w:val="0036244C"/>
    <w:rsid w:val="00364127"/>
    <w:rsid w:val="003714FE"/>
    <w:rsid w:val="00374426"/>
    <w:rsid w:val="00374735"/>
    <w:rsid w:val="0037587E"/>
    <w:rsid w:val="00377C7F"/>
    <w:rsid w:val="00382160"/>
    <w:rsid w:val="0038578C"/>
    <w:rsid w:val="00385C24"/>
    <w:rsid w:val="0038640F"/>
    <w:rsid w:val="00386D1E"/>
    <w:rsid w:val="003904FB"/>
    <w:rsid w:val="003935DC"/>
    <w:rsid w:val="003A0E49"/>
    <w:rsid w:val="003A5AD4"/>
    <w:rsid w:val="003C697F"/>
    <w:rsid w:val="003D4F3D"/>
    <w:rsid w:val="003E5806"/>
    <w:rsid w:val="003E7282"/>
    <w:rsid w:val="003F2651"/>
    <w:rsid w:val="00400CCD"/>
    <w:rsid w:val="00401A13"/>
    <w:rsid w:val="0040439D"/>
    <w:rsid w:val="00404DD0"/>
    <w:rsid w:val="00406901"/>
    <w:rsid w:val="00406C38"/>
    <w:rsid w:val="00407516"/>
    <w:rsid w:val="004114E9"/>
    <w:rsid w:val="004125EC"/>
    <w:rsid w:val="00412C0D"/>
    <w:rsid w:val="004217BE"/>
    <w:rsid w:val="00426415"/>
    <w:rsid w:val="00434269"/>
    <w:rsid w:val="004453A6"/>
    <w:rsid w:val="004459F4"/>
    <w:rsid w:val="0045214B"/>
    <w:rsid w:val="004521CC"/>
    <w:rsid w:val="00452390"/>
    <w:rsid w:val="00453D3A"/>
    <w:rsid w:val="0045474A"/>
    <w:rsid w:val="00455538"/>
    <w:rsid w:val="00456A60"/>
    <w:rsid w:val="004601B7"/>
    <w:rsid w:val="00461BFA"/>
    <w:rsid w:val="004649CF"/>
    <w:rsid w:val="0046634C"/>
    <w:rsid w:val="00470D02"/>
    <w:rsid w:val="00480755"/>
    <w:rsid w:val="004873B5"/>
    <w:rsid w:val="004A1AD0"/>
    <w:rsid w:val="004A2ED3"/>
    <w:rsid w:val="004A3932"/>
    <w:rsid w:val="004A6209"/>
    <w:rsid w:val="004A68C0"/>
    <w:rsid w:val="004A79A9"/>
    <w:rsid w:val="004B3989"/>
    <w:rsid w:val="004B7096"/>
    <w:rsid w:val="004D2BF1"/>
    <w:rsid w:val="004D392A"/>
    <w:rsid w:val="004D7782"/>
    <w:rsid w:val="004E0EC0"/>
    <w:rsid w:val="004E7178"/>
    <w:rsid w:val="004F3CDD"/>
    <w:rsid w:val="004F55F1"/>
    <w:rsid w:val="004F6DE2"/>
    <w:rsid w:val="00504FEB"/>
    <w:rsid w:val="00506279"/>
    <w:rsid w:val="005130F1"/>
    <w:rsid w:val="005156E3"/>
    <w:rsid w:val="0052111E"/>
    <w:rsid w:val="0052238A"/>
    <w:rsid w:val="005244D6"/>
    <w:rsid w:val="0053449A"/>
    <w:rsid w:val="005377D3"/>
    <w:rsid w:val="00540146"/>
    <w:rsid w:val="00541569"/>
    <w:rsid w:val="00543189"/>
    <w:rsid w:val="00544DDC"/>
    <w:rsid w:val="005471D1"/>
    <w:rsid w:val="005502A6"/>
    <w:rsid w:val="00550F1F"/>
    <w:rsid w:val="005544F0"/>
    <w:rsid w:val="0055495E"/>
    <w:rsid w:val="00555F03"/>
    <w:rsid w:val="00570537"/>
    <w:rsid w:val="00575739"/>
    <w:rsid w:val="00575CF2"/>
    <w:rsid w:val="005771E3"/>
    <w:rsid w:val="0059090E"/>
    <w:rsid w:val="005979BC"/>
    <w:rsid w:val="005A3027"/>
    <w:rsid w:val="005B2D33"/>
    <w:rsid w:val="005C098A"/>
    <w:rsid w:val="005C4616"/>
    <w:rsid w:val="005C7C9D"/>
    <w:rsid w:val="005D00D1"/>
    <w:rsid w:val="005D1A3F"/>
    <w:rsid w:val="005D242B"/>
    <w:rsid w:val="005E6166"/>
    <w:rsid w:val="005F0787"/>
    <w:rsid w:val="005F113B"/>
    <w:rsid w:val="005F1508"/>
    <w:rsid w:val="005F6C4D"/>
    <w:rsid w:val="00607165"/>
    <w:rsid w:val="00612DA2"/>
    <w:rsid w:val="00614AC5"/>
    <w:rsid w:val="006216C8"/>
    <w:rsid w:val="00630047"/>
    <w:rsid w:val="00642047"/>
    <w:rsid w:val="00645E6E"/>
    <w:rsid w:val="006503B2"/>
    <w:rsid w:val="006512F8"/>
    <w:rsid w:val="00654B7D"/>
    <w:rsid w:val="0066420C"/>
    <w:rsid w:val="0066537D"/>
    <w:rsid w:val="006724FD"/>
    <w:rsid w:val="006733FA"/>
    <w:rsid w:val="00673E1C"/>
    <w:rsid w:val="00675CA9"/>
    <w:rsid w:val="00676471"/>
    <w:rsid w:val="00680704"/>
    <w:rsid w:val="0068072A"/>
    <w:rsid w:val="006968AE"/>
    <w:rsid w:val="006A3B7B"/>
    <w:rsid w:val="006A4DE3"/>
    <w:rsid w:val="006A4DE5"/>
    <w:rsid w:val="006A5C47"/>
    <w:rsid w:val="006A5FAC"/>
    <w:rsid w:val="006A7B47"/>
    <w:rsid w:val="006B2552"/>
    <w:rsid w:val="006C0688"/>
    <w:rsid w:val="006C06F7"/>
    <w:rsid w:val="006C4DC9"/>
    <w:rsid w:val="006C518C"/>
    <w:rsid w:val="006C566F"/>
    <w:rsid w:val="006C6636"/>
    <w:rsid w:val="006D17CB"/>
    <w:rsid w:val="006D4319"/>
    <w:rsid w:val="006E3999"/>
    <w:rsid w:val="006E4F38"/>
    <w:rsid w:val="006F0312"/>
    <w:rsid w:val="006F0318"/>
    <w:rsid w:val="007003A8"/>
    <w:rsid w:val="00704D9C"/>
    <w:rsid w:val="00714692"/>
    <w:rsid w:val="007202F8"/>
    <w:rsid w:val="00725262"/>
    <w:rsid w:val="00731132"/>
    <w:rsid w:val="007321EB"/>
    <w:rsid w:val="00736E65"/>
    <w:rsid w:val="00736FFE"/>
    <w:rsid w:val="00743AB4"/>
    <w:rsid w:val="00747E36"/>
    <w:rsid w:val="00751AD4"/>
    <w:rsid w:val="0075612C"/>
    <w:rsid w:val="007639C7"/>
    <w:rsid w:val="00770CF6"/>
    <w:rsid w:val="0077749D"/>
    <w:rsid w:val="00783D24"/>
    <w:rsid w:val="007A1380"/>
    <w:rsid w:val="007A6265"/>
    <w:rsid w:val="007A6433"/>
    <w:rsid w:val="007A6878"/>
    <w:rsid w:val="007B3A5E"/>
    <w:rsid w:val="007C0782"/>
    <w:rsid w:val="007C2B5D"/>
    <w:rsid w:val="007D24CE"/>
    <w:rsid w:val="007D637B"/>
    <w:rsid w:val="007E18C8"/>
    <w:rsid w:val="007F0446"/>
    <w:rsid w:val="007F7842"/>
    <w:rsid w:val="00800DBE"/>
    <w:rsid w:val="00801125"/>
    <w:rsid w:val="00803D6A"/>
    <w:rsid w:val="008071FD"/>
    <w:rsid w:val="00811A56"/>
    <w:rsid w:val="00811F71"/>
    <w:rsid w:val="00821EF5"/>
    <w:rsid w:val="00826280"/>
    <w:rsid w:val="00826314"/>
    <w:rsid w:val="008313B2"/>
    <w:rsid w:val="00836860"/>
    <w:rsid w:val="00837124"/>
    <w:rsid w:val="0084310B"/>
    <w:rsid w:val="008445C3"/>
    <w:rsid w:val="00845163"/>
    <w:rsid w:val="00846DA5"/>
    <w:rsid w:val="00852B63"/>
    <w:rsid w:val="00853426"/>
    <w:rsid w:val="008547A2"/>
    <w:rsid w:val="00863D2B"/>
    <w:rsid w:val="008719F8"/>
    <w:rsid w:val="00872EA2"/>
    <w:rsid w:val="00874BBB"/>
    <w:rsid w:val="00881B75"/>
    <w:rsid w:val="00884808"/>
    <w:rsid w:val="00892D33"/>
    <w:rsid w:val="00893DC5"/>
    <w:rsid w:val="008943C6"/>
    <w:rsid w:val="00895650"/>
    <w:rsid w:val="008B2451"/>
    <w:rsid w:val="008B276F"/>
    <w:rsid w:val="008B2C9E"/>
    <w:rsid w:val="008B3502"/>
    <w:rsid w:val="008B3993"/>
    <w:rsid w:val="008B3A29"/>
    <w:rsid w:val="008C14E9"/>
    <w:rsid w:val="008C2352"/>
    <w:rsid w:val="008C3293"/>
    <w:rsid w:val="008C53E5"/>
    <w:rsid w:val="008D534E"/>
    <w:rsid w:val="008E135F"/>
    <w:rsid w:val="008F4392"/>
    <w:rsid w:val="008F7D60"/>
    <w:rsid w:val="00902137"/>
    <w:rsid w:val="00902ECF"/>
    <w:rsid w:val="009126B4"/>
    <w:rsid w:val="00912E0B"/>
    <w:rsid w:val="009155E1"/>
    <w:rsid w:val="00916710"/>
    <w:rsid w:val="009174F9"/>
    <w:rsid w:val="0092634D"/>
    <w:rsid w:val="00927496"/>
    <w:rsid w:val="00933F8B"/>
    <w:rsid w:val="00934571"/>
    <w:rsid w:val="0093658B"/>
    <w:rsid w:val="00937924"/>
    <w:rsid w:val="0094587D"/>
    <w:rsid w:val="00952111"/>
    <w:rsid w:val="00953EF7"/>
    <w:rsid w:val="00955BFF"/>
    <w:rsid w:val="009604F5"/>
    <w:rsid w:val="00972BC7"/>
    <w:rsid w:val="009731D5"/>
    <w:rsid w:val="0097397E"/>
    <w:rsid w:val="00975FA7"/>
    <w:rsid w:val="009A034A"/>
    <w:rsid w:val="009A2A26"/>
    <w:rsid w:val="009A615D"/>
    <w:rsid w:val="009A6E22"/>
    <w:rsid w:val="009B251B"/>
    <w:rsid w:val="009B709F"/>
    <w:rsid w:val="009C162F"/>
    <w:rsid w:val="009C1834"/>
    <w:rsid w:val="009C282E"/>
    <w:rsid w:val="009F63C5"/>
    <w:rsid w:val="009F67E8"/>
    <w:rsid w:val="00A001E5"/>
    <w:rsid w:val="00A01672"/>
    <w:rsid w:val="00A04035"/>
    <w:rsid w:val="00A11777"/>
    <w:rsid w:val="00A1442B"/>
    <w:rsid w:val="00A17DD5"/>
    <w:rsid w:val="00A25A2B"/>
    <w:rsid w:val="00A30EE1"/>
    <w:rsid w:val="00A32331"/>
    <w:rsid w:val="00A4011D"/>
    <w:rsid w:val="00A40586"/>
    <w:rsid w:val="00A40E62"/>
    <w:rsid w:val="00A41A73"/>
    <w:rsid w:val="00A42F60"/>
    <w:rsid w:val="00A436B5"/>
    <w:rsid w:val="00A51FB9"/>
    <w:rsid w:val="00A5572D"/>
    <w:rsid w:val="00A56CD7"/>
    <w:rsid w:val="00A70C54"/>
    <w:rsid w:val="00A70F56"/>
    <w:rsid w:val="00A763C2"/>
    <w:rsid w:val="00A81534"/>
    <w:rsid w:val="00A826E0"/>
    <w:rsid w:val="00A83925"/>
    <w:rsid w:val="00A83948"/>
    <w:rsid w:val="00A87F5E"/>
    <w:rsid w:val="00A93CDD"/>
    <w:rsid w:val="00A95886"/>
    <w:rsid w:val="00A96EDD"/>
    <w:rsid w:val="00A9769D"/>
    <w:rsid w:val="00AA05C6"/>
    <w:rsid w:val="00AB0E4E"/>
    <w:rsid w:val="00AB3489"/>
    <w:rsid w:val="00AC152F"/>
    <w:rsid w:val="00AC6445"/>
    <w:rsid w:val="00AC7175"/>
    <w:rsid w:val="00AD1E36"/>
    <w:rsid w:val="00AD5A35"/>
    <w:rsid w:val="00AE6547"/>
    <w:rsid w:val="00AE684D"/>
    <w:rsid w:val="00AE7B64"/>
    <w:rsid w:val="00AF3058"/>
    <w:rsid w:val="00AF3986"/>
    <w:rsid w:val="00B005EC"/>
    <w:rsid w:val="00B11DDA"/>
    <w:rsid w:val="00B25E46"/>
    <w:rsid w:val="00B278CB"/>
    <w:rsid w:val="00B46C34"/>
    <w:rsid w:val="00B502E5"/>
    <w:rsid w:val="00B60D6E"/>
    <w:rsid w:val="00B61847"/>
    <w:rsid w:val="00B8117C"/>
    <w:rsid w:val="00B813A0"/>
    <w:rsid w:val="00B81C2F"/>
    <w:rsid w:val="00B81CE7"/>
    <w:rsid w:val="00B83176"/>
    <w:rsid w:val="00B8478E"/>
    <w:rsid w:val="00B84FAF"/>
    <w:rsid w:val="00B86173"/>
    <w:rsid w:val="00B8684A"/>
    <w:rsid w:val="00B86E21"/>
    <w:rsid w:val="00B90430"/>
    <w:rsid w:val="00B90D2C"/>
    <w:rsid w:val="00B9439D"/>
    <w:rsid w:val="00B94831"/>
    <w:rsid w:val="00B952EC"/>
    <w:rsid w:val="00B97B06"/>
    <w:rsid w:val="00BA2C84"/>
    <w:rsid w:val="00BA3DDA"/>
    <w:rsid w:val="00BA7B55"/>
    <w:rsid w:val="00BB07E7"/>
    <w:rsid w:val="00BB6926"/>
    <w:rsid w:val="00BC1D07"/>
    <w:rsid w:val="00BC224F"/>
    <w:rsid w:val="00BC38F1"/>
    <w:rsid w:val="00BC4CDF"/>
    <w:rsid w:val="00BC752A"/>
    <w:rsid w:val="00BE55C1"/>
    <w:rsid w:val="00BF1D30"/>
    <w:rsid w:val="00BF5313"/>
    <w:rsid w:val="00BF672E"/>
    <w:rsid w:val="00BF6BC0"/>
    <w:rsid w:val="00BF748C"/>
    <w:rsid w:val="00BF7517"/>
    <w:rsid w:val="00C01A34"/>
    <w:rsid w:val="00C04D0B"/>
    <w:rsid w:val="00C07925"/>
    <w:rsid w:val="00C124EA"/>
    <w:rsid w:val="00C20F23"/>
    <w:rsid w:val="00C2289E"/>
    <w:rsid w:val="00C22A56"/>
    <w:rsid w:val="00C240E0"/>
    <w:rsid w:val="00C27909"/>
    <w:rsid w:val="00C3076C"/>
    <w:rsid w:val="00C34E04"/>
    <w:rsid w:val="00C5240F"/>
    <w:rsid w:val="00C52DCD"/>
    <w:rsid w:val="00C56550"/>
    <w:rsid w:val="00C647F4"/>
    <w:rsid w:val="00C711D5"/>
    <w:rsid w:val="00C71BDD"/>
    <w:rsid w:val="00C7582A"/>
    <w:rsid w:val="00C76822"/>
    <w:rsid w:val="00C77E98"/>
    <w:rsid w:val="00C834A0"/>
    <w:rsid w:val="00C84984"/>
    <w:rsid w:val="00C85C80"/>
    <w:rsid w:val="00C8617C"/>
    <w:rsid w:val="00C90E0D"/>
    <w:rsid w:val="00CA3F3A"/>
    <w:rsid w:val="00CA5845"/>
    <w:rsid w:val="00CA7143"/>
    <w:rsid w:val="00CB515D"/>
    <w:rsid w:val="00CB7F55"/>
    <w:rsid w:val="00CC3529"/>
    <w:rsid w:val="00CC3871"/>
    <w:rsid w:val="00CC3EBC"/>
    <w:rsid w:val="00CD460B"/>
    <w:rsid w:val="00CE3018"/>
    <w:rsid w:val="00CE5EBC"/>
    <w:rsid w:val="00CE73D9"/>
    <w:rsid w:val="00CE7794"/>
    <w:rsid w:val="00CE77D9"/>
    <w:rsid w:val="00CF2E20"/>
    <w:rsid w:val="00CF2F40"/>
    <w:rsid w:val="00D00590"/>
    <w:rsid w:val="00D1227B"/>
    <w:rsid w:val="00D128E1"/>
    <w:rsid w:val="00D14604"/>
    <w:rsid w:val="00D15CBA"/>
    <w:rsid w:val="00D1643B"/>
    <w:rsid w:val="00D23A4E"/>
    <w:rsid w:val="00D321D9"/>
    <w:rsid w:val="00D336E9"/>
    <w:rsid w:val="00D34673"/>
    <w:rsid w:val="00D372A8"/>
    <w:rsid w:val="00D4234E"/>
    <w:rsid w:val="00D543EF"/>
    <w:rsid w:val="00D55521"/>
    <w:rsid w:val="00D57AA4"/>
    <w:rsid w:val="00D57ABE"/>
    <w:rsid w:val="00D649B1"/>
    <w:rsid w:val="00D74221"/>
    <w:rsid w:val="00D774B0"/>
    <w:rsid w:val="00D838C8"/>
    <w:rsid w:val="00D86029"/>
    <w:rsid w:val="00D86695"/>
    <w:rsid w:val="00D86F5F"/>
    <w:rsid w:val="00D87371"/>
    <w:rsid w:val="00DA1026"/>
    <w:rsid w:val="00DA2C9B"/>
    <w:rsid w:val="00DA5691"/>
    <w:rsid w:val="00DB41DB"/>
    <w:rsid w:val="00DB742A"/>
    <w:rsid w:val="00DB75ED"/>
    <w:rsid w:val="00DC087D"/>
    <w:rsid w:val="00DC1CB8"/>
    <w:rsid w:val="00DC4E77"/>
    <w:rsid w:val="00DD1566"/>
    <w:rsid w:val="00DD2736"/>
    <w:rsid w:val="00DD2F72"/>
    <w:rsid w:val="00DD324F"/>
    <w:rsid w:val="00DD42E5"/>
    <w:rsid w:val="00DD4E83"/>
    <w:rsid w:val="00DD6AC4"/>
    <w:rsid w:val="00DD73CF"/>
    <w:rsid w:val="00DF0777"/>
    <w:rsid w:val="00DF1EA4"/>
    <w:rsid w:val="00DF3749"/>
    <w:rsid w:val="00DF468B"/>
    <w:rsid w:val="00E010F5"/>
    <w:rsid w:val="00E02742"/>
    <w:rsid w:val="00E05582"/>
    <w:rsid w:val="00E10307"/>
    <w:rsid w:val="00E17AD2"/>
    <w:rsid w:val="00E20F50"/>
    <w:rsid w:val="00E263C7"/>
    <w:rsid w:val="00E269FB"/>
    <w:rsid w:val="00E32CC0"/>
    <w:rsid w:val="00E33FA7"/>
    <w:rsid w:val="00E35F07"/>
    <w:rsid w:val="00E378D2"/>
    <w:rsid w:val="00E41074"/>
    <w:rsid w:val="00E445F1"/>
    <w:rsid w:val="00E5058A"/>
    <w:rsid w:val="00E52AF4"/>
    <w:rsid w:val="00E55B1C"/>
    <w:rsid w:val="00E65134"/>
    <w:rsid w:val="00E662C8"/>
    <w:rsid w:val="00E70B2D"/>
    <w:rsid w:val="00E8061E"/>
    <w:rsid w:val="00E82229"/>
    <w:rsid w:val="00E833B9"/>
    <w:rsid w:val="00E85A9D"/>
    <w:rsid w:val="00E86394"/>
    <w:rsid w:val="00E87721"/>
    <w:rsid w:val="00E91AEC"/>
    <w:rsid w:val="00E9219A"/>
    <w:rsid w:val="00EA4583"/>
    <w:rsid w:val="00EA6170"/>
    <w:rsid w:val="00EB3C11"/>
    <w:rsid w:val="00EC018A"/>
    <w:rsid w:val="00EC222A"/>
    <w:rsid w:val="00EC541B"/>
    <w:rsid w:val="00ED08B9"/>
    <w:rsid w:val="00ED5C9A"/>
    <w:rsid w:val="00EE2C5C"/>
    <w:rsid w:val="00EE48F9"/>
    <w:rsid w:val="00EF62C7"/>
    <w:rsid w:val="00F0004F"/>
    <w:rsid w:val="00F01300"/>
    <w:rsid w:val="00F03077"/>
    <w:rsid w:val="00F0410C"/>
    <w:rsid w:val="00F0463D"/>
    <w:rsid w:val="00F068C6"/>
    <w:rsid w:val="00F10D1A"/>
    <w:rsid w:val="00F11B66"/>
    <w:rsid w:val="00F14A9E"/>
    <w:rsid w:val="00F14C5F"/>
    <w:rsid w:val="00F20CF0"/>
    <w:rsid w:val="00F214EE"/>
    <w:rsid w:val="00F21AF9"/>
    <w:rsid w:val="00F25C16"/>
    <w:rsid w:val="00F303EA"/>
    <w:rsid w:val="00F31A2E"/>
    <w:rsid w:val="00F31CAE"/>
    <w:rsid w:val="00F3480B"/>
    <w:rsid w:val="00F364E0"/>
    <w:rsid w:val="00F37FFB"/>
    <w:rsid w:val="00F5176E"/>
    <w:rsid w:val="00F544E2"/>
    <w:rsid w:val="00F5471E"/>
    <w:rsid w:val="00F57AB6"/>
    <w:rsid w:val="00F63444"/>
    <w:rsid w:val="00F643B1"/>
    <w:rsid w:val="00F70ECC"/>
    <w:rsid w:val="00F73882"/>
    <w:rsid w:val="00F81A7D"/>
    <w:rsid w:val="00F82AF6"/>
    <w:rsid w:val="00F839C8"/>
    <w:rsid w:val="00F92D75"/>
    <w:rsid w:val="00F94CE3"/>
    <w:rsid w:val="00F96B10"/>
    <w:rsid w:val="00FA0054"/>
    <w:rsid w:val="00FA2063"/>
    <w:rsid w:val="00FA35A1"/>
    <w:rsid w:val="00FB135B"/>
    <w:rsid w:val="00FB27A0"/>
    <w:rsid w:val="00FB4337"/>
    <w:rsid w:val="00FB6AD3"/>
    <w:rsid w:val="00FB6DA4"/>
    <w:rsid w:val="00FC2728"/>
    <w:rsid w:val="00FC2D0C"/>
    <w:rsid w:val="00FC2F18"/>
    <w:rsid w:val="00FC5666"/>
    <w:rsid w:val="00FD4E39"/>
    <w:rsid w:val="00FE47E9"/>
    <w:rsid w:val="00FE59F0"/>
    <w:rsid w:val="00FF58BC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0E7F42-E845-4151-BC24-C3649F99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42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74426"/>
    <w:pPr>
      <w:keepNext/>
      <w:widowControl/>
      <w:spacing w:line="360" w:lineRule="auto"/>
      <w:jc w:val="center"/>
      <w:outlineLvl w:val="2"/>
    </w:pPr>
    <w:rPr>
      <w:b/>
      <w:lang w:val="uk-UA"/>
    </w:rPr>
  </w:style>
  <w:style w:type="paragraph" w:styleId="4">
    <w:name w:val="heading 4"/>
    <w:basedOn w:val="a"/>
    <w:next w:val="a"/>
    <w:link w:val="40"/>
    <w:qFormat/>
    <w:rsid w:val="00374426"/>
    <w:pPr>
      <w:keepNext/>
      <w:widowControl/>
      <w:outlineLvl w:val="3"/>
    </w:pPr>
    <w:rPr>
      <w:b/>
      <w:lang w:val="uk-UA"/>
    </w:rPr>
  </w:style>
  <w:style w:type="paragraph" w:styleId="8">
    <w:name w:val="heading 8"/>
    <w:basedOn w:val="a"/>
    <w:next w:val="a"/>
    <w:link w:val="80"/>
    <w:qFormat/>
    <w:rsid w:val="00374426"/>
    <w:pPr>
      <w:keepNext/>
      <w:widowControl/>
      <w:jc w:val="both"/>
      <w:outlineLvl w:val="7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74426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374426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80">
    <w:name w:val="Заголовок 8 Знак"/>
    <w:basedOn w:val="a0"/>
    <w:link w:val="8"/>
    <w:rsid w:val="00374426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3">
    <w:name w:val="Body Text Indent"/>
    <w:basedOn w:val="a"/>
    <w:link w:val="a4"/>
    <w:rsid w:val="00374426"/>
    <w:pPr>
      <w:jc w:val="center"/>
    </w:pPr>
    <w:rPr>
      <w:b/>
    </w:rPr>
  </w:style>
  <w:style w:type="character" w:customStyle="1" w:styleId="a4">
    <w:name w:val="Основной текст с отступом Знак"/>
    <w:basedOn w:val="a0"/>
    <w:link w:val="a3"/>
    <w:rsid w:val="0037442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">
    <w:name w:val="заголовок 1"/>
    <w:basedOn w:val="a"/>
    <w:next w:val="a"/>
    <w:rsid w:val="00374426"/>
    <w:pPr>
      <w:keepNext/>
      <w:jc w:val="center"/>
    </w:pPr>
    <w:rPr>
      <w:b/>
      <w:sz w:val="28"/>
    </w:rPr>
  </w:style>
  <w:style w:type="paragraph" w:styleId="2">
    <w:name w:val="Body Text Indent 2"/>
    <w:basedOn w:val="a"/>
    <w:link w:val="20"/>
    <w:rsid w:val="00374426"/>
    <w:pPr>
      <w:widowControl/>
      <w:ind w:firstLine="567"/>
      <w:jc w:val="both"/>
    </w:pPr>
    <w:rPr>
      <w:color w:val="000000"/>
      <w:lang w:val="uk-UA"/>
    </w:rPr>
  </w:style>
  <w:style w:type="character" w:customStyle="1" w:styleId="20">
    <w:name w:val="Основной текст с отступом 2 Знак"/>
    <w:basedOn w:val="a0"/>
    <w:link w:val="2"/>
    <w:rsid w:val="00374426"/>
    <w:rPr>
      <w:rFonts w:ascii="Times New Roman" w:eastAsia="Times New Roman" w:hAnsi="Times New Roman" w:cs="Times New Roman"/>
      <w:color w:val="000000"/>
      <w:sz w:val="24"/>
      <w:szCs w:val="20"/>
      <w:lang w:val="uk-UA" w:eastAsia="ru-RU"/>
    </w:rPr>
  </w:style>
  <w:style w:type="paragraph" w:styleId="31">
    <w:name w:val="Body Text Indent 3"/>
    <w:basedOn w:val="a"/>
    <w:link w:val="32"/>
    <w:rsid w:val="00374426"/>
    <w:pPr>
      <w:widowControl/>
      <w:ind w:firstLine="567"/>
      <w:jc w:val="both"/>
    </w:pPr>
    <w:rPr>
      <w:lang w:val="uk-UA"/>
    </w:rPr>
  </w:style>
  <w:style w:type="character" w:customStyle="1" w:styleId="32">
    <w:name w:val="Основной текст с отступом 3 Знак"/>
    <w:basedOn w:val="a0"/>
    <w:link w:val="31"/>
    <w:rsid w:val="00374426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10">
    <w:name w:val="Текст1"/>
    <w:basedOn w:val="a"/>
    <w:rsid w:val="00374426"/>
    <w:pPr>
      <w:widowControl/>
    </w:pPr>
    <w:rPr>
      <w:rFonts w:ascii="Courier New" w:hAnsi="Courier New"/>
      <w:sz w:val="20"/>
    </w:rPr>
  </w:style>
  <w:style w:type="paragraph" w:customStyle="1" w:styleId="21">
    <w:name w:val="Основной текст 21"/>
    <w:basedOn w:val="a"/>
    <w:rsid w:val="00374426"/>
    <w:pPr>
      <w:widowControl/>
      <w:ind w:firstLine="851"/>
      <w:jc w:val="both"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Андроненко Роман Иванович</cp:lastModifiedBy>
  <cp:revision>6</cp:revision>
  <dcterms:created xsi:type="dcterms:W3CDTF">2015-05-07T05:09:00Z</dcterms:created>
  <dcterms:modified xsi:type="dcterms:W3CDTF">2015-05-07T07:35:00Z</dcterms:modified>
</cp:coreProperties>
</file>