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51BCE" w14:textId="77777777" w:rsidR="007F508A" w:rsidRPr="007F508A" w:rsidRDefault="007F508A" w:rsidP="007F508A">
      <w:pPr>
        <w:spacing w:after="72" w:line="240" w:lineRule="auto"/>
        <w:outlineLvl w:val="0"/>
        <w:rPr>
          <w:rFonts w:ascii="Times New Roman" w:eastAsia="Times New Roman" w:hAnsi="Times New Roman" w:cs="Times New Roman"/>
          <w:b/>
          <w:bCs/>
          <w:color w:val="222222"/>
          <w:kern w:val="36"/>
          <w:sz w:val="48"/>
          <w:szCs w:val="48"/>
          <w:lang w:eastAsia="en-NZ"/>
        </w:rPr>
      </w:pPr>
      <w:r w:rsidRPr="007F508A">
        <w:rPr>
          <w:rFonts w:ascii="Times New Roman" w:eastAsia="Times New Roman" w:hAnsi="Times New Roman" w:cs="Times New Roman"/>
          <w:b/>
          <w:bCs/>
          <w:color w:val="222222"/>
          <w:kern w:val="36"/>
          <w:sz w:val="48"/>
          <w:szCs w:val="48"/>
          <w:lang w:eastAsia="en-NZ"/>
        </w:rPr>
        <w:t>Call for papers</w:t>
      </w:r>
    </w:p>
    <w:p w14:paraId="3F288175" w14:textId="26A66DAC" w:rsidR="007F508A" w:rsidRPr="007F508A" w:rsidRDefault="007F508A" w:rsidP="007F508A">
      <w:pPr>
        <w:shd w:val="clear" w:color="auto" w:fill="FFFFFF"/>
        <w:spacing w:after="240" w:line="240" w:lineRule="auto"/>
        <w:jc w:val="both"/>
        <w:rPr>
          <w:rFonts w:ascii="Times New Roman" w:eastAsia="Times New Roman" w:hAnsi="Times New Roman" w:cs="Times New Roman"/>
          <w:color w:val="404040"/>
          <w:sz w:val="21"/>
          <w:szCs w:val="21"/>
          <w:lang w:eastAsia="en-NZ"/>
        </w:rPr>
      </w:pPr>
      <w:r w:rsidRPr="007F508A">
        <w:rPr>
          <w:rFonts w:ascii="Times New Roman" w:eastAsia="Times New Roman" w:hAnsi="Times New Roman" w:cs="Times New Roman"/>
          <w:color w:val="404040"/>
          <w:sz w:val="21"/>
          <w:szCs w:val="21"/>
          <w:lang w:eastAsia="en-NZ"/>
        </w:rPr>
        <w:t>Prospective authors are invited to submit high-quality full papers representing original results in all area</w:t>
      </w:r>
      <w:r>
        <w:rPr>
          <w:rFonts w:ascii="Times New Roman" w:eastAsia="Times New Roman" w:hAnsi="Times New Roman" w:cs="Times New Roman"/>
          <w:color w:val="404040"/>
          <w:sz w:val="21"/>
          <w:szCs w:val="21"/>
          <w:lang w:eastAsia="en-NZ"/>
        </w:rPr>
        <w:t xml:space="preserve">s of </w:t>
      </w:r>
      <w:r w:rsidR="00CE7160">
        <w:rPr>
          <w:rFonts w:ascii="Times New Roman" w:eastAsia="Times New Roman" w:hAnsi="Times New Roman" w:cs="Times New Roman"/>
          <w:color w:val="404040"/>
          <w:sz w:val="21"/>
          <w:szCs w:val="21"/>
          <w:lang w:eastAsia="en-NZ"/>
        </w:rPr>
        <w:t xml:space="preserve">video and </w:t>
      </w:r>
      <w:r>
        <w:rPr>
          <w:rFonts w:ascii="Times New Roman" w:eastAsia="Times New Roman" w:hAnsi="Times New Roman" w:cs="Times New Roman"/>
          <w:color w:val="404040"/>
          <w:sz w:val="21"/>
          <w:szCs w:val="21"/>
          <w:lang w:eastAsia="en-NZ"/>
        </w:rPr>
        <w:t xml:space="preserve">signal-based surveillance. </w:t>
      </w:r>
      <w:r w:rsidR="00634673">
        <w:rPr>
          <w:rFonts w:ascii="Times New Roman" w:eastAsia="Times New Roman" w:hAnsi="Times New Roman" w:cs="Times New Roman"/>
          <w:color w:val="404040"/>
          <w:sz w:val="21"/>
          <w:szCs w:val="21"/>
          <w:lang w:eastAsia="en-NZ"/>
        </w:rPr>
        <w:t>Submis</w:t>
      </w:r>
      <w:r w:rsidR="00CE7160">
        <w:rPr>
          <w:rFonts w:ascii="Times New Roman" w:eastAsia="Times New Roman" w:hAnsi="Times New Roman" w:cs="Times New Roman"/>
          <w:color w:val="404040"/>
          <w:sz w:val="21"/>
          <w:szCs w:val="21"/>
          <w:lang w:eastAsia="en-NZ"/>
        </w:rPr>
        <w:t>si</w:t>
      </w:r>
      <w:r w:rsidR="00634673">
        <w:rPr>
          <w:rFonts w:ascii="Times New Roman" w:eastAsia="Times New Roman" w:hAnsi="Times New Roman" w:cs="Times New Roman"/>
          <w:color w:val="404040"/>
          <w:sz w:val="21"/>
          <w:szCs w:val="21"/>
          <w:lang w:eastAsia="en-NZ"/>
        </w:rPr>
        <w:t>ons and</w:t>
      </w:r>
      <w:r w:rsidRPr="007F508A">
        <w:rPr>
          <w:rFonts w:ascii="Times New Roman" w:eastAsia="Times New Roman" w:hAnsi="Times New Roman" w:cs="Times New Roman"/>
          <w:color w:val="404040"/>
          <w:sz w:val="21"/>
          <w:szCs w:val="21"/>
          <w:lang w:eastAsia="en-NZ"/>
        </w:rPr>
        <w:t xml:space="preserve"> final papers are limited to 6 pages in double-column IEEE format, including figures</w:t>
      </w:r>
      <w:r w:rsidR="00634673">
        <w:rPr>
          <w:rFonts w:ascii="Times New Roman" w:eastAsia="Times New Roman" w:hAnsi="Times New Roman" w:cs="Times New Roman"/>
          <w:color w:val="404040"/>
          <w:sz w:val="21"/>
          <w:szCs w:val="21"/>
          <w:lang w:eastAsia="en-NZ"/>
        </w:rPr>
        <w:t>, but not counting the list of references. Accepted papers</w:t>
      </w:r>
      <w:r w:rsidRPr="007F508A">
        <w:rPr>
          <w:rFonts w:ascii="Times New Roman" w:eastAsia="Times New Roman" w:hAnsi="Times New Roman" w:cs="Times New Roman"/>
          <w:color w:val="404040"/>
          <w:sz w:val="21"/>
          <w:szCs w:val="21"/>
          <w:lang w:eastAsia="en-NZ"/>
        </w:rPr>
        <w:t xml:space="preserve"> </w:t>
      </w:r>
      <w:r w:rsidR="00634673">
        <w:rPr>
          <w:rFonts w:ascii="Times New Roman" w:eastAsia="Times New Roman" w:hAnsi="Times New Roman" w:cs="Times New Roman"/>
          <w:color w:val="404040"/>
          <w:sz w:val="21"/>
          <w:szCs w:val="21"/>
          <w:lang w:eastAsia="en-NZ"/>
        </w:rPr>
        <w:t xml:space="preserve">are published in </w:t>
      </w:r>
      <w:proofErr w:type="gramStart"/>
      <w:r w:rsidR="00634673">
        <w:rPr>
          <w:rFonts w:ascii="Times New Roman" w:eastAsia="Times New Roman" w:hAnsi="Times New Roman" w:cs="Times New Roman"/>
          <w:color w:val="404040"/>
          <w:sz w:val="21"/>
          <w:szCs w:val="21"/>
          <w:lang w:eastAsia="en-NZ"/>
        </w:rPr>
        <w:t>the</w:t>
      </w:r>
      <w:r w:rsidRPr="007F508A">
        <w:rPr>
          <w:rFonts w:ascii="Times New Roman" w:eastAsia="Times New Roman" w:hAnsi="Times New Roman" w:cs="Times New Roman"/>
          <w:color w:val="404040"/>
          <w:sz w:val="21"/>
          <w:szCs w:val="21"/>
          <w:lang w:eastAsia="en-NZ"/>
        </w:rPr>
        <w:t xml:space="preserve"> </w:t>
      </w:r>
      <w:r w:rsidR="00C71586" w:rsidRPr="007F508A">
        <w:rPr>
          <w:rFonts w:ascii="Times New Roman" w:eastAsia="Times New Roman" w:hAnsi="Times New Roman" w:cs="Times New Roman"/>
          <w:color w:val="404040"/>
          <w:sz w:val="21"/>
          <w:szCs w:val="21"/>
          <w:lang w:eastAsia="en-NZ"/>
        </w:rPr>
        <w:t xml:space="preserve"> conference</w:t>
      </w:r>
      <w:proofErr w:type="gramEnd"/>
      <w:r w:rsidR="00C71586" w:rsidRPr="007F508A">
        <w:rPr>
          <w:rFonts w:ascii="Times New Roman" w:eastAsia="Times New Roman" w:hAnsi="Times New Roman" w:cs="Times New Roman"/>
          <w:color w:val="404040"/>
          <w:sz w:val="21"/>
          <w:szCs w:val="21"/>
          <w:lang w:eastAsia="en-NZ"/>
        </w:rPr>
        <w:t xml:space="preserve"> proceedings </w:t>
      </w:r>
      <w:r w:rsidR="00C71586">
        <w:rPr>
          <w:rFonts w:ascii="Times New Roman" w:eastAsia="Times New Roman" w:hAnsi="Times New Roman" w:cs="Times New Roman"/>
          <w:color w:val="404040"/>
          <w:sz w:val="21"/>
          <w:szCs w:val="21"/>
          <w:lang w:eastAsia="en-NZ"/>
        </w:rPr>
        <w:t xml:space="preserve">that </w:t>
      </w:r>
      <w:r w:rsidR="00C71586" w:rsidRPr="007F508A">
        <w:rPr>
          <w:rFonts w:ascii="Times New Roman" w:eastAsia="Times New Roman" w:hAnsi="Times New Roman" w:cs="Times New Roman"/>
          <w:color w:val="404040"/>
          <w:sz w:val="21"/>
          <w:szCs w:val="21"/>
          <w:lang w:eastAsia="en-NZ"/>
        </w:rPr>
        <w:t xml:space="preserve">will be </w:t>
      </w:r>
      <w:r w:rsidR="00C71586">
        <w:rPr>
          <w:rFonts w:ascii="Times New Roman" w:eastAsia="Times New Roman" w:hAnsi="Times New Roman" w:cs="Times New Roman"/>
          <w:color w:val="404040"/>
          <w:sz w:val="21"/>
          <w:szCs w:val="21"/>
          <w:lang w:eastAsia="en-NZ"/>
        </w:rPr>
        <w:t>also available</w:t>
      </w:r>
      <w:r w:rsidR="00C71586" w:rsidRPr="007F508A">
        <w:rPr>
          <w:rFonts w:ascii="Times New Roman" w:eastAsia="Times New Roman" w:hAnsi="Times New Roman" w:cs="Times New Roman"/>
          <w:color w:val="404040"/>
          <w:sz w:val="21"/>
          <w:szCs w:val="21"/>
          <w:lang w:eastAsia="en-NZ"/>
        </w:rPr>
        <w:t xml:space="preserve"> in </w:t>
      </w:r>
      <w:r w:rsidR="00C71586">
        <w:rPr>
          <w:rFonts w:ascii="Times New Roman" w:eastAsia="Times New Roman" w:hAnsi="Times New Roman" w:cs="Times New Roman"/>
          <w:color w:val="404040"/>
          <w:sz w:val="21"/>
          <w:szCs w:val="21"/>
          <w:lang w:eastAsia="en-NZ"/>
        </w:rPr>
        <w:t xml:space="preserve">the </w:t>
      </w:r>
      <w:r w:rsidR="00C71586" w:rsidRPr="007F508A">
        <w:rPr>
          <w:rFonts w:ascii="Times New Roman" w:eastAsia="Times New Roman" w:hAnsi="Times New Roman" w:cs="Times New Roman"/>
          <w:color w:val="404040"/>
          <w:sz w:val="21"/>
          <w:szCs w:val="21"/>
          <w:lang w:eastAsia="en-NZ"/>
        </w:rPr>
        <w:t xml:space="preserve">IEEE </w:t>
      </w:r>
      <w:proofErr w:type="spellStart"/>
      <w:r w:rsidR="00C71586" w:rsidRPr="007F508A">
        <w:rPr>
          <w:rFonts w:ascii="Times New Roman" w:eastAsia="Times New Roman" w:hAnsi="Times New Roman" w:cs="Times New Roman"/>
          <w:color w:val="404040"/>
          <w:sz w:val="21"/>
          <w:szCs w:val="21"/>
          <w:lang w:eastAsia="en-NZ"/>
        </w:rPr>
        <w:t>Xplore</w:t>
      </w:r>
      <w:proofErr w:type="spellEnd"/>
      <w:r w:rsidR="00C71586" w:rsidRPr="007F508A">
        <w:rPr>
          <w:rFonts w:ascii="Times New Roman" w:eastAsia="Times New Roman" w:hAnsi="Times New Roman" w:cs="Times New Roman"/>
          <w:color w:val="404040"/>
          <w:sz w:val="21"/>
          <w:szCs w:val="21"/>
          <w:lang w:eastAsia="en-NZ"/>
        </w:rPr>
        <w:t xml:space="preserve"> digital library.</w:t>
      </w:r>
    </w:p>
    <w:p w14:paraId="0FFB4B43" w14:textId="77777777" w:rsidR="007F508A" w:rsidRPr="007F508A" w:rsidRDefault="007F508A" w:rsidP="007F508A">
      <w:pPr>
        <w:shd w:val="clear" w:color="auto" w:fill="FFFFFF"/>
        <w:spacing w:after="240" w:line="240" w:lineRule="auto"/>
        <w:jc w:val="both"/>
        <w:rPr>
          <w:rFonts w:ascii="Times New Roman" w:eastAsia="Times New Roman" w:hAnsi="Times New Roman" w:cs="Times New Roman"/>
          <w:color w:val="404040"/>
          <w:sz w:val="21"/>
          <w:szCs w:val="21"/>
          <w:lang w:eastAsia="en-NZ"/>
        </w:rPr>
      </w:pPr>
      <w:r w:rsidRPr="007F508A">
        <w:rPr>
          <w:rFonts w:ascii="Times New Roman" w:eastAsia="Times New Roman" w:hAnsi="Times New Roman" w:cs="Times New Roman"/>
          <w:color w:val="404040"/>
          <w:sz w:val="21"/>
          <w:szCs w:val="21"/>
          <w:lang w:eastAsia="en-NZ"/>
        </w:rPr>
        <w:t xml:space="preserve">AVSS </w:t>
      </w:r>
      <w:r w:rsidR="00634673">
        <w:rPr>
          <w:rFonts w:ascii="Times New Roman" w:eastAsia="Times New Roman" w:hAnsi="Times New Roman" w:cs="Times New Roman"/>
          <w:color w:val="404040"/>
          <w:sz w:val="21"/>
          <w:szCs w:val="21"/>
          <w:lang w:eastAsia="en-NZ"/>
        </w:rPr>
        <w:t>addresses</w:t>
      </w:r>
      <w:r w:rsidRPr="007F508A">
        <w:rPr>
          <w:rFonts w:ascii="Times New Roman" w:eastAsia="Times New Roman" w:hAnsi="Times New Roman" w:cs="Times New Roman"/>
          <w:color w:val="404040"/>
          <w:sz w:val="21"/>
          <w:szCs w:val="21"/>
          <w:lang w:eastAsia="en-NZ"/>
        </w:rPr>
        <w:t xml:space="preserve"> underlying theory, methods, systems, and applications of </w:t>
      </w:r>
      <w:r w:rsidR="00634673">
        <w:rPr>
          <w:rFonts w:ascii="Times New Roman" w:eastAsia="Times New Roman" w:hAnsi="Times New Roman" w:cs="Times New Roman"/>
          <w:color w:val="404040"/>
          <w:sz w:val="21"/>
          <w:szCs w:val="21"/>
          <w:lang w:eastAsia="en-NZ"/>
        </w:rPr>
        <w:t xml:space="preserve">video and signal based </w:t>
      </w:r>
      <w:r w:rsidRPr="007F508A">
        <w:rPr>
          <w:rFonts w:ascii="Times New Roman" w:eastAsia="Times New Roman" w:hAnsi="Times New Roman" w:cs="Times New Roman"/>
          <w:color w:val="404040"/>
          <w:sz w:val="21"/>
          <w:szCs w:val="21"/>
          <w:lang w:eastAsia="en-NZ"/>
        </w:rPr>
        <w:t>surveillance</w:t>
      </w:r>
      <w:r w:rsidR="00634673">
        <w:rPr>
          <w:rFonts w:ascii="Times New Roman" w:eastAsia="Times New Roman" w:hAnsi="Times New Roman" w:cs="Times New Roman"/>
          <w:color w:val="404040"/>
          <w:sz w:val="21"/>
          <w:szCs w:val="21"/>
          <w:lang w:eastAsia="en-NZ"/>
        </w:rPr>
        <w:t>.</w:t>
      </w:r>
      <w:r w:rsidRPr="007F508A">
        <w:rPr>
          <w:rFonts w:ascii="Times New Roman" w:eastAsia="Times New Roman" w:hAnsi="Times New Roman" w:cs="Times New Roman"/>
          <w:color w:val="404040"/>
          <w:sz w:val="21"/>
          <w:szCs w:val="21"/>
          <w:lang w:eastAsia="en-NZ"/>
        </w:rPr>
        <w:t xml:space="preserve"> </w:t>
      </w:r>
      <w:r w:rsidR="00634673">
        <w:rPr>
          <w:rFonts w:ascii="Times New Roman" w:eastAsia="Times New Roman" w:hAnsi="Times New Roman" w:cs="Times New Roman"/>
          <w:color w:val="404040"/>
          <w:sz w:val="21"/>
          <w:szCs w:val="21"/>
          <w:lang w:eastAsia="en-NZ"/>
        </w:rPr>
        <w:t>AVSS</w:t>
      </w:r>
      <w:r w:rsidRPr="007F508A">
        <w:rPr>
          <w:rFonts w:ascii="Times New Roman" w:eastAsia="Times New Roman" w:hAnsi="Times New Roman" w:cs="Times New Roman"/>
          <w:color w:val="404040"/>
          <w:sz w:val="21"/>
          <w:szCs w:val="21"/>
          <w:lang w:eastAsia="en-NZ"/>
        </w:rPr>
        <w:t xml:space="preserve"> invites submissions in areas listed below, especially </w:t>
      </w:r>
      <w:r w:rsidR="00634673">
        <w:rPr>
          <w:rFonts w:ascii="Times New Roman" w:eastAsia="Times New Roman" w:hAnsi="Times New Roman" w:cs="Times New Roman"/>
          <w:color w:val="404040"/>
          <w:sz w:val="21"/>
          <w:szCs w:val="21"/>
          <w:lang w:eastAsia="en-NZ"/>
        </w:rPr>
        <w:t xml:space="preserve">on </w:t>
      </w:r>
      <w:r w:rsidRPr="007F508A">
        <w:rPr>
          <w:rFonts w:ascii="Times New Roman" w:eastAsia="Times New Roman" w:hAnsi="Times New Roman" w:cs="Times New Roman"/>
          <w:color w:val="404040"/>
          <w:sz w:val="21"/>
          <w:szCs w:val="21"/>
          <w:lang w:eastAsia="en-NZ"/>
        </w:rPr>
        <w:t>cross-disciplinary and game-changing </w:t>
      </w:r>
      <w:r w:rsidR="00634673">
        <w:rPr>
          <w:rFonts w:ascii="Times New Roman" w:eastAsia="Times New Roman" w:hAnsi="Times New Roman" w:cs="Times New Roman"/>
          <w:color w:val="404040"/>
          <w:sz w:val="21"/>
          <w:szCs w:val="21"/>
          <w:lang w:eastAsia="en-NZ"/>
        </w:rPr>
        <w:t>subjects</w:t>
      </w:r>
      <w:r w:rsidRPr="007F508A">
        <w:rPr>
          <w:rFonts w:ascii="Times New Roman" w:eastAsia="Times New Roman" w:hAnsi="Times New Roman" w:cs="Times New Roman"/>
          <w:color w:val="404040"/>
          <w:sz w:val="21"/>
          <w:szCs w:val="21"/>
          <w:lang w:eastAsia="en-NZ"/>
        </w:rPr>
        <w:t>. The list of topics of interest includes, but is not limited to:</w:t>
      </w:r>
    </w:p>
    <w:p w14:paraId="3682F014" w14:textId="77777777" w:rsidR="007F508A" w:rsidRDefault="007F508A" w:rsidP="007F508A">
      <w:pPr>
        <w:shd w:val="clear" w:color="auto" w:fill="FFFFFF"/>
        <w:spacing w:after="0" w:line="240" w:lineRule="auto"/>
        <w:rPr>
          <w:rFonts w:ascii="Times New Roman" w:eastAsia="Times New Roman" w:hAnsi="Times New Roman" w:cs="Times New Roman"/>
          <w:b/>
          <w:bCs/>
          <w:color w:val="404040"/>
          <w:sz w:val="21"/>
          <w:szCs w:val="21"/>
          <w:bdr w:val="none" w:sz="0" w:space="0" w:color="auto" w:frame="1"/>
          <w:lang w:eastAsia="en-NZ"/>
        </w:rPr>
      </w:pPr>
      <w:r w:rsidRPr="007F508A">
        <w:rPr>
          <w:rFonts w:ascii="Times New Roman" w:eastAsia="Times New Roman" w:hAnsi="Times New Roman" w:cs="Times New Roman"/>
          <w:b/>
          <w:bCs/>
          <w:color w:val="404040"/>
          <w:sz w:val="21"/>
          <w:szCs w:val="21"/>
          <w:bdr w:val="none" w:sz="0" w:space="0" w:color="auto" w:frame="1"/>
          <w:lang w:eastAsia="en-NZ"/>
        </w:rPr>
        <w:t>SENSOR-CENTRIC PROCESSING:</w:t>
      </w:r>
    </w:p>
    <w:p w14:paraId="58410595" w14:textId="49536DE7" w:rsidR="007F508A" w:rsidRPr="007F508A" w:rsidRDefault="007F508A" w:rsidP="007F508A">
      <w:pPr>
        <w:shd w:val="clear" w:color="auto" w:fill="FFFFFF"/>
        <w:spacing w:after="0" w:line="240" w:lineRule="auto"/>
        <w:rPr>
          <w:rFonts w:ascii="Times New Roman" w:eastAsia="Times New Roman" w:hAnsi="Times New Roman" w:cs="Times New Roman"/>
          <w:color w:val="404040"/>
          <w:sz w:val="21"/>
          <w:szCs w:val="21"/>
          <w:lang w:eastAsia="en-NZ"/>
        </w:rPr>
      </w:pPr>
      <w:r w:rsidRPr="007F508A">
        <w:rPr>
          <w:rFonts w:ascii="Times New Roman" w:eastAsia="Times New Roman" w:hAnsi="Times New Roman" w:cs="Times New Roman"/>
          <w:color w:val="404040"/>
          <w:sz w:val="21"/>
          <w:szCs w:val="21"/>
          <w:lang w:eastAsia="en-NZ"/>
        </w:rPr>
        <w:br/>
        <w:t>Sensors (visible/infrared/3D/mm wave/audio/radio,</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etc.)</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Ground, airborne, satellite based</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(fixed</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mobile</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/UAV)</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Crowdsourcing (cellular</w:t>
      </w:r>
      <w:r>
        <w:rPr>
          <w:rFonts w:ascii="Times New Roman" w:eastAsia="Times New Roman" w:hAnsi="Times New Roman" w:cs="Times New Roman"/>
          <w:color w:val="404040"/>
          <w:sz w:val="21"/>
          <w:szCs w:val="21"/>
          <w:lang w:eastAsia="en-NZ"/>
        </w:rPr>
        <w:t>/</w:t>
      </w:r>
      <w:r w:rsidRPr="007F508A">
        <w:rPr>
          <w:rFonts w:ascii="Times New Roman" w:eastAsia="Times New Roman" w:hAnsi="Times New Roman" w:cs="Times New Roman"/>
          <w:color w:val="404040"/>
          <w:sz w:val="21"/>
          <w:szCs w:val="21"/>
          <w:lang w:eastAsia="en-NZ"/>
        </w:rPr>
        <w:t>social networks)</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Calibration and positioning (GPS, etc.)</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Communications and networked sensing</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Distributed Camera Networks and Smart Cameras</w:t>
      </w:r>
      <w:r w:rsidR="00CE7160">
        <w:rPr>
          <w:rFonts w:ascii="Times New Roman" w:eastAsia="Times New Roman" w:hAnsi="Times New Roman" w:cs="Times New Roman"/>
          <w:color w:val="404040"/>
          <w:sz w:val="21"/>
          <w:szCs w:val="21"/>
          <w:lang w:eastAsia="en-NZ"/>
        </w:rPr>
        <w:t xml:space="preserve"> | Participatory Sensing</w:t>
      </w:r>
    </w:p>
    <w:p w14:paraId="5180088F" w14:textId="77777777" w:rsidR="007F508A" w:rsidRDefault="007F508A" w:rsidP="007F508A">
      <w:pPr>
        <w:shd w:val="clear" w:color="auto" w:fill="FFFFFF"/>
        <w:spacing w:after="0" w:line="240" w:lineRule="auto"/>
        <w:jc w:val="both"/>
        <w:rPr>
          <w:rFonts w:ascii="Times New Roman" w:eastAsia="Times New Roman" w:hAnsi="Times New Roman" w:cs="Times New Roman"/>
          <w:b/>
          <w:bCs/>
          <w:color w:val="404040"/>
          <w:sz w:val="21"/>
          <w:szCs w:val="21"/>
          <w:bdr w:val="none" w:sz="0" w:space="0" w:color="auto" w:frame="1"/>
          <w:lang w:eastAsia="en-NZ"/>
        </w:rPr>
      </w:pPr>
    </w:p>
    <w:p w14:paraId="37D53136" w14:textId="77777777" w:rsidR="007F508A" w:rsidRDefault="007F508A" w:rsidP="007F508A">
      <w:pPr>
        <w:shd w:val="clear" w:color="auto" w:fill="FFFFFF"/>
        <w:spacing w:after="0" w:line="240" w:lineRule="auto"/>
        <w:jc w:val="both"/>
        <w:rPr>
          <w:rFonts w:ascii="Times New Roman" w:eastAsia="Times New Roman" w:hAnsi="Times New Roman" w:cs="Times New Roman"/>
          <w:b/>
          <w:bCs/>
          <w:color w:val="404040"/>
          <w:sz w:val="21"/>
          <w:szCs w:val="21"/>
          <w:bdr w:val="none" w:sz="0" w:space="0" w:color="auto" w:frame="1"/>
          <w:lang w:eastAsia="en-NZ"/>
        </w:rPr>
      </w:pPr>
      <w:r w:rsidRPr="007F508A">
        <w:rPr>
          <w:rFonts w:ascii="Times New Roman" w:eastAsia="Times New Roman" w:hAnsi="Times New Roman" w:cs="Times New Roman"/>
          <w:b/>
          <w:bCs/>
          <w:color w:val="404040"/>
          <w:sz w:val="21"/>
          <w:szCs w:val="21"/>
          <w:bdr w:val="none" w:sz="0" w:space="0" w:color="auto" w:frame="1"/>
          <w:lang w:eastAsia="en-NZ"/>
        </w:rPr>
        <w:t>PROCESSING,</w:t>
      </w:r>
      <w:r>
        <w:rPr>
          <w:rFonts w:ascii="Times New Roman" w:eastAsia="Times New Roman" w:hAnsi="Times New Roman" w:cs="Times New Roman"/>
          <w:b/>
          <w:bCs/>
          <w:color w:val="404040"/>
          <w:sz w:val="21"/>
          <w:szCs w:val="21"/>
          <w:bdr w:val="none" w:sz="0" w:space="0" w:color="auto" w:frame="1"/>
          <w:lang w:eastAsia="en-NZ"/>
        </w:rPr>
        <w:t xml:space="preserve"> </w:t>
      </w:r>
      <w:r w:rsidRPr="007F508A">
        <w:rPr>
          <w:rFonts w:ascii="Times New Roman" w:eastAsia="Times New Roman" w:hAnsi="Times New Roman" w:cs="Times New Roman"/>
          <w:b/>
          <w:bCs/>
          <w:color w:val="404040"/>
          <w:sz w:val="21"/>
          <w:szCs w:val="21"/>
          <w:bdr w:val="none" w:sz="0" w:space="0" w:color="auto" w:frame="1"/>
          <w:lang w:eastAsia="en-NZ"/>
        </w:rPr>
        <w:t>DETECTION, TRACKING &amp; RECOGNITION:</w:t>
      </w:r>
    </w:p>
    <w:p w14:paraId="08CDC79A" w14:textId="77777777" w:rsidR="007F508A" w:rsidRDefault="007F508A" w:rsidP="007F508A">
      <w:pPr>
        <w:shd w:val="clear" w:color="auto" w:fill="FFFFFF"/>
        <w:spacing w:after="0" w:line="240" w:lineRule="auto"/>
        <w:jc w:val="both"/>
        <w:rPr>
          <w:rFonts w:ascii="Times New Roman" w:eastAsia="Times New Roman" w:hAnsi="Times New Roman" w:cs="Times New Roman"/>
          <w:color w:val="404040"/>
          <w:sz w:val="21"/>
          <w:szCs w:val="21"/>
          <w:lang w:eastAsia="en-NZ"/>
        </w:rPr>
      </w:pPr>
      <w:r w:rsidRPr="007F508A">
        <w:rPr>
          <w:rFonts w:ascii="Times New Roman" w:eastAsia="Times New Roman" w:hAnsi="Times New Roman" w:cs="Times New Roman"/>
          <w:color w:val="404040"/>
          <w:sz w:val="21"/>
          <w:szCs w:val="21"/>
          <w:lang w:eastAsia="en-NZ"/>
        </w:rPr>
        <w:br/>
        <w:t>Model</w:t>
      </w:r>
      <w:r>
        <w:rPr>
          <w:rFonts w:ascii="Times New Roman" w:eastAsia="Times New Roman" w:hAnsi="Times New Roman" w:cs="Times New Roman"/>
          <w:color w:val="404040"/>
          <w:sz w:val="21"/>
          <w:szCs w:val="21"/>
          <w:lang w:eastAsia="en-NZ"/>
        </w:rPr>
        <w:t>l</w:t>
      </w:r>
      <w:r w:rsidRPr="007F508A">
        <w:rPr>
          <w:rFonts w:ascii="Times New Roman" w:eastAsia="Times New Roman" w:hAnsi="Times New Roman" w:cs="Times New Roman"/>
          <w:color w:val="404040"/>
          <w:sz w:val="21"/>
          <w:szCs w:val="21"/>
          <w:lang w:eastAsia="en-NZ"/>
        </w:rPr>
        <w:t>ing and feature selection</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Detection and estimation (change</w:t>
      </w:r>
      <w:r>
        <w:rPr>
          <w:rFonts w:ascii="Times New Roman" w:eastAsia="Times New Roman" w:hAnsi="Times New Roman" w:cs="Times New Roman"/>
          <w:color w:val="404040"/>
          <w:sz w:val="21"/>
          <w:szCs w:val="21"/>
          <w:lang w:eastAsia="en-NZ"/>
        </w:rPr>
        <w:t>/</w:t>
      </w:r>
      <w:r w:rsidRPr="007F508A">
        <w:rPr>
          <w:rFonts w:ascii="Times New Roman" w:eastAsia="Times New Roman" w:hAnsi="Times New Roman" w:cs="Times New Roman"/>
          <w:color w:val="404040"/>
          <w:sz w:val="21"/>
          <w:szCs w:val="21"/>
          <w:lang w:eastAsia="en-NZ"/>
        </w:rPr>
        <w:t>motion</w:t>
      </w:r>
      <w:r>
        <w:rPr>
          <w:rFonts w:ascii="Times New Roman" w:eastAsia="Times New Roman" w:hAnsi="Times New Roman" w:cs="Times New Roman"/>
          <w:color w:val="404040"/>
          <w:sz w:val="21"/>
          <w:szCs w:val="21"/>
          <w:lang w:eastAsia="en-NZ"/>
        </w:rPr>
        <w:t>/</w:t>
      </w:r>
      <w:r w:rsidRPr="007F508A">
        <w:rPr>
          <w:rFonts w:ascii="Times New Roman" w:eastAsia="Times New Roman" w:hAnsi="Times New Roman" w:cs="Times New Roman"/>
          <w:color w:val="404040"/>
          <w:sz w:val="21"/>
          <w:szCs w:val="21"/>
          <w:lang w:eastAsia="en-NZ"/>
        </w:rPr>
        <w:t>anomaly</w:t>
      </w:r>
      <w:r>
        <w:rPr>
          <w:rFonts w:ascii="Times New Roman" w:eastAsia="Times New Roman" w:hAnsi="Times New Roman" w:cs="Times New Roman"/>
          <w:color w:val="404040"/>
          <w:sz w:val="21"/>
          <w:szCs w:val="21"/>
          <w:lang w:eastAsia="en-NZ"/>
        </w:rPr>
        <w:t>/</w:t>
      </w:r>
      <w:r w:rsidRPr="007F508A">
        <w:rPr>
          <w:rFonts w:ascii="Times New Roman" w:eastAsia="Times New Roman" w:hAnsi="Times New Roman" w:cs="Times New Roman"/>
          <w:color w:val="404040"/>
          <w:sz w:val="21"/>
          <w:szCs w:val="21"/>
          <w:lang w:eastAsia="en-NZ"/>
        </w:rPr>
        <w:t>saliency</w:t>
      </w:r>
      <w:r>
        <w:rPr>
          <w:rFonts w:ascii="Times New Roman" w:eastAsia="Times New Roman" w:hAnsi="Times New Roman" w:cs="Times New Roman"/>
          <w:color w:val="404040"/>
          <w:sz w:val="21"/>
          <w:szCs w:val="21"/>
          <w:lang w:eastAsia="en-NZ"/>
        </w:rPr>
        <w:t>/</w:t>
      </w:r>
      <w:r w:rsidRPr="007F508A">
        <w:rPr>
          <w:rFonts w:ascii="Times New Roman" w:eastAsia="Times New Roman" w:hAnsi="Times New Roman" w:cs="Times New Roman"/>
          <w:color w:val="404040"/>
          <w:sz w:val="21"/>
          <w:szCs w:val="21"/>
          <w:lang w:eastAsia="en-NZ"/>
        </w:rPr>
        <w:t>pattern)</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Data association and (multi) target tracking</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Classification and recognition</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Multi-modal fusion</w:t>
      </w:r>
    </w:p>
    <w:p w14:paraId="596F1066" w14:textId="77777777" w:rsidR="007F508A" w:rsidRPr="007F508A" w:rsidRDefault="007F508A" w:rsidP="007F508A">
      <w:pPr>
        <w:shd w:val="clear" w:color="auto" w:fill="FFFFFF"/>
        <w:spacing w:after="0" w:line="240" w:lineRule="auto"/>
        <w:jc w:val="both"/>
        <w:rPr>
          <w:rFonts w:ascii="Times New Roman" w:eastAsia="Times New Roman" w:hAnsi="Times New Roman" w:cs="Times New Roman"/>
          <w:color w:val="404040"/>
          <w:sz w:val="21"/>
          <w:szCs w:val="21"/>
          <w:lang w:eastAsia="en-NZ"/>
        </w:rPr>
      </w:pPr>
    </w:p>
    <w:p w14:paraId="14D4EE67" w14:textId="77777777" w:rsidR="007F508A" w:rsidRDefault="007F508A" w:rsidP="007F508A">
      <w:pPr>
        <w:shd w:val="clear" w:color="auto" w:fill="FFFFFF"/>
        <w:spacing w:after="0" w:line="240" w:lineRule="auto"/>
        <w:jc w:val="both"/>
        <w:rPr>
          <w:rFonts w:ascii="Times New Roman" w:eastAsia="Times New Roman" w:hAnsi="Times New Roman" w:cs="Times New Roman"/>
          <w:b/>
          <w:bCs/>
          <w:color w:val="404040"/>
          <w:sz w:val="21"/>
          <w:szCs w:val="21"/>
          <w:bdr w:val="none" w:sz="0" w:space="0" w:color="auto" w:frame="1"/>
          <w:lang w:eastAsia="en-NZ"/>
        </w:rPr>
      </w:pPr>
      <w:r w:rsidRPr="007F508A">
        <w:rPr>
          <w:rFonts w:ascii="Times New Roman" w:eastAsia="Times New Roman" w:hAnsi="Times New Roman" w:cs="Times New Roman"/>
          <w:b/>
          <w:bCs/>
          <w:color w:val="404040"/>
          <w:sz w:val="21"/>
          <w:szCs w:val="21"/>
          <w:bdr w:val="none" w:sz="0" w:space="0" w:color="auto" w:frame="1"/>
          <w:lang w:eastAsia="en-NZ"/>
        </w:rPr>
        <w:t>VISUALIZATION AND INTERACTION CONCEPTS FOR SURVEILLANCE SYSTEMS</w:t>
      </w:r>
    </w:p>
    <w:p w14:paraId="47CA949F" w14:textId="77777777" w:rsidR="007F508A" w:rsidRPr="007F508A" w:rsidRDefault="007F508A" w:rsidP="007F508A">
      <w:pPr>
        <w:shd w:val="clear" w:color="auto" w:fill="FFFFFF"/>
        <w:spacing w:after="0" w:line="240" w:lineRule="auto"/>
        <w:jc w:val="both"/>
        <w:rPr>
          <w:rFonts w:ascii="Times New Roman" w:eastAsia="Times New Roman" w:hAnsi="Times New Roman" w:cs="Times New Roman"/>
          <w:color w:val="404040"/>
          <w:sz w:val="21"/>
          <w:szCs w:val="21"/>
          <w:lang w:eastAsia="en-NZ"/>
        </w:rPr>
      </w:pPr>
      <w:r w:rsidRPr="007F508A">
        <w:rPr>
          <w:rFonts w:ascii="Times New Roman" w:eastAsia="Times New Roman" w:hAnsi="Times New Roman" w:cs="Times New Roman"/>
          <w:color w:val="404040"/>
          <w:sz w:val="21"/>
          <w:szCs w:val="21"/>
          <w:lang w:eastAsia="en-NZ"/>
        </w:rPr>
        <w:br/>
        <w:t>Compression and summarization</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Archival, search and retrieval</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Human-computer interfaces</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Visualization algorithms</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Mobile and distributed interaction</w:t>
      </w:r>
    </w:p>
    <w:p w14:paraId="41B4823C" w14:textId="77777777" w:rsidR="007F508A" w:rsidRDefault="007F508A" w:rsidP="007F508A">
      <w:pPr>
        <w:shd w:val="clear" w:color="auto" w:fill="FFFFFF"/>
        <w:spacing w:after="0" w:line="240" w:lineRule="auto"/>
        <w:jc w:val="both"/>
        <w:rPr>
          <w:rFonts w:ascii="Times New Roman" w:eastAsia="Times New Roman" w:hAnsi="Times New Roman" w:cs="Times New Roman"/>
          <w:b/>
          <w:bCs/>
          <w:color w:val="404040"/>
          <w:sz w:val="21"/>
          <w:szCs w:val="21"/>
          <w:bdr w:val="none" w:sz="0" w:space="0" w:color="auto" w:frame="1"/>
          <w:lang w:eastAsia="en-NZ"/>
        </w:rPr>
      </w:pPr>
    </w:p>
    <w:p w14:paraId="44F515E8" w14:textId="77777777" w:rsidR="007F508A" w:rsidRDefault="007F508A" w:rsidP="007F508A">
      <w:pPr>
        <w:shd w:val="clear" w:color="auto" w:fill="FFFFFF"/>
        <w:spacing w:after="0" w:line="240" w:lineRule="auto"/>
        <w:jc w:val="both"/>
        <w:rPr>
          <w:rFonts w:ascii="Times New Roman" w:eastAsia="Times New Roman" w:hAnsi="Times New Roman" w:cs="Times New Roman"/>
          <w:b/>
          <w:bCs/>
          <w:color w:val="404040"/>
          <w:sz w:val="21"/>
          <w:szCs w:val="21"/>
          <w:bdr w:val="none" w:sz="0" w:space="0" w:color="auto" w:frame="1"/>
          <w:lang w:eastAsia="en-NZ"/>
        </w:rPr>
      </w:pPr>
      <w:r w:rsidRPr="007F508A">
        <w:rPr>
          <w:rFonts w:ascii="Times New Roman" w:eastAsia="Times New Roman" w:hAnsi="Times New Roman" w:cs="Times New Roman"/>
          <w:b/>
          <w:bCs/>
          <w:color w:val="404040"/>
          <w:sz w:val="21"/>
          <w:szCs w:val="21"/>
          <w:bdr w:val="none" w:sz="0" w:space="0" w:color="auto" w:frame="1"/>
          <w:lang w:eastAsia="en-NZ"/>
        </w:rPr>
        <w:t>ANALYTICS, SITUATION AWARENESS &amp; DECISION MAKING</w:t>
      </w:r>
    </w:p>
    <w:p w14:paraId="09564485" w14:textId="77777777" w:rsidR="007F508A" w:rsidRPr="007F508A" w:rsidRDefault="007F508A" w:rsidP="007F508A">
      <w:pPr>
        <w:shd w:val="clear" w:color="auto" w:fill="FFFFFF"/>
        <w:spacing w:after="0" w:line="240" w:lineRule="auto"/>
        <w:jc w:val="both"/>
        <w:rPr>
          <w:rFonts w:ascii="Times New Roman" w:eastAsia="Times New Roman" w:hAnsi="Times New Roman" w:cs="Times New Roman"/>
          <w:color w:val="404040"/>
          <w:sz w:val="21"/>
          <w:szCs w:val="21"/>
          <w:lang w:eastAsia="en-NZ"/>
        </w:rPr>
      </w:pPr>
      <w:r w:rsidRPr="007F508A">
        <w:rPr>
          <w:rFonts w:ascii="Times New Roman" w:eastAsia="Times New Roman" w:hAnsi="Times New Roman" w:cs="Times New Roman"/>
          <w:color w:val="404040"/>
          <w:sz w:val="21"/>
          <w:szCs w:val="21"/>
          <w:lang w:eastAsia="en-NZ"/>
        </w:rPr>
        <w:br/>
        <w:t>Activity/interaction</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analysis</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and</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monitoring</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Intention</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estimation</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and</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situation</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awareness</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Crowdsourcing-based</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methods</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Cognitive</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dynamic</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systems</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and</w:t>
      </w:r>
      <w:r>
        <w:rPr>
          <w:rFonts w:ascii="Times New Roman" w:eastAsia="Times New Roman" w:hAnsi="Times New Roman" w:cs="Times New Roman"/>
          <w:color w:val="404040"/>
          <w:sz w:val="21"/>
          <w:szCs w:val="21"/>
          <w:lang w:eastAsia="en-NZ"/>
        </w:rPr>
        <w:t xml:space="preserve"> bio-</w:t>
      </w:r>
      <w:r w:rsidRPr="007F508A">
        <w:rPr>
          <w:rFonts w:ascii="Times New Roman" w:eastAsia="Times New Roman" w:hAnsi="Times New Roman" w:cs="Times New Roman"/>
          <w:color w:val="404040"/>
          <w:sz w:val="21"/>
          <w:szCs w:val="21"/>
          <w:lang w:eastAsia="en-NZ"/>
        </w:rPr>
        <w:t>inspired methods</w:t>
      </w:r>
    </w:p>
    <w:p w14:paraId="4D8F509F" w14:textId="77777777" w:rsidR="007F508A" w:rsidRDefault="007F508A" w:rsidP="007F508A">
      <w:pPr>
        <w:shd w:val="clear" w:color="auto" w:fill="FFFFFF"/>
        <w:spacing w:after="0" w:line="240" w:lineRule="auto"/>
        <w:jc w:val="both"/>
        <w:rPr>
          <w:rFonts w:ascii="Times New Roman" w:eastAsia="Times New Roman" w:hAnsi="Times New Roman" w:cs="Times New Roman"/>
          <w:b/>
          <w:bCs/>
          <w:color w:val="404040"/>
          <w:sz w:val="21"/>
          <w:szCs w:val="21"/>
          <w:bdr w:val="none" w:sz="0" w:space="0" w:color="auto" w:frame="1"/>
          <w:lang w:eastAsia="en-NZ"/>
        </w:rPr>
      </w:pPr>
    </w:p>
    <w:p w14:paraId="0E14C758" w14:textId="77777777" w:rsidR="007F508A" w:rsidRDefault="007F508A" w:rsidP="007F508A">
      <w:pPr>
        <w:shd w:val="clear" w:color="auto" w:fill="FFFFFF"/>
        <w:spacing w:after="0" w:line="240" w:lineRule="auto"/>
        <w:jc w:val="both"/>
        <w:rPr>
          <w:rFonts w:ascii="Times New Roman" w:eastAsia="Times New Roman" w:hAnsi="Times New Roman" w:cs="Times New Roman"/>
          <w:b/>
          <w:bCs/>
          <w:color w:val="404040"/>
          <w:sz w:val="21"/>
          <w:szCs w:val="21"/>
          <w:bdr w:val="none" w:sz="0" w:space="0" w:color="auto" w:frame="1"/>
          <w:lang w:eastAsia="en-NZ"/>
        </w:rPr>
      </w:pPr>
      <w:r w:rsidRPr="007F508A">
        <w:rPr>
          <w:rFonts w:ascii="Times New Roman" w:eastAsia="Times New Roman" w:hAnsi="Times New Roman" w:cs="Times New Roman"/>
          <w:b/>
          <w:bCs/>
          <w:color w:val="404040"/>
          <w:sz w:val="21"/>
          <w:szCs w:val="21"/>
          <w:bdr w:val="none" w:sz="0" w:space="0" w:color="auto" w:frame="1"/>
          <w:lang w:eastAsia="en-NZ"/>
        </w:rPr>
        <w:t>SECURITY &amp; PRIVACY</w:t>
      </w:r>
    </w:p>
    <w:p w14:paraId="4E303DCE" w14:textId="77777777" w:rsidR="007F508A" w:rsidRDefault="007F508A" w:rsidP="007F508A">
      <w:pPr>
        <w:shd w:val="clear" w:color="auto" w:fill="FFFFFF"/>
        <w:spacing w:after="0" w:line="240" w:lineRule="auto"/>
        <w:jc w:val="both"/>
        <w:rPr>
          <w:rFonts w:ascii="Times New Roman" w:eastAsia="Times New Roman" w:hAnsi="Times New Roman" w:cs="Times New Roman"/>
          <w:color w:val="404040"/>
          <w:sz w:val="21"/>
          <w:szCs w:val="21"/>
          <w:lang w:eastAsia="en-NZ"/>
        </w:rPr>
      </w:pPr>
      <w:r w:rsidRPr="007F508A">
        <w:rPr>
          <w:rFonts w:ascii="Times New Roman" w:eastAsia="Times New Roman" w:hAnsi="Times New Roman" w:cs="Times New Roman"/>
          <w:color w:val="404040"/>
          <w:sz w:val="21"/>
          <w:szCs w:val="21"/>
          <w:lang w:eastAsia="en-NZ"/>
        </w:rPr>
        <w:br/>
        <w:t>Data authenticity</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Privacy in surveillance</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Forensics</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Biometrics</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(standoff, multi-modal,</w:t>
      </w:r>
      <w:r w:rsidRPr="007F508A">
        <w:rPr>
          <w:rFonts w:ascii="Times New Roman" w:eastAsia="Times New Roman" w:hAnsi="Times New Roman" w:cs="Times New Roman"/>
          <w:color w:val="404040"/>
          <w:sz w:val="21"/>
          <w:szCs w:val="21"/>
          <w:lang w:eastAsia="en-NZ"/>
        </w:rPr>
        <w:br/>
        <w:t>voice, etc.)</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Cybersecurity for surveillance (wireless, network, computer)</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Advanced Biometric at a Distance</w:t>
      </w:r>
    </w:p>
    <w:p w14:paraId="2BBFE293" w14:textId="77777777" w:rsidR="007F508A" w:rsidRPr="007F508A" w:rsidRDefault="007F508A" w:rsidP="007F508A">
      <w:pPr>
        <w:shd w:val="clear" w:color="auto" w:fill="FFFFFF"/>
        <w:spacing w:after="0" w:line="240" w:lineRule="auto"/>
        <w:jc w:val="both"/>
        <w:rPr>
          <w:rFonts w:ascii="Times New Roman" w:eastAsia="Times New Roman" w:hAnsi="Times New Roman" w:cs="Times New Roman"/>
          <w:color w:val="404040"/>
          <w:sz w:val="21"/>
          <w:szCs w:val="21"/>
          <w:lang w:eastAsia="en-NZ"/>
        </w:rPr>
      </w:pPr>
      <w:bookmarkStart w:id="0" w:name="_GoBack"/>
      <w:bookmarkEnd w:id="0"/>
    </w:p>
    <w:p w14:paraId="7B63F9F7" w14:textId="77777777" w:rsidR="007F508A" w:rsidRDefault="007F508A" w:rsidP="007F508A">
      <w:pPr>
        <w:shd w:val="clear" w:color="auto" w:fill="FFFFFF"/>
        <w:spacing w:after="0" w:line="240" w:lineRule="auto"/>
        <w:jc w:val="both"/>
        <w:rPr>
          <w:rFonts w:ascii="Times New Roman" w:eastAsia="Times New Roman" w:hAnsi="Times New Roman" w:cs="Times New Roman"/>
          <w:b/>
          <w:bCs/>
          <w:color w:val="404040"/>
          <w:sz w:val="21"/>
          <w:szCs w:val="21"/>
          <w:bdr w:val="none" w:sz="0" w:space="0" w:color="auto" w:frame="1"/>
          <w:lang w:eastAsia="en-NZ"/>
        </w:rPr>
      </w:pPr>
      <w:r w:rsidRPr="007F508A">
        <w:rPr>
          <w:rFonts w:ascii="Times New Roman" w:eastAsia="Times New Roman" w:hAnsi="Times New Roman" w:cs="Times New Roman"/>
          <w:b/>
          <w:bCs/>
          <w:color w:val="404040"/>
          <w:sz w:val="21"/>
          <w:szCs w:val="21"/>
          <w:bdr w:val="none" w:sz="0" w:space="0" w:color="auto" w:frame="1"/>
          <w:lang w:eastAsia="en-NZ"/>
        </w:rPr>
        <w:t>SURVEILLANCE SYSTEMS AND APPLICATIONS</w:t>
      </w:r>
    </w:p>
    <w:p w14:paraId="45796D65" w14:textId="77777777" w:rsidR="007F508A" w:rsidRDefault="007F508A" w:rsidP="007F508A">
      <w:pPr>
        <w:shd w:val="clear" w:color="auto" w:fill="FFFFFF"/>
        <w:spacing w:after="0" w:line="240" w:lineRule="auto"/>
        <w:jc w:val="both"/>
        <w:rPr>
          <w:rFonts w:ascii="Times New Roman" w:eastAsia="Times New Roman" w:hAnsi="Times New Roman" w:cs="Times New Roman"/>
          <w:color w:val="404040"/>
          <w:sz w:val="21"/>
          <w:szCs w:val="21"/>
          <w:lang w:eastAsia="en-NZ"/>
        </w:rPr>
      </w:pPr>
      <w:r w:rsidRPr="007F508A">
        <w:rPr>
          <w:rFonts w:ascii="Times New Roman" w:eastAsia="Times New Roman" w:hAnsi="Times New Roman" w:cs="Times New Roman"/>
          <w:color w:val="404040"/>
          <w:sz w:val="21"/>
          <w:szCs w:val="21"/>
          <w:lang w:eastAsia="en-NZ"/>
        </w:rPr>
        <w:br/>
        <w:t>Hardware and software architectures</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Research prototypes</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Simulators</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Civilian, industrial, and military</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Transportation (road, rail, air, maritime)</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w:t>
      </w:r>
      <w:r>
        <w:rPr>
          <w:rFonts w:ascii="Times New Roman" w:eastAsia="Times New Roman" w:hAnsi="Times New Roman" w:cs="Times New Roman"/>
          <w:color w:val="404040"/>
          <w:sz w:val="21"/>
          <w:szCs w:val="21"/>
          <w:lang w:eastAsia="en-NZ"/>
        </w:rPr>
        <w:t xml:space="preserve"> </w:t>
      </w:r>
      <w:r w:rsidRPr="007F508A">
        <w:rPr>
          <w:rFonts w:ascii="Times New Roman" w:eastAsia="Times New Roman" w:hAnsi="Times New Roman" w:cs="Times New Roman"/>
          <w:color w:val="404040"/>
          <w:sz w:val="21"/>
          <w:szCs w:val="21"/>
          <w:lang w:eastAsia="en-NZ"/>
        </w:rPr>
        <w:t>Performance evaluation</w:t>
      </w:r>
    </w:p>
    <w:p w14:paraId="5E668E7C" w14:textId="77777777" w:rsidR="007F508A" w:rsidRDefault="007F508A" w:rsidP="007F508A">
      <w:pPr>
        <w:shd w:val="clear" w:color="auto" w:fill="FFFFFF"/>
        <w:spacing w:after="0" w:line="240" w:lineRule="auto"/>
        <w:jc w:val="both"/>
        <w:rPr>
          <w:rFonts w:ascii="Times New Roman" w:eastAsia="Times New Roman" w:hAnsi="Times New Roman" w:cs="Times New Roman"/>
          <w:color w:val="404040"/>
          <w:sz w:val="21"/>
          <w:szCs w:val="21"/>
          <w:lang w:eastAsia="en-NZ"/>
        </w:rPr>
      </w:pPr>
    </w:p>
    <w:p w14:paraId="6B627AEE" w14:textId="745294E2" w:rsidR="007F508A" w:rsidRPr="007F508A" w:rsidRDefault="007F508A" w:rsidP="007F508A">
      <w:pPr>
        <w:shd w:val="clear" w:color="auto" w:fill="FFFFFF"/>
        <w:spacing w:after="240" w:line="240" w:lineRule="auto"/>
        <w:jc w:val="both"/>
        <w:rPr>
          <w:rFonts w:ascii="Times New Roman" w:eastAsia="Times New Roman" w:hAnsi="Times New Roman" w:cs="Times New Roman"/>
          <w:color w:val="404040"/>
          <w:sz w:val="21"/>
          <w:szCs w:val="21"/>
          <w:lang w:eastAsia="en-NZ"/>
        </w:rPr>
      </w:pPr>
      <w:r w:rsidRPr="007F508A">
        <w:rPr>
          <w:rFonts w:ascii="Times New Roman" w:eastAsia="Times New Roman" w:hAnsi="Times New Roman" w:cs="Times New Roman"/>
          <w:color w:val="404040"/>
          <w:sz w:val="21"/>
          <w:szCs w:val="21"/>
          <w:lang w:eastAsia="en-NZ"/>
        </w:rPr>
        <w:t>Original contributions in any of the above (or related) areas are being solicited. Prospective authors are invited to submit full-length papers, up to 6 pages long, including results, figures, tables and references by the due date (see below). Detailed submission instructions will be posted on Paper Submission page in due time. Each submission will be double-blind peer-reviewed by at least two experts. Detailed instructions for submissions are available soon.</w:t>
      </w:r>
    </w:p>
    <w:p w14:paraId="3C12F432" w14:textId="77777777" w:rsidR="007F508A" w:rsidRDefault="007F508A" w:rsidP="007F508A">
      <w:pPr>
        <w:shd w:val="clear" w:color="auto" w:fill="FFFFFF"/>
        <w:spacing w:after="0" w:line="240" w:lineRule="auto"/>
        <w:jc w:val="both"/>
        <w:rPr>
          <w:rFonts w:ascii="Times New Roman" w:eastAsia="Times New Roman" w:hAnsi="Times New Roman" w:cs="Times New Roman"/>
          <w:b/>
          <w:bCs/>
          <w:color w:val="404040"/>
          <w:sz w:val="21"/>
          <w:szCs w:val="21"/>
          <w:bdr w:val="none" w:sz="0" w:space="0" w:color="auto" w:frame="1"/>
          <w:lang w:eastAsia="en-NZ"/>
        </w:rPr>
      </w:pPr>
      <w:r w:rsidRPr="007F508A">
        <w:rPr>
          <w:rFonts w:ascii="Times New Roman" w:eastAsia="Times New Roman" w:hAnsi="Times New Roman" w:cs="Times New Roman"/>
          <w:b/>
          <w:bCs/>
          <w:color w:val="404040"/>
          <w:sz w:val="21"/>
          <w:szCs w:val="21"/>
          <w:bdr w:val="none" w:sz="0" w:space="0" w:color="auto" w:frame="1"/>
          <w:lang w:eastAsia="en-NZ"/>
        </w:rPr>
        <w:t> IMPORTANT DATES</w:t>
      </w:r>
    </w:p>
    <w:p w14:paraId="3E2F0632" w14:textId="77777777" w:rsidR="00E450D5" w:rsidRPr="007F508A" w:rsidRDefault="00E450D5" w:rsidP="007F508A">
      <w:pPr>
        <w:shd w:val="clear" w:color="auto" w:fill="FFFFFF"/>
        <w:spacing w:after="0" w:line="240" w:lineRule="auto"/>
        <w:jc w:val="both"/>
        <w:rPr>
          <w:rFonts w:ascii="Times New Roman" w:eastAsia="Times New Roman" w:hAnsi="Times New Roman" w:cs="Times New Roman"/>
          <w:color w:val="404040"/>
          <w:sz w:val="21"/>
          <w:szCs w:val="21"/>
          <w:lang w:eastAsia="en-NZ"/>
        </w:rPr>
      </w:pPr>
    </w:p>
    <w:p w14:paraId="2D0D7273" w14:textId="71CF09C6" w:rsidR="00DB3949" w:rsidRDefault="007F508A" w:rsidP="00DB3949">
      <w:pPr>
        <w:numPr>
          <w:ilvl w:val="0"/>
          <w:numId w:val="1"/>
        </w:numPr>
        <w:shd w:val="clear" w:color="auto" w:fill="FFFFFF"/>
        <w:spacing w:after="0" w:line="240" w:lineRule="auto"/>
        <w:rPr>
          <w:rFonts w:ascii="Times New Roman" w:eastAsia="Times New Roman" w:hAnsi="Times New Roman" w:cs="Times New Roman"/>
          <w:b/>
          <w:color w:val="FF0000"/>
          <w:sz w:val="21"/>
          <w:szCs w:val="21"/>
          <w:lang w:eastAsia="en-NZ"/>
        </w:rPr>
      </w:pPr>
      <w:r w:rsidRPr="007F508A">
        <w:rPr>
          <w:rFonts w:ascii="Times New Roman" w:eastAsia="Times New Roman" w:hAnsi="Times New Roman" w:cs="Times New Roman"/>
          <w:color w:val="404040"/>
          <w:sz w:val="21"/>
          <w:szCs w:val="21"/>
          <w:lang w:eastAsia="en-NZ"/>
        </w:rPr>
        <w:t>Submission of Full Papers:  </w:t>
      </w:r>
      <w:r w:rsidR="00C71586">
        <w:rPr>
          <w:rFonts w:ascii="Times New Roman" w:eastAsia="Times New Roman" w:hAnsi="Times New Roman" w:cs="Times New Roman"/>
          <w:b/>
          <w:color w:val="FF0000"/>
          <w:sz w:val="21"/>
          <w:szCs w:val="21"/>
          <w:lang w:eastAsia="en-NZ"/>
        </w:rPr>
        <w:t>31</w:t>
      </w:r>
      <w:r w:rsidR="00634673">
        <w:rPr>
          <w:rFonts w:ascii="Times New Roman" w:eastAsia="Times New Roman" w:hAnsi="Times New Roman" w:cs="Times New Roman"/>
          <w:b/>
          <w:color w:val="FF0000"/>
          <w:sz w:val="21"/>
          <w:szCs w:val="21"/>
          <w:lang w:eastAsia="en-NZ"/>
        </w:rPr>
        <w:t xml:space="preserve"> </w:t>
      </w:r>
      <w:r w:rsidR="00C71586">
        <w:rPr>
          <w:rFonts w:ascii="Times New Roman" w:eastAsia="Times New Roman" w:hAnsi="Times New Roman" w:cs="Times New Roman"/>
          <w:b/>
          <w:color w:val="FF0000"/>
          <w:sz w:val="21"/>
          <w:szCs w:val="21"/>
          <w:lang w:eastAsia="en-NZ"/>
        </w:rPr>
        <w:t>May</w:t>
      </w:r>
      <w:r w:rsidR="00C71586" w:rsidRPr="00E450D5">
        <w:rPr>
          <w:rFonts w:ascii="Times New Roman" w:eastAsia="Times New Roman" w:hAnsi="Times New Roman" w:cs="Times New Roman"/>
          <w:b/>
          <w:color w:val="FF0000"/>
          <w:sz w:val="21"/>
          <w:szCs w:val="21"/>
          <w:lang w:eastAsia="en-NZ"/>
        </w:rPr>
        <w:t xml:space="preserve"> </w:t>
      </w:r>
      <w:r w:rsidR="00E450D5" w:rsidRPr="00E450D5">
        <w:rPr>
          <w:rFonts w:ascii="Times New Roman" w:eastAsia="Times New Roman" w:hAnsi="Times New Roman" w:cs="Times New Roman"/>
          <w:b/>
          <w:color w:val="FF0000"/>
          <w:sz w:val="21"/>
          <w:szCs w:val="21"/>
          <w:lang w:eastAsia="en-NZ"/>
        </w:rPr>
        <w:t>2018</w:t>
      </w:r>
      <w:r w:rsidRPr="007F508A">
        <w:rPr>
          <w:rFonts w:ascii="Times New Roman" w:eastAsia="Times New Roman" w:hAnsi="Times New Roman" w:cs="Times New Roman"/>
          <w:b/>
          <w:color w:val="FF0000"/>
          <w:sz w:val="21"/>
          <w:szCs w:val="21"/>
          <w:lang w:eastAsia="en-NZ"/>
        </w:rPr>
        <w:t xml:space="preserve"> (23:59:59 PST)</w:t>
      </w:r>
    </w:p>
    <w:p w14:paraId="77EC67C9" w14:textId="36FDA8C3" w:rsidR="007F508A" w:rsidRPr="007F508A" w:rsidRDefault="007F508A" w:rsidP="00DB3949">
      <w:pPr>
        <w:numPr>
          <w:ilvl w:val="0"/>
          <w:numId w:val="1"/>
        </w:numPr>
        <w:shd w:val="clear" w:color="auto" w:fill="FFFFFF"/>
        <w:spacing w:after="0" w:line="240" w:lineRule="auto"/>
        <w:rPr>
          <w:rFonts w:ascii="Times New Roman" w:eastAsia="Times New Roman" w:hAnsi="Times New Roman" w:cs="Times New Roman"/>
          <w:b/>
          <w:color w:val="FF0000"/>
          <w:sz w:val="21"/>
          <w:szCs w:val="21"/>
          <w:lang w:eastAsia="en-NZ"/>
        </w:rPr>
      </w:pPr>
      <w:r w:rsidRPr="007F508A">
        <w:rPr>
          <w:rFonts w:ascii="Times New Roman" w:eastAsia="Times New Roman" w:hAnsi="Times New Roman" w:cs="Times New Roman"/>
          <w:color w:val="404040"/>
          <w:sz w:val="21"/>
          <w:szCs w:val="21"/>
          <w:lang w:eastAsia="en-NZ"/>
        </w:rPr>
        <w:t>Notification of Acceptance:  </w:t>
      </w:r>
      <w:r w:rsidR="00C71586">
        <w:rPr>
          <w:rFonts w:ascii="Times New Roman" w:eastAsia="Times New Roman" w:hAnsi="Times New Roman" w:cs="Times New Roman"/>
          <w:b/>
          <w:color w:val="FF0000"/>
          <w:sz w:val="21"/>
          <w:szCs w:val="21"/>
          <w:lang w:eastAsia="en-NZ"/>
        </w:rPr>
        <w:t>1 September</w:t>
      </w:r>
      <w:r w:rsidR="00E450D5" w:rsidRPr="00DB3949">
        <w:rPr>
          <w:rFonts w:ascii="Times New Roman" w:eastAsia="Times New Roman" w:hAnsi="Times New Roman" w:cs="Times New Roman"/>
          <w:b/>
          <w:color w:val="FF0000"/>
          <w:sz w:val="21"/>
          <w:szCs w:val="21"/>
          <w:lang w:eastAsia="en-NZ"/>
        </w:rPr>
        <w:t xml:space="preserve"> 2018</w:t>
      </w:r>
    </w:p>
    <w:p w14:paraId="43568B32" w14:textId="3C40046D" w:rsidR="007F508A" w:rsidRPr="007F508A" w:rsidRDefault="007F508A" w:rsidP="00E450D5">
      <w:pPr>
        <w:numPr>
          <w:ilvl w:val="0"/>
          <w:numId w:val="1"/>
        </w:numPr>
        <w:shd w:val="clear" w:color="auto" w:fill="FFFFFF"/>
        <w:spacing w:after="0" w:line="240" w:lineRule="auto"/>
        <w:rPr>
          <w:rFonts w:ascii="Times New Roman" w:eastAsia="Times New Roman" w:hAnsi="Times New Roman" w:cs="Times New Roman"/>
          <w:b/>
          <w:color w:val="FF0000"/>
          <w:sz w:val="21"/>
          <w:szCs w:val="21"/>
          <w:lang w:eastAsia="en-NZ"/>
        </w:rPr>
      </w:pPr>
      <w:r w:rsidRPr="007F508A">
        <w:rPr>
          <w:rFonts w:ascii="Times New Roman" w:eastAsia="Times New Roman" w:hAnsi="Times New Roman" w:cs="Times New Roman"/>
          <w:color w:val="404040"/>
          <w:sz w:val="21"/>
          <w:szCs w:val="21"/>
          <w:lang w:eastAsia="en-NZ"/>
        </w:rPr>
        <w:t>Submission of Camera Ready Papers:  </w:t>
      </w:r>
      <w:r w:rsidR="00C71586">
        <w:rPr>
          <w:rFonts w:ascii="Times New Roman" w:eastAsia="Times New Roman" w:hAnsi="Times New Roman" w:cs="Times New Roman"/>
          <w:b/>
          <w:color w:val="FF0000"/>
          <w:sz w:val="21"/>
          <w:szCs w:val="21"/>
          <w:lang w:eastAsia="en-NZ"/>
        </w:rPr>
        <w:t>15</w:t>
      </w:r>
      <w:r w:rsidR="00E450D5" w:rsidRPr="00E450D5">
        <w:rPr>
          <w:rFonts w:ascii="Times New Roman" w:eastAsia="Times New Roman" w:hAnsi="Times New Roman" w:cs="Times New Roman"/>
          <w:b/>
          <w:color w:val="FF0000"/>
          <w:sz w:val="21"/>
          <w:szCs w:val="21"/>
          <w:lang w:eastAsia="en-NZ"/>
        </w:rPr>
        <w:t xml:space="preserve"> September 2018</w:t>
      </w:r>
    </w:p>
    <w:p w14:paraId="6A26DCB2" w14:textId="77777777" w:rsidR="007F508A" w:rsidRPr="007F508A" w:rsidRDefault="007F508A" w:rsidP="00E450D5">
      <w:pPr>
        <w:numPr>
          <w:ilvl w:val="0"/>
          <w:numId w:val="1"/>
        </w:numPr>
        <w:shd w:val="clear" w:color="auto" w:fill="FFFFFF"/>
        <w:spacing w:after="0" w:line="240" w:lineRule="auto"/>
        <w:rPr>
          <w:rFonts w:ascii="Times New Roman" w:eastAsia="Times New Roman" w:hAnsi="Times New Roman" w:cs="Times New Roman"/>
          <w:b/>
          <w:color w:val="FF0000"/>
          <w:sz w:val="21"/>
          <w:szCs w:val="21"/>
          <w:lang w:eastAsia="en-NZ"/>
        </w:rPr>
      </w:pPr>
      <w:r w:rsidRPr="007F508A">
        <w:rPr>
          <w:rFonts w:ascii="Times New Roman" w:eastAsia="Times New Roman" w:hAnsi="Times New Roman" w:cs="Times New Roman"/>
          <w:color w:val="404040"/>
          <w:sz w:val="21"/>
          <w:szCs w:val="21"/>
          <w:lang w:eastAsia="en-NZ"/>
        </w:rPr>
        <w:t>Conference:</w:t>
      </w:r>
      <w:r w:rsidR="00E450D5">
        <w:rPr>
          <w:rFonts w:ascii="Times New Roman" w:eastAsia="Times New Roman" w:hAnsi="Times New Roman" w:cs="Times New Roman"/>
          <w:color w:val="404040"/>
          <w:sz w:val="21"/>
          <w:szCs w:val="21"/>
          <w:lang w:eastAsia="en-NZ"/>
        </w:rPr>
        <w:t xml:space="preserve"> </w:t>
      </w:r>
      <w:r w:rsidR="00E450D5" w:rsidRPr="00E450D5">
        <w:rPr>
          <w:rFonts w:ascii="Times New Roman" w:eastAsia="Times New Roman" w:hAnsi="Times New Roman" w:cs="Times New Roman"/>
          <w:b/>
          <w:color w:val="FF0000"/>
          <w:sz w:val="21"/>
          <w:szCs w:val="21"/>
          <w:lang w:eastAsia="en-NZ"/>
        </w:rPr>
        <w:t>27-30 November 2018</w:t>
      </w:r>
    </w:p>
    <w:p w14:paraId="6FED8934" w14:textId="77777777" w:rsidR="00C3145E" w:rsidRDefault="00C3145E"/>
    <w:sectPr w:rsidR="00C31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51AF"/>
    <w:multiLevelType w:val="multilevel"/>
    <w:tmpl w:val="B49A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8A"/>
    <w:rsid w:val="003A5BF4"/>
    <w:rsid w:val="00634673"/>
    <w:rsid w:val="006D3B95"/>
    <w:rsid w:val="007F508A"/>
    <w:rsid w:val="0085544B"/>
    <w:rsid w:val="0091222A"/>
    <w:rsid w:val="00C3145E"/>
    <w:rsid w:val="00C71586"/>
    <w:rsid w:val="00CE7160"/>
    <w:rsid w:val="00DB3949"/>
    <w:rsid w:val="00E450D5"/>
    <w:rsid w:val="00FF16A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3061A"/>
  <w15:docId w15:val="{8656769F-E22C-437A-8C2A-B3B8444D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0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08A"/>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7F508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7F508A"/>
    <w:rPr>
      <w:b/>
      <w:bCs/>
    </w:rPr>
  </w:style>
  <w:style w:type="paragraph" w:styleId="BalloonText">
    <w:name w:val="Balloon Text"/>
    <w:basedOn w:val="Normal"/>
    <w:link w:val="BalloonTextChar"/>
    <w:uiPriority w:val="99"/>
    <w:semiHidden/>
    <w:unhideWhenUsed/>
    <w:rsid w:val="009122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2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6671">
      <w:bodyDiv w:val="1"/>
      <w:marLeft w:val="0"/>
      <w:marRight w:val="0"/>
      <w:marTop w:val="0"/>
      <w:marBottom w:val="0"/>
      <w:divBdr>
        <w:top w:val="none" w:sz="0" w:space="0" w:color="auto"/>
        <w:left w:val="none" w:sz="0" w:space="0" w:color="auto"/>
        <w:bottom w:val="none" w:sz="0" w:space="0" w:color="auto"/>
        <w:right w:val="none" w:sz="0" w:space="0" w:color="auto"/>
      </w:divBdr>
      <w:divsChild>
        <w:div w:id="1802989549">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AUT University</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Qi Yan</dc:creator>
  <cp:lastModifiedBy>Wei Qi Yan</cp:lastModifiedBy>
  <cp:revision>5</cp:revision>
  <dcterms:created xsi:type="dcterms:W3CDTF">2017-09-12T20:21:00Z</dcterms:created>
  <dcterms:modified xsi:type="dcterms:W3CDTF">2017-10-10T10:08:00Z</dcterms:modified>
</cp:coreProperties>
</file>