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9196C" w14:textId="0510B788" w:rsidR="00DE09C3" w:rsidRPr="00DE09C3" w:rsidRDefault="00DE09C3">
      <w:pPr>
        <w:rPr>
          <w:b/>
          <w:bCs/>
          <w:u w:val="single"/>
        </w:rPr>
      </w:pPr>
      <w:r w:rsidRPr="00DE09C3">
        <w:rPr>
          <w:b/>
          <w:bCs/>
          <w:u w:val="single"/>
        </w:rPr>
        <w:t>Reasoning with o1</w:t>
      </w:r>
    </w:p>
    <w:p w14:paraId="3B654BC1" w14:textId="76EEA187" w:rsidR="00DE09C3" w:rsidRDefault="00E31E6F">
      <w:r>
        <w:t>o1 is the new series of reasoning model</w:t>
      </w:r>
    </w:p>
    <w:p w14:paraId="067E645D" w14:textId="684A9174" w:rsidR="00E31E6F" w:rsidRDefault="00E31E6F" w:rsidP="00E31E6F">
      <w:pPr>
        <w:pStyle w:val="ListParagraph"/>
        <w:numPr>
          <w:ilvl w:val="0"/>
          <w:numId w:val="1"/>
        </w:numPr>
      </w:pPr>
      <w:r>
        <w:t>Uses “chain of thought” to explore all possible paths and verify its answers.</w:t>
      </w:r>
    </w:p>
    <w:p w14:paraId="155F9F1E" w14:textId="5FAAADFC" w:rsidR="00E31E6F" w:rsidRDefault="00E31E6F" w:rsidP="00E31E6F">
      <w:pPr>
        <w:pStyle w:val="ListParagraph"/>
        <w:numPr>
          <w:ilvl w:val="0"/>
          <w:numId w:val="1"/>
        </w:numPr>
      </w:pPr>
      <w:r>
        <w:t xml:space="preserve">Requires less context and prompting </w:t>
      </w:r>
      <w:proofErr w:type="gramStart"/>
      <w:r>
        <w:t>in order to</w:t>
      </w:r>
      <w:proofErr w:type="gramEnd"/>
      <w:r>
        <w:t xml:space="preserve"> produce comprehensive and thoughtful outputs.</w:t>
      </w:r>
    </w:p>
    <w:p w14:paraId="75B6D92B" w14:textId="288761AC" w:rsidR="00117483" w:rsidRDefault="00117483" w:rsidP="00117483">
      <w:r>
        <w:t>O1 – Model for complex tasks that require broad general knowledge</w:t>
      </w:r>
    </w:p>
    <w:p w14:paraId="53FB16AA" w14:textId="75BB1E7E" w:rsidR="00117483" w:rsidRDefault="00117483" w:rsidP="00117483">
      <w:r>
        <w:t>O1-mini – A faster reasoning model tailored to coding, math and science.</w:t>
      </w:r>
    </w:p>
    <w:p w14:paraId="262CAB5D" w14:textId="4D28172B" w:rsidR="00117483" w:rsidRPr="00117483" w:rsidRDefault="00117483" w:rsidP="00117483">
      <w:pPr>
        <w:rPr>
          <w:u w:val="single"/>
        </w:rPr>
      </w:pPr>
      <w:r w:rsidRPr="00117483">
        <w:rPr>
          <w:u w:val="single"/>
        </w:rPr>
        <w:t>Completion Tokens</w:t>
      </w:r>
    </w:p>
    <w:p w14:paraId="23C93946" w14:textId="035F6E01" w:rsidR="00117483" w:rsidRDefault="00117483" w:rsidP="00117483">
      <w:r>
        <w:t>Can now be broken into 2 distinct categories:</w:t>
      </w:r>
    </w:p>
    <w:p w14:paraId="2E5C671E" w14:textId="6DFE4E0D" w:rsidR="00117483" w:rsidRDefault="00117483" w:rsidP="00117483">
      <w:pPr>
        <w:pStyle w:val="ListParagraph"/>
        <w:numPr>
          <w:ilvl w:val="0"/>
          <w:numId w:val="1"/>
        </w:numPr>
      </w:pPr>
      <w:r>
        <w:t>Reasoning tokens</w:t>
      </w:r>
    </w:p>
    <w:p w14:paraId="7486AC61" w14:textId="389698F5" w:rsidR="00117483" w:rsidRDefault="00117483" w:rsidP="00117483">
      <w:pPr>
        <w:pStyle w:val="ListParagraph"/>
        <w:numPr>
          <w:ilvl w:val="0"/>
          <w:numId w:val="1"/>
        </w:numPr>
      </w:pPr>
      <w:r>
        <w:t>Output tokens</w:t>
      </w:r>
    </w:p>
    <w:p w14:paraId="5843C356" w14:textId="3225E215" w:rsidR="00117483" w:rsidRDefault="00117483" w:rsidP="00117483">
      <w:r>
        <w:t>Reasoning tokens are not passed from one turn to the next.</w:t>
      </w:r>
    </w:p>
    <w:p w14:paraId="41FFA931" w14:textId="460720C5" w:rsidR="00117483" w:rsidRDefault="00117483" w:rsidP="00117483">
      <w:r w:rsidRPr="00117483">
        <w:drawing>
          <wp:inline distT="0" distB="0" distL="0" distR="0" wp14:anchorId="09754619" wp14:editId="1D4DD9AD">
            <wp:extent cx="5207000" cy="3886200"/>
            <wp:effectExtent l="0" t="0" r="0" b="0"/>
            <wp:docPr id="179501218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12181" name="Picture 1" descr="A diagram of a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8B06" w14:textId="4E57DC1C" w:rsidR="00C51B46" w:rsidRDefault="00C51B46" w:rsidP="00117483">
      <w:r>
        <w:t>Need to consider reasoning tokens in the cost, and calculation of context limit.</w:t>
      </w:r>
    </w:p>
    <w:p w14:paraId="7C65BD25" w14:textId="77777777" w:rsidR="00C51B46" w:rsidRDefault="00C51B46" w:rsidP="00117483"/>
    <w:p w14:paraId="7EB77B0C" w14:textId="4DA07531" w:rsidR="00C51B46" w:rsidRPr="00C51B46" w:rsidRDefault="00C51B46" w:rsidP="00C51B46">
      <w:pPr>
        <w:rPr>
          <w:u w:val="single"/>
        </w:rPr>
      </w:pPr>
      <w:r w:rsidRPr="00C51B46">
        <w:rPr>
          <w:u w:val="single"/>
        </w:rPr>
        <w:lastRenderedPageBreak/>
        <w:t>Two key findings that lead to o1</w:t>
      </w:r>
    </w:p>
    <w:p w14:paraId="4DD9CDCE" w14:textId="193265DE" w:rsidR="00C51B46" w:rsidRDefault="00C51B46" w:rsidP="00C51B46">
      <w:pPr>
        <w:pStyle w:val="ListParagraph"/>
        <w:numPr>
          <w:ilvl w:val="0"/>
          <w:numId w:val="1"/>
        </w:numPr>
      </w:pPr>
      <w:r>
        <w:t>The more reinforcement learning done in post-training process, the more accurate the model got. The more we allow the model to think at inference time, the sharper increase is the accuracy.</w:t>
      </w:r>
    </w:p>
    <w:p w14:paraId="232FA57F" w14:textId="3D7ABE8E" w:rsidR="00C51B46" w:rsidRDefault="00C51B46" w:rsidP="00C51B46">
      <w:pPr>
        <w:pStyle w:val="ListParagraph"/>
        <w:numPr>
          <w:ilvl w:val="0"/>
          <w:numId w:val="1"/>
        </w:numPr>
      </w:pPr>
      <w:r>
        <w:t>Teach the model to verify via Consensus/Majority voting.</w:t>
      </w:r>
    </w:p>
    <w:p w14:paraId="2B8A43BB" w14:textId="5B8F301D" w:rsidR="00C51B46" w:rsidRDefault="00C51B46" w:rsidP="00C51B46">
      <w:pPr>
        <w:pStyle w:val="ListParagraph"/>
        <w:numPr>
          <w:ilvl w:val="1"/>
          <w:numId w:val="1"/>
        </w:numPr>
      </w:pPr>
      <w:r>
        <w:t>Generate a bunch</w:t>
      </w:r>
      <w:r>
        <w:t xml:space="preserve"> of solutions and ask the LLM to choose the most common one. Can be thought of as like sampling at low temperature</w:t>
      </w:r>
    </w:p>
    <w:p w14:paraId="69F613C6" w14:textId="2C5B67EE" w:rsidR="00C51B46" w:rsidRDefault="00C51B46" w:rsidP="00C51B46">
      <w:pPr>
        <w:pStyle w:val="ListParagraph"/>
        <w:numPr>
          <w:ilvl w:val="1"/>
          <w:numId w:val="1"/>
        </w:numPr>
      </w:pPr>
      <w:r>
        <w:t xml:space="preserve">Consensus flatlines before 100 samples, </w:t>
      </w:r>
      <w:proofErr w:type="gramStart"/>
      <w:r>
        <w:t>hence</w:t>
      </w:r>
      <w:proofErr w:type="gramEnd"/>
      <w:r>
        <w:t xml:space="preserve"> doesn’t need a huge amount of samples to realize the performance improvement.</w:t>
      </w:r>
    </w:p>
    <w:p w14:paraId="4654D63B" w14:textId="7657F8E6" w:rsidR="00C51B46" w:rsidRPr="00C51B46" w:rsidRDefault="00C51B46" w:rsidP="00C51B46">
      <w:pPr>
        <w:rPr>
          <w:u w:val="single"/>
        </w:rPr>
      </w:pPr>
      <w:r w:rsidRPr="00C51B46">
        <w:rPr>
          <w:u w:val="single"/>
        </w:rPr>
        <w:t>Benchmarks of o1</w:t>
      </w:r>
    </w:p>
    <w:p w14:paraId="6C6F94E5" w14:textId="348DDCA1" w:rsidR="00C51B46" w:rsidRDefault="00C51B46" w:rsidP="00C51B46">
      <w:r w:rsidRPr="00C51B46">
        <w:drawing>
          <wp:inline distT="0" distB="0" distL="0" distR="0" wp14:anchorId="4155DFE2" wp14:editId="1906392B">
            <wp:extent cx="5943600" cy="1984375"/>
            <wp:effectExtent l="0" t="0" r="0" b="0"/>
            <wp:docPr id="1391581841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81841" name="Picture 1" descr="A graph of different colored ba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2C83" w14:textId="329D4726" w:rsidR="00C51B46" w:rsidRDefault="00C51B46" w:rsidP="00C51B46">
      <w:r w:rsidRPr="00C51B46">
        <w:drawing>
          <wp:inline distT="0" distB="0" distL="0" distR="0" wp14:anchorId="56BF4688" wp14:editId="7AA52995">
            <wp:extent cx="5943600" cy="2931795"/>
            <wp:effectExtent l="0" t="0" r="0" b="1905"/>
            <wp:docPr id="1914591758" name="Picture 1" descr="A group of green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91758" name="Picture 1" descr="A group of green and orange ba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C1F2" w14:textId="77777777" w:rsidR="00C51B46" w:rsidRDefault="00C51B46" w:rsidP="00C51B46"/>
    <w:p w14:paraId="2317229D" w14:textId="77777777" w:rsidR="00C51B46" w:rsidRDefault="00C51B46" w:rsidP="00C51B46"/>
    <w:p w14:paraId="585709AE" w14:textId="11D348C8" w:rsidR="00C51B46" w:rsidRPr="00C51B46" w:rsidRDefault="00C51B46" w:rsidP="00C51B46">
      <w:pPr>
        <w:rPr>
          <w:u w:val="single"/>
        </w:rPr>
      </w:pPr>
      <w:r w:rsidRPr="00C51B46">
        <w:rPr>
          <w:u w:val="single"/>
        </w:rPr>
        <w:lastRenderedPageBreak/>
        <w:t>How does o1 works</w:t>
      </w:r>
      <w:r>
        <w:rPr>
          <w:u w:val="single"/>
        </w:rPr>
        <w:t>?</w:t>
      </w:r>
    </w:p>
    <w:p w14:paraId="78FCB5B1" w14:textId="6C84D976" w:rsidR="00C51B46" w:rsidRDefault="00C51B46" w:rsidP="00C51B46">
      <w:pPr>
        <w:pStyle w:val="ListParagraph"/>
        <w:numPr>
          <w:ilvl w:val="0"/>
          <w:numId w:val="1"/>
        </w:numPr>
      </w:pPr>
      <w:r>
        <w:t>It uses large-scale RL to generate a chain of thought (CoT) [Wei et al. NeurIPS-2022] before answering</w:t>
      </w:r>
    </w:p>
    <w:p w14:paraId="6B989131" w14:textId="00D78DF1" w:rsidR="00C51B46" w:rsidRDefault="00C51B46" w:rsidP="00C51B46">
      <w:pPr>
        <w:pStyle w:val="ListParagraph"/>
        <w:numPr>
          <w:ilvl w:val="0"/>
          <w:numId w:val="1"/>
        </w:numPr>
      </w:pPr>
      <w:r>
        <w:t>CoT is longer and high-quality than what is attained via prompting</w:t>
      </w:r>
    </w:p>
    <w:p w14:paraId="39858775" w14:textId="763A8BD5" w:rsidR="00C51B46" w:rsidRDefault="00C51B46" w:rsidP="00C51B46">
      <w:pPr>
        <w:pStyle w:val="ListParagraph"/>
        <w:numPr>
          <w:ilvl w:val="0"/>
          <w:numId w:val="1"/>
        </w:numPr>
      </w:pPr>
      <w:r>
        <w:t>CoT contains behavior like:</w:t>
      </w:r>
    </w:p>
    <w:p w14:paraId="6437E6F7" w14:textId="7F7CD2C0" w:rsidR="00C51B46" w:rsidRDefault="00C51B46" w:rsidP="00C51B46">
      <w:pPr>
        <w:pStyle w:val="ListParagraph"/>
        <w:numPr>
          <w:ilvl w:val="1"/>
          <w:numId w:val="1"/>
        </w:numPr>
      </w:pPr>
      <w:r>
        <w:t>Error correction</w:t>
      </w:r>
    </w:p>
    <w:p w14:paraId="1942656D" w14:textId="4E34DDD4" w:rsidR="00C51B46" w:rsidRDefault="00C51B46" w:rsidP="00C51B46">
      <w:pPr>
        <w:pStyle w:val="ListParagraph"/>
        <w:numPr>
          <w:ilvl w:val="1"/>
          <w:numId w:val="1"/>
        </w:numPr>
      </w:pPr>
      <w:r>
        <w:t>Trying multiple strategies</w:t>
      </w:r>
    </w:p>
    <w:p w14:paraId="6D6198A1" w14:textId="2D13CA31" w:rsidR="00C51B46" w:rsidRDefault="00C51B46" w:rsidP="00C51B46">
      <w:pPr>
        <w:pStyle w:val="ListParagraph"/>
        <w:numPr>
          <w:ilvl w:val="1"/>
          <w:numId w:val="1"/>
        </w:numPr>
      </w:pPr>
      <w:r>
        <w:t>Breaking down problems into smaller steps</w:t>
      </w:r>
    </w:p>
    <w:p w14:paraId="2547C4F4" w14:textId="1A7A497F" w:rsidR="00C51B46" w:rsidRDefault="00C51B46" w:rsidP="00C51B46">
      <w:pPr>
        <w:pStyle w:val="ListParagraph"/>
        <w:numPr>
          <w:ilvl w:val="0"/>
          <w:numId w:val="1"/>
        </w:numPr>
      </w:pPr>
      <w:r>
        <w:t xml:space="preserve">Example </w:t>
      </w:r>
      <w:proofErr w:type="spellStart"/>
      <w:r>
        <w:t>CoTs</w:t>
      </w:r>
      <w:proofErr w:type="spellEnd"/>
      <w:r>
        <w:t xml:space="preserve"> on the research blog post: </w:t>
      </w:r>
      <w:hyperlink r:id="rId8" w:history="1">
        <w:r w:rsidRPr="00494C01">
          <w:rPr>
            <w:rStyle w:val="Hyperlink"/>
          </w:rPr>
          <w:t>http://openai.com/index/learning-to-reason-with-llms</w:t>
        </w:r>
      </w:hyperlink>
    </w:p>
    <w:p w14:paraId="74C699EE" w14:textId="77777777" w:rsidR="00C51B46" w:rsidRDefault="00C51B46" w:rsidP="00C51B46"/>
    <w:p w14:paraId="674C0BFD" w14:textId="7F416643" w:rsidR="00C51B46" w:rsidRPr="00586C36" w:rsidRDefault="00586C36" w:rsidP="00C51B46">
      <w:pPr>
        <w:rPr>
          <w:u w:val="single"/>
        </w:rPr>
      </w:pPr>
      <w:r w:rsidRPr="00586C36">
        <w:rPr>
          <w:u w:val="single"/>
        </w:rPr>
        <w:t>Generator-Verifier Gap</w:t>
      </w:r>
    </w:p>
    <w:p w14:paraId="2875B755" w14:textId="5C9B242D" w:rsidR="00586C36" w:rsidRDefault="00586C36" w:rsidP="00586C36">
      <w:pPr>
        <w:pStyle w:val="ListParagraph"/>
        <w:numPr>
          <w:ilvl w:val="0"/>
          <w:numId w:val="1"/>
        </w:numPr>
      </w:pPr>
      <w:r>
        <w:t>For some problems, verifying a good solution is easier than generating one</w:t>
      </w:r>
    </w:p>
    <w:p w14:paraId="74C9833F" w14:textId="5FF613CA" w:rsidR="00586C36" w:rsidRDefault="00586C36" w:rsidP="00586C36">
      <w:pPr>
        <w:pStyle w:val="ListParagraph"/>
        <w:numPr>
          <w:ilvl w:val="1"/>
          <w:numId w:val="1"/>
        </w:numPr>
      </w:pPr>
      <w:r>
        <w:t>Many puzzles, such as Sudoku</w:t>
      </w:r>
    </w:p>
    <w:p w14:paraId="153320BD" w14:textId="1F0BBBA7" w:rsidR="00586C36" w:rsidRDefault="00586C36" w:rsidP="00586C36">
      <w:pPr>
        <w:pStyle w:val="ListParagraph"/>
        <w:numPr>
          <w:ilvl w:val="1"/>
          <w:numId w:val="1"/>
        </w:numPr>
      </w:pPr>
      <w:r>
        <w:t>Math</w:t>
      </w:r>
    </w:p>
    <w:p w14:paraId="1F1DC853" w14:textId="6C88EE44" w:rsidR="00586C36" w:rsidRDefault="00586C36" w:rsidP="00586C36">
      <w:pPr>
        <w:pStyle w:val="ListParagraph"/>
        <w:numPr>
          <w:ilvl w:val="1"/>
          <w:numId w:val="1"/>
        </w:numPr>
      </w:pPr>
      <w:r>
        <w:t>Programming</w:t>
      </w:r>
    </w:p>
    <w:p w14:paraId="407FB74C" w14:textId="4863D7E0" w:rsidR="00586C36" w:rsidRDefault="00586C36" w:rsidP="00586C36">
      <w:pPr>
        <w:pStyle w:val="ListParagraph"/>
        <w:numPr>
          <w:ilvl w:val="0"/>
          <w:numId w:val="1"/>
        </w:numPr>
      </w:pPr>
      <w:r>
        <w:t>Examples where verification isn’t much easier</w:t>
      </w:r>
    </w:p>
    <w:p w14:paraId="54E712A9" w14:textId="67685D0E" w:rsidR="00586C36" w:rsidRDefault="00586C36" w:rsidP="00586C36">
      <w:pPr>
        <w:pStyle w:val="ListParagraph"/>
        <w:numPr>
          <w:ilvl w:val="1"/>
          <w:numId w:val="1"/>
        </w:numPr>
      </w:pPr>
      <w:r>
        <w:t>Information retrieval</w:t>
      </w:r>
    </w:p>
    <w:p w14:paraId="4CF56D4A" w14:textId="4D2B6F43" w:rsidR="00586C36" w:rsidRDefault="00586C36" w:rsidP="00586C36">
      <w:pPr>
        <w:pStyle w:val="ListParagraph"/>
        <w:numPr>
          <w:ilvl w:val="1"/>
          <w:numId w:val="1"/>
        </w:numPr>
      </w:pPr>
      <w:r>
        <w:t>Image recognition</w:t>
      </w:r>
    </w:p>
    <w:p w14:paraId="53A2765A" w14:textId="5540ECD7" w:rsidR="00586C36" w:rsidRDefault="00586C36" w:rsidP="00586C36">
      <w:pPr>
        <w:pStyle w:val="ListParagraph"/>
        <w:numPr>
          <w:ilvl w:val="0"/>
          <w:numId w:val="1"/>
        </w:numPr>
      </w:pPr>
      <w:r>
        <w:t xml:space="preserve">When a generator-verifier gap exists and we have a good verifier, we can </w:t>
      </w:r>
      <w:r w:rsidRPr="00586C36">
        <w:rPr>
          <w:b/>
          <w:bCs/>
        </w:rPr>
        <w:t>spend more compute on inference to achieve better performance</w:t>
      </w:r>
      <w:r>
        <w:t>.</w:t>
      </w:r>
    </w:p>
    <w:p w14:paraId="1FA4538F" w14:textId="77777777" w:rsidR="00586C36" w:rsidRDefault="00586C36" w:rsidP="00586C36"/>
    <w:p w14:paraId="192AC62F" w14:textId="3849545A" w:rsidR="00586C36" w:rsidRPr="00586C36" w:rsidRDefault="00586C36" w:rsidP="00586C36">
      <w:pPr>
        <w:rPr>
          <w:u w:val="single"/>
        </w:rPr>
      </w:pPr>
      <w:r w:rsidRPr="00586C36">
        <w:rPr>
          <w:u w:val="single"/>
        </w:rPr>
        <w:t>Where might o1 be used?</w:t>
      </w:r>
    </w:p>
    <w:p w14:paraId="5E74DB46" w14:textId="721E9547" w:rsidR="00586C36" w:rsidRDefault="00586C36" w:rsidP="00586C36">
      <w:pPr>
        <w:pStyle w:val="ListParagraph"/>
        <w:numPr>
          <w:ilvl w:val="0"/>
          <w:numId w:val="1"/>
        </w:numPr>
      </w:pPr>
      <w:r>
        <w:t>Data Analysis: Interpreting complex datasets (genome sequencing results in biology) and performing advanced statistical reasoning.</w:t>
      </w:r>
    </w:p>
    <w:p w14:paraId="65DF8EDC" w14:textId="0610731F" w:rsidR="00586C36" w:rsidRDefault="00586C36" w:rsidP="00586C36">
      <w:pPr>
        <w:pStyle w:val="ListParagraph"/>
        <w:numPr>
          <w:ilvl w:val="0"/>
          <w:numId w:val="1"/>
        </w:numPr>
      </w:pPr>
      <w:r>
        <w:t xml:space="preserve">Mathematical Problem-solving: Deriving solutions or proofs for challenging mathematical questions or in physics theory. </w:t>
      </w:r>
    </w:p>
    <w:p w14:paraId="36ADFA79" w14:textId="3A26DCF8" w:rsidR="00586C36" w:rsidRDefault="00586C36" w:rsidP="00586C36">
      <w:pPr>
        <w:pStyle w:val="ListParagraph"/>
        <w:numPr>
          <w:ilvl w:val="0"/>
          <w:numId w:val="1"/>
        </w:numPr>
      </w:pPr>
      <w:r>
        <w:t>Experimental design: Proposing experimental setups in chemistry to test novel reactions or interpreting complicated physics experiments’ outcomes</w:t>
      </w:r>
    </w:p>
    <w:p w14:paraId="6358310A" w14:textId="7511A241" w:rsidR="00586C36" w:rsidRDefault="00586C36" w:rsidP="00586C36">
      <w:pPr>
        <w:pStyle w:val="ListParagraph"/>
        <w:numPr>
          <w:ilvl w:val="0"/>
          <w:numId w:val="1"/>
        </w:numPr>
      </w:pPr>
      <w:r>
        <w:t>Scientific Coding: Writing and debugging specialized code for computational fluid dynamics models or astrophysics simulations</w:t>
      </w:r>
    </w:p>
    <w:p w14:paraId="38C5C212" w14:textId="3A416F4A" w:rsidR="00586C36" w:rsidRDefault="00586C36" w:rsidP="00586C36">
      <w:pPr>
        <w:pStyle w:val="ListParagraph"/>
        <w:numPr>
          <w:ilvl w:val="0"/>
          <w:numId w:val="1"/>
        </w:numPr>
      </w:pPr>
      <w:r>
        <w:t>Biological and chemical reasoning: Solving advanced biology or chemistry questions that require deep domain knowledge</w:t>
      </w:r>
    </w:p>
    <w:p w14:paraId="5DB1232C" w14:textId="3F9EF148" w:rsidR="00586C36" w:rsidRDefault="00586C36" w:rsidP="00586C36">
      <w:pPr>
        <w:pStyle w:val="ListParagraph"/>
        <w:numPr>
          <w:ilvl w:val="0"/>
          <w:numId w:val="1"/>
        </w:numPr>
      </w:pPr>
      <w:r>
        <w:t>Algorithm Development: Aiding in creating or optimizing algorithms for data analysis workflows in computational neuroscience or bioinformatics.</w:t>
      </w:r>
    </w:p>
    <w:p w14:paraId="106B7009" w14:textId="607D6E94" w:rsidR="00586C36" w:rsidRDefault="00586C36" w:rsidP="00586C36">
      <w:pPr>
        <w:pStyle w:val="ListParagraph"/>
        <w:numPr>
          <w:ilvl w:val="0"/>
          <w:numId w:val="1"/>
        </w:numPr>
      </w:pPr>
      <w:r>
        <w:lastRenderedPageBreak/>
        <w:t>Literature Synthesis: Reasoning across multiple research papers to form coherent conclusions in interdisciplinary fields such as systems biology.</w:t>
      </w:r>
    </w:p>
    <w:p w14:paraId="1C5A07DB" w14:textId="77777777" w:rsidR="00586C36" w:rsidRDefault="00586C36" w:rsidP="00586C36"/>
    <w:p w14:paraId="0F66E156" w14:textId="0D0A4513" w:rsidR="00F135E7" w:rsidRPr="00F135E7" w:rsidRDefault="00F135E7" w:rsidP="00586C36">
      <w:pPr>
        <w:rPr>
          <w:b/>
          <w:bCs/>
          <w:u w:val="single"/>
        </w:rPr>
      </w:pPr>
      <w:r w:rsidRPr="00F135E7">
        <w:rPr>
          <w:b/>
          <w:bCs/>
          <w:u w:val="single"/>
        </w:rPr>
        <w:t>Prompting o1</w:t>
      </w:r>
    </w:p>
    <w:p w14:paraId="0E5BE374" w14:textId="0A65D8FE" w:rsidR="00F135E7" w:rsidRDefault="00F135E7" w:rsidP="00F135E7">
      <w:pPr>
        <w:pStyle w:val="ListParagraph"/>
        <w:numPr>
          <w:ilvl w:val="0"/>
          <w:numId w:val="4"/>
        </w:numPr>
      </w:pPr>
      <w:r>
        <w:t>Simple &amp; Direct</w:t>
      </w:r>
    </w:p>
    <w:p w14:paraId="0981F4D6" w14:textId="77D92941" w:rsidR="00F135E7" w:rsidRDefault="00F135E7" w:rsidP="00F135E7">
      <w:r>
        <w:t>Write prompts that are straightforward and concise. Direct instructions yield the best results with the o1 models.</w:t>
      </w:r>
    </w:p>
    <w:p w14:paraId="1CF63FA0" w14:textId="09DA9AB2" w:rsidR="00F135E7" w:rsidRDefault="00F135E7" w:rsidP="00F135E7">
      <w:pPr>
        <w:pStyle w:val="ListParagraph"/>
        <w:numPr>
          <w:ilvl w:val="0"/>
          <w:numId w:val="4"/>
        </w:numPr>
      </w:pPr>
      <w:r>
        <w:t>No explicit CoT required</w:t>
      </w:r>
    </w:p>
    <w:p w14:paraId="580054B9" w14:textId="3D2360B8" w:rsidR="00F135E7" w:rsidRDefault="00F135E7" w:rsidP="00F135E7">
      <w:r>
        <w:t>You can skip step-by-step (CoT) reasoning prompts. The o1 models can infer and execute these itself without detailed breakdowns.</w:t>
      </w:r>
    </w:p>
    <w:p w14:paraId="34430CC0" w14:textId="6D94B260" w:rsidR="00F135E7" w:rsidRDefault="00C473EB" w:rsidP="00C473EB">
      <w:pPr>
        <w:pStyle w:val="ListParagraph"/>
        <w:numPr>
          <w:ilvl w:val="0"/>
          <w:numId w:val="4"/>
        </w:numPr>
      </w:pPr>
      <w:r>
        <w:t>Structure</w:t>
      </w:r>
    </w:p>
    <w:p w14:paraId="2237FCF3" w14:textId="02027D6F" w:rsidR="00C473EB" w:rsidRDefault="00C473EB" w:rsidP="00C473EB">
      <w:r>
        <w:t>Break complex prompts into sections using delimiters like markdown, XML, tags, or quotes.</w:t>
      </w:r>
    </w:p>
    <w:p w14:paraId="7E6EFBF8" w14:textId="48549E17" w:rsidR="00C473EB" w:rsidRDefault="00C473EB" w:rsidP="00C473EB">
      <w:r>
        <w:t>This structured format enhances model accuracy – and simplifies your own troubleshooting.</w:t>
      </w:r>
    </w:p>
    <w:p w14:paraId="7ED42B8D" w14:textId="3F0DFDD7" w:rsidR="00C473EB" w:rsidRDefault="00C473EB" w:rsidP="00C473EB">
      <w:pPr>
        <w:pStyle w:val="ListParagraph"/>
        <w:numPr>
          <w:ilvl w:val="0"/>
          <w:numId w:val="4"/>
        </w:numPr>
      </w:pPr>
      <w:r>
        <w:t>Show rather than tell</w:t>
      </w:r>
    </w:p>
    <w:p w14:paraId="42BB7485" w14:textId="1B0C22A4" w:rsidR="00C473EB" w:rsidRDefault="00C473EB" w:rsidP="00C473EB">
      <w:r>
        <w:t>Rather than using excessive explanation, give a contextual example to give the model understanding of the broad domain of your task.</w:t>
      </w:r>
    </w:p>
    <w:p w14:paraId="0F430D95" w14:textId="77777777" w:rsidR="00C473EB" w:rsidRDefault="00C473EB" w:rsidP="00C473EB"/>
    <w:p w14:paraId="582037BF" w14:textId="77777777" w:rsidR="00C473EB" w:rsidRPr="00E31E6F" w:rsidRDefault="00C473EB" w:rsidP="00C473EB"/>
    <w:sectPr w:rsidR="00C473EB" w:rsidRPr="00E31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35E4C"/>
    <w:multiLevelType w:val="hybridMultilevel"/>
    <w:tmpl w:val="1B70E0F8"/>
    <w:lvl w:ilvl="0" w:tplc="4402699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D6267"/>
    <w:multiLevelType w:val="hybridMultilevel"/>
    <w:tmpl w:val="58CAB618"/>
    <w:lvl w:ilvl="0" w:tplc="8CEA8D4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40E50"/>
    <w:multiLevelType w:val="hybridMultilevel"/>
    <w:tmpl w:val="89923E32"/>
    <w:lvl w:ilvl="0" w:tplc="65F0378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73E41"/>
    <w:multiLevelType w:val="hybridMultilevel"/>
    <w:tmpl w:val="605E4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502177">
    <w:abstractNumId w:val="2"/>
  </w:num>
  <w:num w:numId="2" w16cid:durableId="1521511301">
    <w:abstractNumId w:val="0"/>
  </w:num>
  <w:num w:numId="3" w16cid:durableId="920287324">
    <w:abstractNumId w:val="1"/>
  </w:num>
  <w:num w:numId="4" w16cid:durableId="181943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C3"/>
    <w:rsid w:val="00117483"/>
    <w:rsid w:val="00586C36"/>
    <w:rsid w:val="008A2196"/>
    <w:rsid w:val="00982C15"/>
    <w:rsid w:val="00C473EB"/>
    <w:rsid w:val="00C51B46"/>
    <w:rsid w:val="00DE09C3"/>
    <w:rsid w:val="00E31E6F"/>
    <w:rsid w:val="00F1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1DBDE"/>
  <w15:chartTrackingRefBased/>
  <w15:docId w15:val="{A381883C-98AB-7646-BBF4-EADF93D5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9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1B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ai.com/index/learning-to-reason-with-llm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Chia [SP8589]</dc:creator>
  <cp:keywords/>
  <dc:description/>
  <cp:lastModifiedBy>Andrew Chia [SP8589]</cp:lastModifiedBy>
  <cp:revision>6</cp:revision>
  <dcterms:created xsi:type="dcterms:W3CDTF">2025-03-02T06:26:00Z</dcterms:created>
  <dcterms:modified xsi:type="dcterms:W3CDTF">2025-03-02T09:06:00Z</dcterms:modified>
</cp:coreProperties>
</file>