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80471" w14:textId="77777777" w:rsidR="00E45CAF" w:rsidRDefault="005F56F2">
      <w:pPr>
        <w:spacing w:before="80" w:after="30"/>
      </w:pPr>
      <w:r>
        <w:rPr>
          <w:b/>
          <w:bCs/>
          <w:color w:val="1F3864"/>
          <w:sz w:val="42"/>
          <w:szCs w:val="42"/>
        </w:rPr>
        <w:t>Live Prompt Script</w:t>
      </w:r>
    </w:p>
    <w:p w14:paraId="77B41FAE" w14:textId="77777777" w:rsidR="00E45CAF" w:rsidRDefault="5246ABF5">
      <w:pPr>
        <w:spacing w:after="120"/>
      </w:pPr>
      <w:r w:rsidRPr="5246ABF5">
        <w:rPr>
          <w:b/>
          <w:bCs/>
          <w:color w:val="2E5496"/>
          <w:sz w:val="21"/>
          <w:szCs w:val="21"/>
        </w:rPr>
        <w:t>Researcher → Analyst → Brief → Build &amp; connect an agent  ·  PUBLIC sample (MIT)</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5CAF" w14:paraId="19A91CD3" w14:textId="77777777" w:rsidTr="5246ABF5">
        <w:tc>
          <w:tcPr>
            <w:tcW w:w="9360" w:type="dxa"/>
            <w:tcBorders>
              <w:top w:val="single" w:sz="2" w:space="0" w:color="BF8F00"/>
              <w:left w:val="single" w:sz="14" w:space="0" w:color="BF8F00"/>
              <w:bottom w:val="single" w:sz="2" w:space="0" w:color="BF8F00"/>
              <w:right w:val="single" w:sz="2" w:space="0" w:color="BF8F00"/>
            </w:tcBorders>
            <w:shd w:val="clear" w:color="auto" w:fill="FFF2CC"/>
            <w:tcMar>
              <w:top w:w="100" w:type="dxa"/>
              <w:left w:w="160" w:type="dxa"/>
              <w:bottom w:w="100" w:type="dxa"/>
              <w:right w:w="160" w:type="dxa"/>
            </w:tcMar>
          </w:tcPr>
          <w:p w14:paraId="54B55F69" w14:textId="77777777" w:rsidR="00E45CAF" w:rsidRDefault="5246ABF5">
            <w:r w:rsidRPr="5246ABF5">
              <w:rPr>
                <w:b/>
                <w:bCs/>
                <w:color w:val="BF8F00"/>
                <w:sz w:val="19"/>
                <w:szCs w:val="19"/>
              </w:rPr>
              <w:t xml:space="preserve">Ground rules for this script:  </w:t>
            </w:r>
            <w:r w:rsidRPr="5246ABF5">
              <w:rPr>
                <w:sz w:val="19"/>
                <w:szCs w:val="19"/>
              </w:rPr>
              <w:t>Everything happens in Copilot Chat and Agent Builder — we do not open Excel, Word, or PowerPoint. No web search is needed. To give an agent a file, attach it in the chat box (paperclip) or reference it from OneDrive — never open the app. Copy each green box exactly as written.</w:t>
            </w:r>
          </w:p>
        </w:tc>
      </w:tr>
    </w:tbl>
    <w:p w14:paraId="6FCC142D" w14:textId="77777777" w:rsidR="00E45CAF" w:rsidRDefault="5246ABF5">
      <w:pPr>
        <w:spacing w:before="140" w:after="40"/>
      </w:pPr>
      <w:r w:rsidRPr="5246ABF5">
        <w:rPr>
          <w:b/>
          <w:bCs/>
          <w:sz w:val="20"/>
          <w:szCs w:val="20"/>
        </w:rPr>
        <w:t xml:space="preserve">The flow:  </w:t>
      </w:r>
      <w:r w:rsidRPr="5246ABF5">
        <w:rPr>
          <w:color w:val="1F3864"/>
          <w:sz w:val="20"/>
          <w:szCs w:val="20"/>
        </w:rPr>
        <w:t>① Researcher  →  ② Analyst  →  ③ Combine into a brief  →  ④ Build the agent  →  ⑤ Connect documents  →  ⑥ Test &amp; share</w:t>
      </w:r>
    </w:p>
    <w:p w14:paraId="47AEF867" w14:textId="77777777" w:rsidR="00E45CAF" w:rsidRDefault="5246ABF5">
      <w:pPr>
        <w:spacing w:after="20"/>
      </w:pPr>
      <w:r w:rsidRPr="5246ABF5">
        <w:rPr>
          <w:b/>
          <w:bCs/>
          <w:sz w:val="19"/>
          <w:szCs w:val="19"/>
        </w:rPr>
        <w:t>Files you'll reference (have them in your OneDrive/SharePoint):</w:t>
      </w:r>
    </w:p>
    <w:p w14:paraId="1E6E9899" w14:textId="77777777" w:rsidR="00E45CAF" w:rsidRDefault="5246ABF5">
      <w:pPr>
        <w:pStyle w:val="ListParagraph"/>
        <w:numPr>
          <w:ilvl w:val="0"/>
          <w:numId w:val="2"/>
        </w:numPr>
        <w:spacing w:after="50"/>
      </w:pPr>
      <w:r w:rsidRPr="5246ABF5">
        <w:rPr>
          <w:b/>
          <w:bCs/>
          <w:color w:val="1F3864"/>
          <w:sz w:val="20"/>
          <w:szCs w:val="20"/>
        </w:rPr>
        <w:t>Contoso_Outage_Restoration_Tracker.xlsx</w:t>
      </w:r>
      <w:r w:rsidRPr="5246ABF5">
        <w:rPr>
          <w:sz w:val="19"/>
          <w:szCs w:val="19"/>
        </w:rPr>
        <w:t xml:space="preserve">  — the data the Analyst reads</w:t>
      </w:r>
    </w:p>
    <w:p w14:paraId="0066FA0B" w14:textId="77777777" w:rsidR="00E45CAF" w:rsidRDefault="5246ABF5">
      <w:pPr>
        <w:pStyle w:val="ListParagraph"/>
        <w:numPr>
          <w:ilvl w:val="0"/>
          <w:numId w:val="2"/>
        </w:numPr>
        <w:spacing w:after="50"/>
      </w:pPr>
      <w:r w:rsidRPr="5246ABF5">
        <w:rPr>
          <w:b/>
          <w:bCs/>
          <w:color w:val="1F3864"/>
          <w:sz w:val="20"/>
          <w:szCs w:val="20"/>
        </w:rPr>
        <w:t>Contoso_Storm_Response_Playbook.docx</w:t>
      </w:r>
      <w:r w:rsidRPr="5246ABF5">
        <w:rPr>
          <w:sz w:val="19"/>
          <w:szCs w:val="19"/>
        </w:rPr>
        <w:t xml:space="preserve">  — the procedure doc the Researcher reads</w:t>
      </w:r>
    </w:p>
    <w:p w14:paraId="496FB420" w14:textId="77777777" w:rsidR="00E45CAF" w:rsidRDefault="5246ABF5">
      <w:pPr>
        <w:pStyle w:val="ListParagraph"/>
        <w:numPr>
          <w:ilvl w:val="0"/>
          <w:numId w:val="2"/>
        </w:numPr>
        <w:spacing w:after="50"/>
      </w:pPr>
      <w:r w:rsidRPr="5246ABF5">
        <w:rPr>
          <w:b/>
          <w:bCs/>
          <w:color w:val="1F3864"/>
          <w:sz w:val="20"/>
          <w:szCs w:val="20"/>
        </w:rPr>
        <w:t>Contoso_Storm_Restoration_Brief_TEMPLATE.docx</w:t>
      </w:r>
      <w:r w:rsidRPr="5246ABF5">
        <w:rPr>
          <w:sz w:val="19"/>
          <w:szCs w:val="19"/>
        </w:rPr>
        <w:t xml:space="preserve">  — the brief structure</w:t>
      </w:r>
    </w:p>
    <w:p w14:paraId="2DF62C73" w14:textId="77777777" w:rsidR="00E45CAF" w:rsidRDefault="005F56F2">
      <w:pPr>
        <w:pStyle w:val="heading10"/>
      </w:pPr>
      <w:r>
        <w:t>Part 1 — Chain the prebuilt agents (Module 2)</w:t>
      </w:r>
    </w:p>
    <w:p w14:paraId="6D183326" w14:textId="77777777" w:rsidR="00E45CAF" w:rsidRDefault="005F56F2">
      <w:pPr>
        <w:spacing w:before="200" w:after="60"/>
      </w:pPr>
      <w:r>
        <w:rPr>
          <w:b/>
          <w:bCs/>
          <w:color w:val="FFFFFF"/>
          <w:sz w:val="18"/>
          <w:szCs w:val="18"/>
          <w:shd w:val="clear" w:color="auto" w:fill="1F3864"/>
        </w:rPr>
        <w:t xml:space="preserve"> STEP 1 </w:t>
      </w:r>
      <w:r>
        <w:rPr>
          <w:b/>
          <w:bCs/>
          <w:color w:val="1F3864"/>
          <w:sz w:val="21"/>
          <w:szCs w:val="21"/>
        </w:rPr>
        <w:t xml:space="preserve">   Researcher — read the playbook</w:t>
      </w:r>
      <w:r>
        <w:rPr>
          <w:i/>
          <w:iCs/>
          <w:color w:val="2E7D32"/>
          <w:sz w:val="17"/>
          <w:szCs w:val="17"/>
        </w:rPr>
        <w:t xml:space="preserve">     ▶ paste into Researcher</w:t>
      </w:r>
    </w:p>
    <w:p w14:paraId="5091D685" w14:textId="77777777" w:rsidR="00E45CAF" w:rsidRDefault="005F56F2">
      <w:pPr>
        <w:spacing w:after="80"/>
      </w:pPr>
      <w:r>
        <w:rPr>
          <w:i/>
          <w:iCs/>
          <w:color w:val="595959"/>
          <w:sz w:val="17"/>
          <w:szCs w:val="17"/>
        </w:rPr>
        <w:t>Open Copilot Chat → pick the Researcher agent. Attach Contoso_Storm_Response_Playbook.docx in the chat box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5CAF" w14:paraId="37F7DB94" w14:textId="77777777" w:rsidTr="5246ABF5">
        <w:tc>
          <w:tcPr>
            <w:tcW w:w="9360" w:type="dxa"/>
            <w:tcBorders>
              <w:top w:val="single" w:sz="2" w:space="0" w:color="CFE3CF"/>
              <w:left w:val="single" w:sz="18" w:space="0" w:color="2E7D32"/>
              <w:bottom w:val="single" w:sz="2" w:space="0" w:color="CFE3CF"/>
              <w:right w:val="single" w:sz="2" w:space="0" w:color="CFE3CF"/>
            </w:tcBorders>
            <w:shd w:val="clear" w:color="auto" w:fill="F1F7F1"/>
            <w:tcMar>
              <w:top w:w="120" w:type="dxa"/>
              <w:left w:w="170" w:type="dxa"/>
              <w:bottom w:w="120" w:type="dxa"/>
              <w:right w:w="150" w:type="dxa"/>
            </w:tcMar>
          </w:tcPr>
          <w:p w14:paraId="7A5E1CDF" w14:textId="77777777" w:rsidR="00E45CAF" w:rsidRDefault="5246ABF5">
            <w:r w:rsidRPr="5246ABF5">
              <w:rPr>
                <w:rFonts w:ascii="Consolas" w:eastAsia="Consolas" w:hAnsi="Consolas" w:cs="Consolas"/>
                <w:color w:val="1A1A1A"/>
                <w:sz w:val="21"/>
                <w:szCs w:val="21"/>
              </w:rPr>
              <w:t>Using the attached Storm Response Playbook, give me a clear briefing on how we run storm restoration. Cover three things: the restoration priority tiers in order, who holds each role and how escalation works, and the communication and regulatory cadence. Use short labelled sections and point to the parts of the document you used. Use only this document — do not search the web.</w:t>
            </w:r>
          </w:p>
        </w:tc>
      </w:tr>
    </w:tbl>
    <w:p w14:paraId="6B0A1486" w14:textId="77777777" w:rsidR="00E45CAF" w:rsidRDefault="005F56F2">
      <w:pPr>
        <w:spacing w:before="200" w:after="60"/>
      </w:pPr>
      <w:r>
        <w:rPr>
          <w:b/>
          <w:bCs/>
          <w:color w:val="FFFFFF"/>
          <w:sz w:val="18"/>
          <w:szCs w:val="18"/>
          <w:shd w:val="clear" w:color="auto" w:fill="1F3864"/>
        </w:rPr>
        <w:t xml:space="preserve"> STEP 2 </w:t>
      </w:r>
      <w:r>
        <w:rPr>
          <w:b/>
          <w:bCs/>
          <w:color w:val="1F3864"/>
          <w:sz w:val="21"/>
          <w:szCs w:val="21"/>
        </w:rPr>
        <w:t xml:space="preserve">   Researcher — hand off the brief structure</w:t>
      </w:r>
      <w:r>
        <w:rPr>
          <w:i/>
          <w:iCs/>
          <w:color w:val="2E7D32"/>
          <w:sz w:val="17"/>
          <w:szCs w:val="17"/>
        </w:rPr>
        <w:t xml:space="preserve">     ▶ paste into Researcher</w:t>
      </w:r>
    </w:p>
    <w:p w14:paraId="76538340" w14:textId="77777777" w:rsidR="00E45CAF" w:rsidRDefault="005F56F2">
      <w:pPr>
        <w:spacing w:after="80"/>
      </w:pPr>
      <w:r>
        <w:rPr>
          <w:i/>
          <w:iCs/>
          <w:color w:val="595959"/>
          <w:sz w:val="17"/>
          <w:szCs w:val="17"/>
        </w:rPr>
        <w:t>This output becomes the skeleton the Analyst's numbers drop into.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5CAF" w14:paraId="0B98FE99" w14:textId="77777777" w:rsidTr="5246ABF5">
        <w:tc>
          <w:tcPr>
            <w:tcW w:w="9360" w:type="dxa"/>
            <w:tcBorders>
              <w:top w:val="single" w:sz="2" w:space="0" w:color="CFE3CF"/>
              <w:left w:val="single" w:sz="18" w:space="0" w:color="2E7D32"/>
              <w:bottom w:val="single" w:sz="2" w:space="0" w:color="CFE3CF"/>
              <w:right w:val="single" w:sz="2" w:space="0" w:color="CFE3CF"/>
            </w:tcBorders>
            <w:shd w:val="clear" w:color="auto" w:fill="F1F7F1"/>
            <w:tcMar>
              <w:top w:w="120" w:type="dxa"/>
              <w:left w:w="170" w:type="dxa"/>
              <w:bottom w:w="120" w:type="dxa"/>
              <w:right w:w="150" w:type="dxa"/>
            </w:tcMar>
          </w:tcPr>
          <w:p w14:paraId="215D29D2" w14:textId="77777777" w:rsidR="00E45CAF" w:rsidRDefault="5246ABF5">
            <w:r w:rsidRPr="5246ABF5">
              <w:rPr>
                <w:rFonts w:ascii="Consolas" w:eastAsia="Consolas" w:hAnsi="Consolas" w:cs="Consolas"/>
                <w:color w:val="1A1A1A"/>
                <w:sz w:val="21"/>
                <w:szCs w:val="21"/>
              </w:rPr>
              <w:t>Based on that playbook, list the exact section headings a one-page daily restoration brief should contain, in order. Give me just the list so I can reuse it.</w:t>
            </w:r>
          </w:p>
        </w:tc>
      </w:tr>
    </w:tbl>
    <w:p w14:paraId="76225F4A" w14:textId="77777777" w:rsidR="00E45CAF" w:rsidRDefault="005F56F2">
      <w:pPr>
        <w:spacing w:before="200" w:after="60"/>
      </w:pPr>
      <w:r>
        <w:rPr>
          <w:b/>
          <w:bCs/>
          <w:color w:val="FFFFFF"/>
          <w:sz w:val="18"/>
          <w:szCs w:val="18"/>
          <w:shd w:val="clear" w:color="auto" w:fill="1F3864"/>
        </w:rPr>
        <w:t xml:space="preserve"> STEP 3 </w:t>
      </w:r>
      <w:r>
        <w:rPr>
          <w:b/>
          <w:bCs/>
          <w:color w:val="1F3864"/>
          <w:sz w:val="21"/>
          <w:szCs w:val="21"/>
        </w:rPr>
        <w:t xml:space="preserve">   Analyst — summarize the outage data</w:t>
      </w:r>
      <w:r>
        <w:rPr>
          <w:i/>
          <w:iCs/>
          <w:color w:val="2E7D32"/>
          <w:sz w:val="17"/>
          <w:szCs w:val="17"/>
        </w:rPr>
        <w:t xml:space="preserve">     ▶ paste into Analyst</w:t>
      </w:r>
    </w:p>
    <w:p w14:paraId="060EC44B" w14:textId="77777777" w:rsidR="00E45CAF" w:rsidRDefault="5246ABF5">
      <w:pPr>
        <w:spacing w:after="80"/>
      </w:pPr>
      <w:r w:rsidRPr="5246ABF5">
        <w:rPr>
          <w:i/>
          <w:iCs/>
          <w:color w:val="595959"/>
          <w:sz w:val="17"/>
          <w:szCs w:val="17"/>
        </w:rPr>
        <w:t>Switch to the Analyst agent. Attach Contoso_Outage_Restoration_Tracker.xlsx in the chat box (don't open Excel).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5CAF" w14:paraId="77CEB62F" w14:textId="77777777" w:rsidTr="5246ABF5">
        <w:tc>
          <w:tcPr>
            <w:tcW w:w="9360" w:type="dxa"/>
            <w:tcBorders>
              <w:top w:val="single" w:sz="2" w:space="0" w:color="CFE3CF"/>
              <w:left w:val="single" w:sz="18" w:space="0" w:color="2E7D32"/>
              <w:bottom w:val="single" w:sz="2" w:space="0" w:color="CFE3CF"/>
              <w:right w:val="single" w:sz="2" w:space="0" w:color="CFE3CF"/>
            </w:tcBorders>
            <w:shd w:val="clear" w:color="auto" w:fill="F1F7F1"/>
            <w:tcMar>
              <w:top w:w="120" w:type="dxa"/>
              <w:left w:w="170" w:type="dxa"/>
              <w:bottom w:w="120" w:type="dxa"/>
              <w:right w:w="150" w:type="dxa"/>
            </w:tcMar>
          </w:tcPr>
          <w:p w14:paraId="391122FD" w14:textId="77777777" w:rsidR="00E45CAF" w:rsidRDefault="5246ABF5">
            <w:r w:rsidRPr="5246ABF5">
              <w:rPr>
                <w:rFonts w:ascii="Consolas" w:eastAsia="Consolas" w:hAnsi="Consolas" w:cs="Consolas"/>
                <w:color w:val="1A1A1A"/>
                <w:sz w:val="21"/>
                <w:szCs w:val="21"/>
              </w:rPr>
              <w:t>Using the attached Outage Restoration Tracker, summarize this storm event in plain language. Tell me: total customers affected, how many events are still in progress, which operating company was hit hardest by total customers affected, and the average actual restoration time for completed events only (exclude in-progress events, which show 0). Show your working.</w:t>
            </w:r>
          </w:p>
        </w:tc>
      </w:tr>
    </w:tbl>
    <w:p w14:paraId="58560559" w14:textId="77777777" w:rsidR="00E45CAF" w:rsidRDefault="5246ABF5">
      <w:pPr>
        <w:spacing w:before="200" w:after="60"/>
      </w:pPr>
      <w:r w:rsidRPr="5246ABF5">
        <w:rPr>
          <w:b/>
          <w:bCs/>
          <w:color w:val="FFFFFF"/>
          <w:sz w:val="18"/>
          <w:szCs w:val="18"/>
          <w:shd w:val="clear" w:color="auto" w:fill="1F3864"/>
        </w:rPr>
        <w:t xml:space="preserve"> STEP 4 </w:t>
      </w:r>
      <w:r w:rsidRPr="5246ABF5">
        <w:rPr>
          <w:b/>
          <w:bCs/>
          <w:color w:val="1F3864"/>
          <w:sz w:val="21"/>
          <w:szCs w:val="21"/>
        </w:rPr>
        <w:t xml:space="preserve">   Analyst — break it down (shows Python)</w:t>
      </w:r>
      <w:r w:rsidRPr="5246ABF5">
        <w:rPr>
          <w:i/>
          <w:iCs/>
          <w:color w:val="2E7D32"/>
          <w:sz w:val="17"/>
          <w:szCs w:val="17"/>
        </w:rPr>
        <w:t xml:space="preserve">     ▶ paste into Analyst</w:t>
      </w:r>
    </w:p>
    <w:p w14:paraId="3515AABE" w14:textId="77777777" w:rsidR="00E45CAF" w:rsidRDefault="005F56F2">
      <w:pPr>
        <w:spacing w:after="80"/>
      </w:pPr>
      <w:r>
        <w:rPr>
          <w:i/>
          <w:iCs/>
          <w:color w:val="595959"/>
          <w:sz w:val="17"/>
          <w:szCs w:val="17"/>
        </w:rPr>
        <w:t>Great moment to show the Analyst running Python on the data, inside the boundary.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5CAF" w14:paraId="6201574A" w14:textId="77777777" w:rsidTr="5246ABF5">
        <w:tc>
          <w:tcPr>
            <w:tcW w:w="9360" w:type="dxa"/>
            <w:tcBorders>
              <w:top w:val="single" w:sz="2" w:space="0" w:color="CFE3CF"/>
              <w:left w:val="single" w:sz="18" w:space="0" w:color="2E7D32"/>
              <w:bottom w:val="single" w:sz="2" w:space="0" w:color="CFE3CF"/>
              <w:right w:val="single" w:sz="2" w:space="0" w:color="CFE3CF"/>
            </w:tcBorders>
            <w:shd w:val="clear" w:color="auto" w:fill="F1F7F1"/>
            <w:tcMar>
              <w:top w:w="120" w:type="dxa"/>
              <w:left w:w="170" w:type="dxa"/>
              <w:bottom w:w="120" w:type="dxa"/>
              <w:right w:w="150" w:type="dxa"/>
            </w:tcMar>
          </w:tcPr>
          <w:p w14:paraId="254E8279" w14:textId="77777777" w:rsidR="00E45CAF" w:rsidRDefault="5246ABF5">
            <w:r w:rsidRPr="5246ABF5">
              <w:rPr>
                <w:rFonts w:ascii="Consolas" w:eastAsia="Consolas" w:hAnsi="Consolas" w:cs="Consolas"/>
                <w:color w:val="1A1A1A"/>
                <w:sz w:val="21"/>
                <w:szCs w:val="21"/>
              </w:rPr>
              <w:t>Now break customers affected down by operating company and by cause, and identify the single largest event. Run Python if it helps and show the steps. Return the results as two clean tables.</w:t>
            </w:r>
          </w:p>
        </w:tc>
      </w:tr>
    </w:tbl>
    <w:p w14:paraId="5251C01A" w14:textId="77777777" w:rsidR="00E45CAF" w:rsidRDefault="005F56F2">
      <w:pPr>
        <w:spacing w:before="200" w:after="60"/>
      </w:pPr>
      <w:r>
        <w:rPr>
          <w:b/>
          <w:bCs/>
          <w:color w:val="FFFFFF"/>
          <w:sz w:val="18"/>
          <w:szCs w:val="18"/>
          <w:shd w:val="clear" w:color="auto" w:fill="1F3864"/>
        </w:rPr>
        <w:t xml:space="preserve"> STEP 5 </w:t>
      </w:r>
      <w:r>
        <w:rPr>
          <w:b/>
          <w:bCs/>
          <w:color w:val="1F3864"/>
          <w:sz w:val="21"/>
          <w:szCs w:val="21"/>
        </w:rPr>
        <w:t xml:space="preserve">   Combine both into the brief</w:t>
      </w:r>
      <w:r>
        <w:rPr>
          <w:i/>
          <w:iCs/>
          <w:color w:val="2E7D32"/>
          <w:sz w:val="17"/>
          <w:szCs w:val="17"/>
        </w:rPr>
        <w:t xml:space="preserve">     ▶ paste into Analyst (same chat)</w:t>
      </w:r>
    </w:p>
    <w:p w14:paraId="018BF445" w14:textId="77777777" w:rsidR="00E45CAF" w:rsidRDefault="5246ABF5">
      <w:pPr>
        <w:spacing w:after="80"/>
      </w:pPr>
      <w:r w:rsidRPr="5246ABF5">
        <w:rPr>
          <w:i/>
          <w:iCs/>
          <w:color w:val="595959"/>
          <w:sz w:val="17"/>
          <w:szCs w:val="17"/>
        </w:rPr>
        <w:t>The chain payoff — the Researcher's structure + the Analyst's numbers become one brief, written in chat. No app opened.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5CAF" w14:paraId="71B54E80" w14:textId="77777777" w:rsidTr="5246ABF5">
        <w:tc>
          <w:tcPr>
            <w:tcW w:w="9360" w:type="dxa"/>
            <w:tcBorders>
              <w:top w:val="single" w:sz="2" w:space="0" w:color="CFE3CF"/>
              <w:left w:val="single" w:sz="18" w:space="0" w:color="2E7D32"/>
              <w:bottom w:val="single" w:sz="2" w:space="0" w:color="CFE3CF"/>
              <w:right w:val="single" w:sz="2" w:space="0" w:color="CFE3CF"/>
            </w:tcBorders>
            <w:shd w:val="clear" w:color="auto" w:fill="F1F7F1"/>
            <w:tcMar>
              <w:top w:w="120" w:type="dxa"/>
              <w:left w:w="170" w:type="dxa"/>
              <w:bottom w:w="120" w:type="dxa"/>
              <w:right w:w="150" w:type="dxa"/>
            </w:tcMar>
          </w:tcPr>
          <w:p w14:paraId="3E9D0408" w14:textId="77777777" w:rsidR="00E45CAF" w:rsidRDefault="5246ABF5">
            <w:r w:rsidRPr="5246ABF5">
              <w:rPr>
                <w:rFonts w:ascii="Consolas" w:eastAsia="Consolas" w:hAnsi="Consolas" w:cs="Consolas"/>
                <w:color w:val="1A1A1A"/>
                <w:sz w:val="21"/>
                <w:szCs w:val="21"/>
              </w:rPr>
              <w:t>Write a one-page Daily Storm Restoration Brief. Use these sections in order: Executive Summary; Restoration Status by Operating Company (a table with columns Operating Company, Events, Customers Affected, Avg Restoration hrs, Status); Key Figures (total customers affected, crews deployed, largest single event, estimated time to full restoration); Key Risks; Next Update. Fill it using only the figures from the summary above. Keep it factual and concise.</w:t>
            </w:r>
          </w:p>
        </w:tc>
      </w:tr>
    </w:tbl>
    <w:p w14:paraId="672A6659" w14:textId="77777777" w:rsidR="00E45CAF" w:rsidRDefault="005F56F2">
      <w:r>
        <w:br w:type="page"/>
      </w:r>
    </w:p>
    <w:p w14:paraId="33ED1F5A" w14:textId="77777777" w:rsidR="00E45CAF" w:rsidRDefault="005F56F2">
      <w:pPr>
        <w:pStyle w:val="heading10"/>
      </w:pPr>
      <w:r>
        <w:t>Part 2 — Build the agent in Agent Builder (Module 3)</w:t>
      </w:r>
    </w:p>
    <w:p w14:paraId="333F8E21" w14:textId="77777777" w:rsidR="00E45CAF" w:rsidRDefault="5246ABF5">
      <w:pPr>
        <w:spacing w:after="80"/>
      </w:pPr>
      <w:r w:rsidRPr="5246ABF5">
        <w:rPr>
          <w:i/>
          <w:iCs/>
          <w:color w:val="595959"/>
          <w:sz w:val="17"/>
          <w:szCs w:val="17"/>
        </w:rPr>
        <w:t>In Copilot Chat → Agents → Create (Agent Builder). This is no-code and available in your tenant. Paste the next box into the “Describe your agent” field — it scaffolds the whole agent.</w:t>
      </w:r>
    </w:p>
    <w:p w14:paraId="625CD97B" w14:textId="77777777" w:rsidR="00E45CAF" w:rsidRDefault="005F56F2">
      <w:pPr>
        <w:spacing w:before="200" w:after="60"/>
      </w:pPr>
      <w:r>
        <w:rPr>
          <w:b/>
          <w:bCs/>
          <w:color w:val="FFFFFF"/>
          <w:sz w:val="18"/>
          <w:szCs w:val="18"/>
          <w:shd w:val="clear" w:color="auto" w:fill="1F3864"/>
        </w:rPr>
        <w:t xml:space="preserve"> STEP 6 </w:t>
      </w:r>
      <w:r>
        <w:rPr>
          <w:b/>
          <w:bCs/>
          <w:color w:val="1F3864"/>
          <w:sz w:val="21"/>
          <w:szCs w:val="21"/>
        </w:rPr>
        <w:t xml:space="preserve">   Create the agent</w:t>
      </w:r>
      <w:r>
        <w:rPr>
          <w:i/>
          <w:iCs/>
          <w:color w:val="2E7D32"/>
          <w:sz w:val="17"/>
          <w:szCs w:val="17"/>
        </w:rPr>
        <w:t xml:space="preserve">     ▶ paste into Agent Builder · Describe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5CAF" w14:paraId="6CA96BAB" w14:textId="77777777" w:rsidTr="5246ABF5">
        <w:tc>
          <w:tcPr>
            <w:tcW w:w="9360" w:type="dxa"/>
            <w:tcBorders>
              <w:top w:val="single" w:sz="2" w:space="0" w:color="CFE3CF"/>
              <w:left w:val="single" w:sz="18" w:space="0" w:color="2E7D32"/>
              <w:bottom w:val="single" w:sz="2" w:space="0" w:color="CFE3CF"/>
              <w:right w:val="single" w:sz="2" w:space="0" w:color="CFE3CF"/>
            </w:tcBorders>
            <w:shd w:val="clear" w:color="auto" w:fill="F1F7F1"/>
            <w:tcMar>
              <w:top w:w="120" w:type="dxa"/>
              <w:left w:w="170" w:type="dxa"/>
              <w:bottom w:w="120" w:type="dxa"/>
              <w:right w:w="150" w:type="dxa"/>
            </w:tcMar>
          </w:tcPr>
          <w:p w14:paraId="49FD1CA7" w14:textId="77777777" w:rsidR="00E45CAF" w:rsidRDefault="5246ABF5">
            <w:r w:rsidRPr="5246ABF5">
              <w:rPr>
                <w:rFonts w:ascii="Consolas" w:eastAsia="Consolas" w:hAnsi="Consolas" w:cs="Consolas"/>
                <w:color w:val="1A1A1A"/>
                <w:sz w:val="21"/>
                <w:szCs w:val="21"/>
              </w:rPr>
              <w:t>Create an agent called “Storm Response Brief Builder”. It helps Contoso storm-response staff produce a daily restoration brief and answer questions about our storm procedures. When someone shares the outage tracker, it summarizes the event, ranks operating companies by total customers affected, and calculates the average actual restoration time for completed events only (excluding in-progress events that show 0). It then writes a one-page brief with these sections: Executive Summary; Restoration Status by Operating Company; Key Figures; Key Risks; Next Update. For procedure questions, it answers from the storm response playbook. Use only the provided files and information — never search the web. If data is missing, say so clearly. Keep a professional, factual tone.</w:t>
            </w:r>
          </w:p>
        </w:tc>
      </w:tr>
    </w:tbl>
    <w:p w14:paraId="75702845" w14:textId="77777777" w:rsidR="00E45CAF" w:rsidRDefault="005F56F2">
      <w:pPr>
        <w:spacing w:before="200" w:after="60"/>
      </w:pPr>
      <w:r>
        <w:rPr>
          <w:b/>
          <w:bCs/>
          <w:color w:val="FFFFFF"/>
          <w:sz w:val="18"/>
          <w:szCs w:val="18"/>
          <w:shd w:val="clear" w:color="auto" w:fill="1F3864"/>
        </w:rPr>
        <w:t xml:space="preserve"> STEP 7 </w:t>
      </w:r>
      <w:r>
        <w:rPr>
          <w:b/>
          <w:bCs/>
          <w:color w:val="1F3864"/>
          <w:sz w:val="21"/>
          <w:szCs w:val="21"/>
        </w:rPr>
        <w:t xml:space="preserve">   Tighten the instructions</w:t>
      </w:r>
      <w:r>
        <w:rPr>
          <w:i/>
          <w:iCs/>
          <w:color w:val="2E7D32"/>
          <w:sz w:val="17"/>
          <w:szCs w:val="17"/>
        </w:rPr>
        <w:t xml:space="preserve">     ▶ paste into Agent Builder · keep refining in chat</w:t>
      </w:r>
    </w:p>
    <w:p w14:paraId="7DB90BEB" w14:textId="77777777" w:rsidR="00E45CAF" w:rsidRDefault="005F56F2">
      <w:pPr>
        <w:spacing w:after="80"/>
      </w:pPr>
      <w:r>
        <w:rPr>
          <w:i/>
          <w:iCs/>
          <w:color w:val="595959"/>
          <w:sz w:val="17"/>
          <w:szCs w:val="17"/>
        </w:rPr>
        <w:t>Paste this as the next message in the build pane to sharpen behavior.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5CAF" w14:paraId="69CB34A9" w14:textId="77777777" w:rsidTr="5246ABF5">
        <w:tc>
          <w:tcPr>
            <w:tcW w:w="9360" w:type="dxa"/>
            <w:tcBorders>
              <w:top w:val="single" w:sz="2" w:space="0" w:color="CFE3CF"/>
              <w:left w:val="single" w:sz="18" w:space="0" w:color="2E7D32"/>
              <w:bottom w:val="single" w:sz="2" w:space="0" w:color="CFE3CF"/>
              <w:right w:val="single" w:sz="2" w:space="0" w:color="CFE3CF"/>
            </w:tcBorders>
            <w:shd w:val="clear" w:color="auto" w:fill="F1F7F1"/>
            <w:tcMar>
              <w:top w:w="120" w:type="dxa"/>
              <w:left w:w="170" w:type="dxa"/>
              <w:bottom w:w="120" w:type="dxa"/>
              <w:right w:w="150" w:type="dxa"/>
            </w:tcMar>
          </w:tcPr>
          <w:p w14:paraId="5149EB4C" w14:textId="77777777" w:rsidR="00E45CAF" w:rsidRDefault="5246ABF5">
            <w:r w:rsidRPr="5246ABF5">
              <w:rPr>
                <w:rFonts w:ascii="Consolas" w:eastAsia="Consolas" w:hAnsi="Consolas" w:cs="Consolas"/>
                <w:color w:val="1A1A1A"/>
                <w:sz w:val="21"/>
                <w:szCs w:val="21"/>
              </w:rPr>
              <w:t>Refine the instructions: always exclude in-progress events (actual restoration = 0) from any restoration-time average; format the status table with the columns Operating Company, Events, Customers Affected, Avg Restoration (hrs), Status; keep every brief to one page; and always end with a Next Update line. If the tracker isn't provided, ask the user to attach it.</w:t>
            </w:r>
          </w:p>
        </w:tc>
      </w:tr>
    </w:tbl>
    <w:p w14:paraId="1C63295E" w14:textId="77777777" w:rsidR="00E45CAF" w:rsidRDefault="5246ABF5">
      <w:pPr>
        <w:spacing w:before="200" w:after="60"/>
      </w:pPr>
      <w:r w:rsidRPr="5246ABF5">
        <w:rPr>
          <w:b/>
          <w:bCs/>
          <w:color w:val="FFFFFF"/>
          <w:sz w:val="18"/>
          <w:szCs w:val="18"/>
          <w:shd w:val="clear" w:color="auto" w:fill="1F3864"/>
        </w:rPr>
        <w:t xml:space="preserve"> STEP 8 </w:t>
      </w:r>
      <w:r w:rsidRPr="5246ABF5">
        <w:rPr>
          <w:b/>
          <w:bCs/>
          <w:color w:val="1F3864"/>
          <w:sz w:val="21"/>
          <w:szCs w:val="21"/>
        </w:rPr>
        <w:t xml:space="preserve">   Connect the documents (Knowledge)</w:t>
      </w:r>
      <w:r w:rsidRPr="5246ABF5">
        <w:rPr>
          <w:i/>
          <w:iCs/>
          <w:color w:val="2E7D32"/>
          <w:sz w:val="17"/>
          <w:szCs w:val="17"/>
        </w:rPr>
        <w:t xml:space="preserve">     ▶ paste into Agent Builder · Knowledge + Capabilities</w:t>
      </w:r>
    </w:p>
    <w:p w14:paraId="478B83EF" w14:textId="77777777" w:rsidR="00E45CAF" w:rsidRDefault="005F56F2">
      <w:pPr>
        <w:spacing w:after="80"/>
      </w:pPr>
      <w:r>
        <w:rPr>
          <w:i/>
          <w:iCs/>
          <w:color w:val="595959"/>
          <w:sz w:val="17"/>
          <w:szCs w:val="17"/>
        </w:rPr>
        <w:t>This is the “connect to the documents” step the audience asked for. In the Knowledge section, add these files from your OneDrive/SharePoint:</w:t>
      </w:r>
    </w:p>
    <w:p w14:paraId="40555323" w14:textId="77777777" w:rsidR="00E45CAF" w:rsidRDefault="5246ABF5">
      <w:pPr>
        <w:pStyle w:val="ListParagraph"/>
        <w:numPr>
          <w:ilvl w:val="0"/>
          <w:numId w:val="2"/>
        </w:numPr>
        <w:spacing w:after="50"/>
      </w:pPr>
      <w:r w:rsidRPr="5246ABF5">
        <w:rPr>
          <w:b/>
          <w:bCs/>
          <w:color w:val="1F3864"/>
          <w:sz w:val="20"/>
          <w:szCs w:val="20"/>
        </w:rPr>
        <w:t>Contoso_Storm_Response_Playbook.docx</w:t>
      </w:r>
      <w:r w:rsidRPr="5246ABF5">
        <w:rPr>
          <w:sz w:val="19"/>
          <w:szCs w:val="19"/>
        </w:rPr>
        <w:t xml:space="preserve">   (procedure answers)</w:t>
      </w:r>
    </w:p>
    <w:p w14:paraId="5A7E5D54" w14:textId="77777777" w:rsidR="00E45CAF" w:rsidRDefault="5246ABF5">
      <w:pPr>
        <w:pStyle w:val="ListParagraph"/>
        <w:numPr>
          <w:ilvl w:val="0"/>
          <w:numId w:val="2"/>
        </w:numPr>
        <w:spacing w:after="50"/>
      </w:pPr>
      <w:r w:rsidRPr="5246ABF5">
        <w:rPr>
          <w:b/>
          <w:bCs/>
          <w:color w:val="1F3864"/>
          <w:sz w:val="20"/>
          <w:szCs w:val="20"/>
        </w:rPr>
        <w:t>Contoso_Storm_Restoration_Brief_TEMPLATE.docx</w:t>
      </w:r>
      <w:r w:rsidRPr="5246ABF5">
        <w:rPr>
          <w:sz w:val="19"/>
          <w:szCs w:val="19"/>
        </w:rPr>
        <w:t xml:space="preserve">   (brief structure)</w:t>
      </w:r>
    </w:p>
    <w:p w14:paraId="01CADA5F" w14:textId="77777777" w:rsidR="00E45CAF" w:rsidRDefault="5246ABF5">
      <w:pPr>
        <w:pStyle w:val="ListParagraph"/>
        <w:numPr>
          <w:ilvl w:val="0"/>
          <w:numId w:val="2"/>
        </w:numPr>
        <w:spacing w:after="50"/>
      </w:pPr>
      <w:r w:rsidRPr="5246ABF5">
        <w:rPr>
          <w:b/>
          <w:bCs/>
          <w:color w:val="1F3864"/>
          <w:sz w:val="20"/>
          <w:szCs w:val="20"/>
        </w:rPr>
        <w:t>Contoso_Outage_Restoration_Tracker.xlsx</w:t>
      </w:r>
      <w:r w:rsidRPr="5246ABF5">
        <w:rPr>
          <w:sz w:val="19"/>
          <w:szCs w:val="19"/>
        </w:rPr>
        <w:t xml:space="preserve">   (sample data)</w:t>
      </w:r>
    </w:p>
    <w:p w14:paraId="7795920B" w14:textId="77777777" w:rsidR="00E45CAF" w:rsidRDefault="005F56F2">
      <w:pPr>
        <w:spacing w:before="80" w:after="40"/>
      </w:pPr>
      <w:r>
        <w:rPr>
          <w:b/>
          <w:bCs/>
          <w:sz w:val="20"/>
          <w:szCs w:val="20"/>
        </w:rPr>
        <w:t xml:space="preserve">Capabilities: </w:t>
      </w:r>
      <w:r>
        <w:rPr>
          <w:sz w:val="20"/>
          <w:szCs w:val="20"/>
        </w:rPr>
        <w:t xml:space="preserve">turn </w:t>
      </w:r>
      <w:r>
        <w:rPr>
          <w:b/>
          <w:bCs/>
          <w:color w:val="2E7D32"/>
          <w:sz w:val="20"/>
          <w:szCs w:val="20"/>
        </w:rPr>
        <w:t>Code interpreter ON</w:t>
      </w:r>
      <w:r>
        <w:rPr>
          <w:sz w:val="20"/>
          <w:szCs w:val="20"/>
        </w:rPr>
        <w:t xml:space="preserve"> (lets it analyze the tracker). Leave </w:t>
      </w:r>
      <w:r>
        <w:rPr>
          <w:b/>
          <w:bCs/>
          <w:color w:val="C00000"/>
          <w:sz w:val="20"/>
          <w:szCs w:val="20"/>
        </w:rPr>
        <w:t>Image generator OFF</w:t>
      </w:r>
      <w:r>
        <w:rPr>
          <w:sz w:val="20"/>
          <w:szCs w:val="20"/>
        </w:rPr>
        <w:t xml:space="preserve"> for GCC.</w:t>
      </w:r>
    </w:p>
    <w:p w14:paraId="31DE8868" w14:textId="77777777" w:rsidR="00E45CAF" w:rsidRDefault="005F56F2">
      <w:pPr>
        <w:spacing w:after="40"/>
      </w:pPr>
      <w:r>
        <w:rPr>
          <w:b/>
          <w:bCs/>
          <w:sz w:val="20"/>
          <w:szCs w:val="20"/>
        </w:rPr>
        <w:t xml:space="preserve">Starter prompts: </w:t>
      </w:r>
      <w:r>
        <w:rPr>
          <w:sz w:val="20"/>
          <w:szCs w:val="20"/>
        </w:rPr>
        <w:t>paste these into the three starter-prompt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5CAF" w14:paraId="78E0FFB4" w14:textId="77777777" w:rsidTr="5246ABF5">
        <w:tc>
          <w:tcPr>
            <w:tcW w:w="9360" w:type="dxa"/>
            <w:tcBorders>
              <w:top w:val="single" w:sz="2" w:space="0" w:color="CFE3CF"/>
              <w:left w:val="single" w:sz="18" w:space="0" w:color="2E7D32"/>
              <w:bottom w:val="single" w:sz="2" w:space="0" w:color="CFE3CF"/>
              <w:right w:val="single" w:sz="2" w:space="0" w:color="CFE3CF"/>
            </w:tcBorders>
            <w:shd w:val="clear" w:color="auto" w:fill="F1F7F1"/>
            <w:tcMar>
              <w:top w:w="120" w:type="dxa"/>
              <w:left w:w="170" w:type="dxa"/>
              <w:bottom w:w="120" w:type="dxa"/>
              <w:right w:w="150" w:type="dxa"/>
            </w:tcMar>
          </w:tcPr>
          <w:p w14:paraId="5EF3E0FC" w14:textId="77777777" w:rsidR="00E45CAF" w:rsidRDefault="005F56F2">
            <w:pPr>
              <w:spacing w:after="60"/>
            </w:pPr>
            <w:r>
              <w:rPr>
                <w:rFonts w:ascii="Consolas" w:eastAsia="Consolas" w:hAnsi="Consolas" w:cs="Consolas"/>
                <w:color w:val="1A1A1A"/>
                <w:sz w:val="21"/>
                <w:szCs w:val="21"/>
              </w:rPr>
              <w:t>Draft today's restoration brief</w:t>
            </w:r>
          </w:p>
          <w:p w14:paraId="030AB66A" w14:textId="77777777" w:rsidR="00E45CAF" w:rsidRDefault="5246ABF5">
            <w:pPr>
              <w:spacing w:after="60"/>
            </w:pPr>
            <w:r w:rsidRPr="5246ABF5">
              <w:rPr>
                <w:rFonts w:ascii="Consolas" w:eastAsia="Consolas" w:hAnsi="Consolas" w:cs="Consolas"/>
                <w:color w:val="1A1A1A"/>
                <w:sz w:val="21"/>
                <w:szCs w:val="21"/>
              </w:rPr>
              <w:t>Which operating company is hardest hit right now?</w:t>
            </w:r>
          </w:p>
          <w:p w14:paraId="55729271" w14:textId="77777777" w:rsidR="00E45CAF" w:rsidRDefault="005F56F2">
            <w:r>
              <w:rPr>
                <w:rFonts w:ascii="Consolas" w:eastAsia="Consolas" w:hAnsi="Consolas" w:cs="Consolas"/>
                <w:color w:val="1A1A1A"/>
                <w:sz w:val="21"/>
                <w:szCs w:val="21"/>
              </w:rPr>
              <w:t>What is our restoration priority order?</w:t>
            </w:r>
          </w:p>
        </w:tc>
      </w:tr>
    </w:tbl>
    <w:p w14:paraId="07735189" w14:textId="77777777" w:rsidR="00E45CAF" w:rsidRDefault="005F56F2">
      <w:pPr>
        <w:pStyle w:val="heading10"/>
      </w:pPr>
      <w:r>
        <w:t>Part 3 — Test the agent, then share (Module 4)</w:t>
      </w:r>
    </w:p>
    <w:p w14:paraId="77F80A82" w14:textId="77777777" w:rsidR="00E45CAF" w:rsidRDefault="005F56F2">
      <w:pPr>
        <w:spacing w:after="80"/>
      </w:pPr>
      <w:r>
        <w:rPr>
          <w:i/>
          <w:iCs/>
          <w:color w:val="595959"/>
          <w:sz w:val="17"/>
          <w:szCs w:val="17"/>
        </w:rPr>
        <w:t>Run these in the agent's preview/test pane. Attach the tracker when prompted.</w:t>
      </w:r>
    </w:p>
    <w:p w14:paraId="27069D6D" w14:textId="77777777" w:rsidR="00E45CAF" w:rsidRDefault="005F56F2">
      <w:pPr>
        <w:spacing w:before="200" w:after="60"/>
      </w:pPr>
      <w:r>
        <w:rPr>
          <w:b/>
          <w:bCs/>
          <w:color w:val="FFFFFF"/>
          <w:sz w:val="18"/>
          <w:szCs w:val="18"/>
          <w:shd w:val="clear" w:color="auto" w:fill="1F3864"/>
        </w:rPr>
        <w:t xml:space="preserve"> STEP 9 </w:t>
      </w:r>
      <w:r>
        <w:rPr>
          <w:b/>
          <w:bCs/>
          <w:color w:val="1F3864"/>
          <w:sz w:val="21"/>
          <w:szCs w:val="21"/>
        </w:rPr>
        <w:t xml:space="preserve">   Test prompts</w:t>
      </w:r>
      <w:r>
        <w:rPr>
          <w:i/>
          <w:iCs/>
          <w:color w:val="2E7D32"/>
          <w:sz w:val="17"/>
          <w:szCs w:val="17"/>
        </w:rPr>
        <w:t xml:space="preserve">     ▶ paste into your new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5CAF" w14:paraId="01B66346" w14:textId="77777777">
        <w:tc>
          <w:tcPr>
            <w:tcW w:w="9360" w:type="dxa"/>
            <w:tcBorders>
              <w:top w:val="single" w:sz="2" w:space="0" w:color="CFE3CF"/>
              <w:left w:val="single" w:sz="18" w:space="0" w:color="2E7D32"/>
              <w:bottom w:val="single" w:sz="2" w:space="0" w:color="CFE3CF"/>
              <w:right w:val="single" w:sz="2" w:space="0" w:color="CFE3CF"/>
            </w:tcBorders>
            <w:shd w:val="clear" w:color="auto" w:fill="F1F7F1"/>
            <w:tcMar>
              <w:top w:w="120" w:type="dxa"/>
              <w:left w:w="170" w:type="dxa"/>
              <w:bottom w:w="120" w:type="dxa"/>
              <w:right w:w="150" w:type="dxa"/>
            </w:tcMar>
          </w:tcPr>
          <w:p w14:paraId="7E25CEA3" w14:textId="77777777" w:rsidR="00E45CAF" w:rsidRDefault="005F56F2">
            <w:r>
              <w:rPr>
                <w:rFonts w:ascii="Consolas" w:eastAsia="Consolas" w:hAnsi="Consolas" w:cs="Consolas"/>
                <w:color w:val="1A1A1A"/>
                <w:sz w:val="21"/>
                <w:szCs w:val="21"/>
              </w:rPr>
              <w:t>Draft today's restoration brief.</w:t>
            </w:r>
          </w:p>
        </w:tc>
      </w:tr>
      <w:tr w:rsidR="00E45CAF" w14:paraId="0BF7218A" w14:textId="77777777">
        <w:tc>
          <w:tcPr>
            <w:tcW w:w="9360" w:type="dxa"/>
            <w:tcBorders>
              <w:top w:val="single" w:sz="2" w:space="0" w:color="CFE3CF"/>
              <w:left w:val="single" w:sz="18" w:space="0" w:color="2E7D32"/>
              <w:bottom w:val="single" w:sz="2" w:space="0" w:color="CFE3CF"/>
              <w:right w:val="single" w:sz="2" w:space="0" w:color="CFE3CF"/>
            </w:tcBorders>
            <w:shd w:val="clear" w:color="auto" w:fill="F1F7F1"/>
            <w:tcMar>
              <w:top w:w="120" w:type="dxa"/>
              <w:left w:w="170" w:type="dxa"/>
              <w:bottom w:w="120" w:type="dxa"/>
              <w:right w:w="150" w:type="dxa"/>
            </w:tcMar>
          </w:tcPr>
          <w:p w14:paraId="12F5DCA2" w14:textId="77777777" w:rsidR="00E45CAF" w:rsidRDefault="005F56F2">
            <w:r>
              <w:rPr>
                <w:rFonts w:ascii="Consolas" w:eastAsia="Consolas" w:hAnsi="Consolas" w:cs="Consolas"/>
                <w:color w:val="1A1A1A"/>
                <w:sz w:val="21"/>
                <w:szCs w:val="21"/>
              </w:rPr>
              <w:t>Using the playbook, what gets restored first and why?</w:t>
            </w:r>
          </w:p>
        </w:tc>
      </w:tr>
      <w:tr w:rsidR="00E45CAF" w14:paraId="2FB864D8" w14:textId="77777777">
        <w:tc>
          <w:tcPr>
            <w:tcW w:w="9360" w:type="dxa"/>
            <w:tcBorders>
              <w:top w:val="single" w:sz="2" w:space="0" w:color="CFE3CF"/>
              <w:left w:val="single" w:sz="18" w:space="0" w:color="2E7D32"/>
              <w:bottom w:val="single" w:sz="2" w:space="0" w:color="CFE3CF"/>
              <w:right w:val="single" w:sz="2" w:space="0" w:color="CFE3CF"/>
            </w:tcBorders>
            <w:shd w:val="clear" w:color="auto" w:fill="F1F7F1"/>
            <w:tcMar>
              <w:top w:w="120" w:type="dxa"/>
              <w:left w:w="170" w:type="dxa"/>
              <w:bottom w:w="120" w:type="dxa"/>
              <w:right w:w="150" w:type="dxa"/>
            </w:tcMar>
          </w:tcPr>
          <w:p w14:paraId="79163227" w14:textId="77777777" w:rsidR="00E45CAF" w:rsidRDefault="005F56F2">
            <w:r>
              <w:rPr>
                <w:rFonts w:ascii="Consolas" w:eastAsia="Consolas" w:hAnsi="Consolas" w:cs="Consolas"/>
                <w:color w:val="1A1A1A"/>
                <w:sz w:val="21"/>
                <w:szCs w:val="21"/>
              </w:rPr>
              <w:t>Which operating company had the most customers affected, and how many events are still in progress?</w:t>
            </w:r>
          </w:p>
        </w:tc>
      </w:tr>
    </w:tbl>
    <w:p w14:paraId="6427295E" w14:textId="77777777" w:rsidR="00E45CAF" w:rsidRDefault="005F56F2">
      <w:pPr>
        <w:spacing w:before="200" w:after="60"/>
      </w:pPr>
      <w:r>
        <w:rPr>
          <w:b/>
          <w:bCs/>
          <w:color w:val="FFFFFF"/>
          <w:sz w:val="18"/>
          <w:szCs w:val="18"/>
          <w:shd w:val="clear" w:color="auto" w:fill="1F3864"/>
        </w:rPr>
        <w:t xml:space="preserve"> STEP 10 </w:t>
      </w:r>
      <w:r>
        <w:rPr>
          <w:b/>
          <w:bCs/>
          <w:color w:val="1F3864"/>
          <w:sz w:val="21"/>
          <w:szCs w:val="21"/>
        </w:rPr>
        <w:t xml:space="preserve">   Share it</w:t>
      </w:r>
      <w:r>
        <w:rPr>
          <w:i/>
          <w:iCs/>
          <w:color w:val="2E7D32"/>
          <w:sz w:val="17"/>
          <w:szCs w:val="17"/>
        </w:rPr>
        <w:t xml:space="preserve">     ▶ paste into Agent Builder · Share</w:t>
      </w:r>
    </w:p>
    <w:p w14:paraId="399D8B2A" w14:textId="77777777" w:rsidR="00E45CAF" w:rsidRDefault="5246ABF5">
      <w:pPr>
        <w:spacing w:after="80"/>
      </w:pPr>
      <w:r w:rsidRPr="5246ABF5">
        <w:rPr>
          <w:i/>
          <w:iCs/>
          <w:color w:val="595959"/>
          <w:sz w:val="17"/>
          <w:szCs w:val="17"/>
        </w:rPr>
        <w:t>Use Share to publish the agent to a Teams team so any responder can run it — this is Module 4 made concrete. Mention who can see/use it and the governance controls. (No prompt needed — it's a button.)</w:t>
      </w:r>
    </w:p>
    <w:p w14:paraId="0A37501D" w14:textId="77777777" w:rsidR="00E45CAF" w:rsidRDefault="00E45CAF">
      <w:pPr>
        <w:spacing w:before="20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45CAF" w14:paraId="68CE15D1" w14:textId="77777777" w:rsidTr="5246ABF5">
        <w:tc>
          <w:tcPr>
            <w:tcW w:w="9360" w:type="dxa"/>
            <w:tcBorders>
              <w:top w:val="single" w:sz="2" w:space="0" w:color="BF8F00"/>
              <w:left w:val="single" w:sz="14" w:space="0" w:color="BF8F00"/>
              <w:bottom w:val="single" w:sz="2" w:space="0" w:color="BF8F00"/>
              <w:right w:val="single" w:sz="2" w:space="0" w:color="BF8F00"/>
            </w:tcBorders>
            <w:shd w:val="clear" w:color="auto" w:fill="FFF2CC"/>
            <w:tcMar>
              <w:top w:w="100" w:type="dxa"/>
              <w:left w:w="160" w:type="dxa"/>
              <w:bottom w:w="100" w:type="dxa"/>
              <w:right w:w="160" w:type="dxa"/>
            </w:tcMar>
          </w:tcPr>
          <w:p w14:paraId="2F5097A2" w14:textId="77777777" w:rsidR="00E45CAF" w:rsidRDefault="5246ABF5">
            <w:r w:rsidRPr="5246ABF5">
              <w:rPr>
                <w:b/>
                <w:bCs/>
                <w:color w:val="BF8F00"/>
                <w:sz w:val="19"/>
                <w:szCs w:val="19"/>
              </w:rPr>
              <w:t xml:space="preserve">If Researcher or Analyst isn't visible:  </w:t>
            </w:r>
            <w:r w:rsidRPr="5246ABF5">
              <w:rPr>
                <w:sz w:val="19"/>
                <w:szCs w:val="19"/>
              </w:rPr>
              <w:t>Confirm they're enabled in your tenant before class. Fallback: do Steps 3–5 in a normal Copilot Chat by attaching the tracker and asking the same questions — the chain still works, just without the named agent.</w:t>
            </w:r>
          </w:p>
        </w:tc>
      </w:tr>
    </w:tbl>
    <w:p w14:paraId="7458E474" w14:textId="77777777" w:rsidR="005F56F2" w:rsidRDefault="005F56F2"/>
    <w:sectPr w:rsidR="005F56F2">
      <w:headerReference w:type="default" r:id="rId7"/>
      <w:footerReference w:type="default" r:id="rId8"/>
      <w:pgSz w:w="12240" w:h="15840"/>
      <w:pgMar w:top="1180" w:right="1296" w:bottom="118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C57B3" w14:textId="77777777" w:rsidR="009F1413" w:rsidRDefault="009F1413">
      <w:r>
        <w:separator/>
      </w:r>
    </w:p>
  </w:endnote>
  <w:endnote w:type="continuationSeparator" w:id="0">
    <w:p w14:paraId="15C226C1" w14:textId="77777777" w:rsidR="009F1413" w:rsidRDefault="009F1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33AC5" w14:textId="77777777" w:rsidR="00E45CAF" w:rsidRDefault="5246ABF5" w:rsidP="5246ABF5">
    <w:pPr>
      <w:jc w:val="center"/>
    </w:pPr>
    <w:r w:rsidRPr="5246ABF5">
      <w:rPr>
        <w:color w:val="595959"/>
        <w:sz w:val="16"/>
        <w:szCs w:val="16"/>
      </w:rPr>
      <w:t xml:space="preserve">PUBLIC sample (MIT) — copy each green box  |  Page </w:t>
    </w:r>
    <w:r w:rsidR="005F56F2" w:rsidRPr="5246ABF5">
      <w:rPr>
        <w:color w:val="595959"/>
        <w:sz w:val="16"/>
        <w:szCs w:val="16"/>
      </w:rPr>
      <w:fldChar w:fldCharType="begin"/>
    </w:r>
    <w:r w:rsidR="005F56F2" w:rsidRPr="5246ABF5">
      <w:rPr>
        <w:color w:val="595959"/>
        <w:sz w:val="16"/>
        <w:szCs w:val="16"/>
      </w:rPr>
      <w:instrText>PAGE</w:instrText>
    </w:r>
    <w:r w:rsidR="005F56F2" w:rsidRPr="5246ABF5">
      <w:rPr>
        <w:color w:val="595959"/>
        <w:sz w:val="16"/>
        <w:szCs w:val="16"/>
      </w:rPr>
      <w:fldChar w:fldCharType="separate"/>
    </w:r>
    <w:r w:rsidR="005F56F2" w:rsidRPr="5246ABF5">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62DB5" w14:textId="77777777" w:rsidR="009F1413" w:rsidRDefault="009F1413">
      <w:r>
        <w:separator/>
      </w:r>
    </w:p>
  </w:footnote>
  <w:footnote w:type="continuationSeparator" w:id="0">
    <w:p w14:paraId="39E8D2EC" w14:textId="77777777" w:rsidR="009F1413" w:rsidRDefault="009F1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A8FFE" w14:textId="77777777" w:rsidR="00E45CAF" w:rsidRDefault="5246ABF5" w:rsidP="5246ABF5">
    <w:pPr>
      <w:pBdr>
        <w:bottom w:val="single" w:sz="4" w:space="2" w:color="1F3864"/>
      </w:pBdr>
    </w:pPr>
    <w:r w:rsidRPr="5246ABF5">
      <w:rPr>
        <w:color w:val="595959"/>
        <w:sz w:val="16"/>
        <w:szCs w:val="16"/>
      </w:rPr>
      <w:t>Live Prompt Script  •  MS-4019.S  •  Contoso (PUBLIC sample)  •  Copilot Chat + Agent Builder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9E410"/>
    <w:multiLevelType w:val="hybridMultilevel"/>
    <w:tmpl w:val="FFFFFFFF"/>
    <w:lvl w:ilvl="0" w:tplc="53F41B8A">
      <w:start w:val="1"/>
      <w:numFmt w:val="bullet"/>
      <w:lvlText w:val="●"/>
      <w:lvlJc w:val="left"/>
      <w:pPr>
        <w:ind w:left="720" w:hanging="360"/>
      </w:pPr>
    </w:lvl>
    <w:lvl w:ilvl="1" w:tplc="E25434C8">
      <w:start w:val="1"/>
      <w:numFmt w:val="bullet"/>
      <w:lvlText w:val="○"/>
      <w:lvlJc w:val="left"/>
      <w:pPr>
        <w:ind w:left="1440" w:hanging="360"/>
      </w:pPr>
    </w:lvl>
    <w:lvl w:ilvl="2" w:tplc="33BAB2CA">
      <w:start w:val="1"/>
      <w:numFmt w:val="bullet"/>
      <w:lvlText w:val="■"/>
      <w:lvlJc w:val="left"/>
      <w:pPr>
        <w:ind w:left="2160" w:hanging="360"/>
      </w:pPr>
    </w:lvl>
    <w:lvl w:ilvl="3" w:tplc="6BAE6ABE">
      <w:start w:val="1"/>
      <w:numFmt w:val="bullet"/>
      <w:lvlText w:val="●"/>
      <w:lvlJc w:val="left"/>
      <w:pPr>
        <w:ind w:left="2880" w:hanging="360"/>
      </w:pPr>
    </w:lvl>
    <w:lvl w:ilvl="4" w:tplc="94E479BA">
      <w:start w:val="1"/>
      <w:numFmt w:val="bullet"/>
      <w:lvlText w:val="○"/>
      <w:lvlJc w:val="left"/>
      <w:pPr>
        <w:ind w:left="3600" w:hanging="360"/>
      </w:pPr>
    </w:lvl>
    <w:lvl w:ilvl="5" w:tplc="43D49EBE">
      <w:start w:val="1"/>
      <w:numFmt w:val="bullet"/>
      <w:lvlText w:val="■"/>
      <w:lvlJc w:val="left"/>
      <w:pPr>
        <w:ind w:left="4320" w:hanging="360"/>
      </w:pPr>
    </w:lvl>
    <w:lvl w:ilvl="6" w:tplc="75944538">
      <w:start w:val="1"/>
      <w:numFmt w:val="bullet"/>
      <w:lvlText w:val="●"/>
      <w:lvlJc w:val="left"/>
      <w:pPr>
        <w:ind w:left="5040" w:hanging="360"/>
      </w:pPr>
    </w:lvl>
    <w:lvl w:ilvl="7" w:tplc="E95C22B4">
      <w:start w:val="1"/>
      <w:numFmt w:val="bullet"/>
      <w:lvlText w:val="●"/>
      <w:lvlJc w:val="left"/>
      <w:pPr>
        <w:ind w:left="5760" w:hanging="360"/>
      </w:pPr>
    </w:lvl>
    <w:lvl w:ilvl="8" w:tplc="B0BA5698">
      <w:start w:val="1"/>
      <w:numFmt w:val="bullet"/>
      <w:lvlText w:val="●"/>
      <w:lvlJc w:val="left"/>
      <w:pPr>
        <w:ind w:left="6480" w:hanging="360"/>
      </w:pPr>
    </w:lvl>
  </w:abstractNum>
  <w:abstractNum w:abstractNumId="1" w15:restartNumberingAfterBreak="0">
    <w:nsid w:val="799C513B"/>
    <w:multiLevelType w:val="hybridMultilevel"/>
    <w:tmpl w:val="FFFFFFFF"/>
    <w:lvl w:ilvl="0" w:tplc="6218A482">
      <w:start w:val="1"/>
      <w:numFmt w:val="bullet"/>
      <w:lvlText w:val="•"/>
      <w:lvlJc w:val="left"/>
      <w:pPr>
        <w:ind w:left="440" w:hanging="240"/>
      </w:pPr>
    </w:lvl>
    <w:lvl w:ilvl="1" w:tplc="7FB6D48C">
      <w:numFmt w:val="decimal"/>
      <w:lvlText w:val=""/>
      <w:lvlJc w:val="left"/>
    </w:lvl>
    <w:lvl w:ilvl="2" w:tplc="B5783236">
      <w:numFmt w:val="decimal"/>
      <w:lvlText w:val=""/>
      <w:lvlJc w:val="left"/>
    </w:lvl>
    <w:lvl w:ilvl="3" w:tplc="AA80A388">
      <w:numFmt w:val="decimal"/>
      <w:lvlText w:val=""/>
      <w:lvlJc w:val="left"/>
    </w:lvl>
    <w:lvl w:ilvl="4" w:tplc="17FEE02C">
      <w:numFmt w:val="decimal"/>
      <w:lvlText w:val=""/>
      <w:lvlJc w:val="left"/>
    </w:lvl>
    <w:lvl w:ilvl="5" w:tplc="96AA6452">
      <w:numFmt w:val="decimal"/>
      <w:lvlText w:val=""/>
      <w:lvlJc w:val="left"/>
    </w:lvl>
    <w:lvl w:ilvl="6" w:tplc="14544A26">
      <w:numFmt w:val="decimal"/>
      <w:lvlText w:val=""/>
      <w:lvlJc w:val="left"/>
    </w:lvl>
    <w:lvl w:ilvl="7" w:tplc="EB363D42">
      <w:numFmt w:val="decimal"/>
      <w:lvlText w:val=""/>
      <w:lvlJc w:val="left"/>
    </w:lvl>
    <w:lvl w:ilvl="8" w:tplc="5B809428">
      <w:numFmt w:val="decimal"/>
      <w:lvlText w:val=""/>
      <w:lvlJc w:val="left"/>
    </w:lvl>
  </w:abstractNum>
  <w:num w:numId="1" w16cid:durableId="1730615423">
    <w:abstractNumId w:val="0"/>
    <w:lvlOverride w:ilvl="0">
      <w:startOverride w:val="1"/>
    </w:lvlOverride>
  </w:num>
  <w:num w:numId="2" w16cid:durableId="16313523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46ABF5"/>
    <w:rsid w:val="00422AB5"/>
    <w:rsid w:val="00517369"/>
    <w:rsid w:val="005F56F2"/>
    <w:rsid w:val="009F1413"/>
    <w:rsid w:val="00E45CAF"/>
    <w:rsid w:val="5246AB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5C0FD2D"/>
  <w15:docId w15:val="{58F1B8B4-75B3-427A-9282-952E56E3C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hd w:val="clear" w:color="auto" w:fill="1F3864"/>
      <w:spacing w:before="260" w:after="120"/>
      <w:outlineLvl w:val="0"/>
    </w:pPr>
    <w:rPr>
      <w:b/>
      <w:bCs/>
      <w:color w:val="FFFFF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972</Words>
  <Characters>5541</Characters>
  <Application>Microsoft Office Word</Application>
  <DocSecurity>0</DocSecurity>
  <Lines>46</Lines>
  <Paragraphs>12</Paragraphs>
  <ScaleCrop>false</ScaleCrop>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Conniff</cp:lastModifiedBy>
  <cp:revision>3</cp:revision>
  <dcterms:created xsi:type="dcterms:W3CDTF">2026-06-25T14:22:00Z</dcterms:created>
  <dcterms:modified xsi:type="dcterms:W3CDTF">2026-06-25T14:22:00Z</dcterms:modified>
</cp:coreProperties>
</file>