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1E65" w14:textId="77777777" w:rsidR="008C57A8" w:rsidRDefault="00FF57C0">
      <w:pPr>
        <w:spacing w:before="120" w:after="40"/>
      </w:pPr>
      <w:r>
        <w:rPr>
          <w:b/>
          <w:bCs/>
          <w:color w:val="1F3864"/>
          <w:sz w:val="40"/>
          <w:szCs w:val="40"/>
        </w:rPr>
        <w:t>Storm Response Playbook</w:t>
      </w:r>
    </w:p>
    <w:p w14:paraId="058B1498" w14:textId="77777777" w:rsidR="008C57A8" w:rsidRDefault="48B68368">
      <w:pPr>
        <w:spacing w:after="140"/>
      </w:pPr>
      <w:r w:rsidRPr="48B68368">
        <w:rPr>
          <w:i/>
          <w:iCs/>
          <w:color w:val="595959"/>
          <w:sz w:val="20"/>
          <w:szCs w:val="20"/>
        </w:rPr>
        <w:t>Restoration priorities, roles, cadence &amp; FAQ — knowledge source for the agent  ·  PUBLIC sample (MIT)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57A8" w14:paraId="1310A0B8" w14:textId="77777777" w:rsidTr="200D0787">
        <w:tc>
          <w:tcPr>
            <w:tcW w:w="9360" w:type="dxa"/>
            <w:tcBorders>
              <w:top w:val="single" w:sz="4" w:space="0" w:color="BF8F00" w:themeColor="accent4" w:themeShade="BF"/>
              <w:left w:val="single" w:sz="12" w:space="0" w:color="BF8F00" w:themeColor="accent4" w:themeShade="BF"/>
              <w:bottom w:val="single" w:sz="4" w:space="0" w:color="BF8F00" w:themeColor="accent4" w:themeShade="BF"/>
              <w:right w:val="single" w:sz="4" w:space="0" w:color="BF8F00" w:themeColor="accent4" w:themeShade="BF"/>
            </w:tcBorders>
            <w:shd w:val="clear" w:color="auto" w:fill="FFF2CC" w:themeFill="accent4" w:themeFillTint="33"/>
            <w:tcMar>
              <w:top w:w="100" w:type="dxa"/>
              <w:left w:w="160" w:type="dxa"/>
              <w:bottom w:w="100" w:type="dxa"/>
              <w:right w:w="160" w:type="dxa"/>
            </w:tcMar>
          </w:tcPr>
          <w:p w14:paraId="0CCD56B4" w14:textId="77777777" w:rsidR="008C57A8" w:rsidRDefault="48B68368">
            <w:r w:rsidRPr="200D0787">
              <w:rPr>
                <w:b/>
                <w:bCs/>
                <w:color w:val="BF8F00" w:themeColor="accent4" w:themeShade="BF"/>
                <w:sz w:val="18"/>
                <w:szCs w:val="18"/>
              </w:rPr>
              <w:t xml:space="preserve">How to use this template  </w:t>
            </w:r>
            <w:r w:rsidRPr="200D0787">
              <w:rPr>
                <w:sz w:val="18"/>
                <w:szCs w:val="18"/>
              </w:rPr>
              <w:t>This is fictitious sample content created for MS-4019 training. It does not represent Contoso's actual emergency procedures. Its purpose is to give the demo agent a realistic document to ground on.</w:t>
            </w:r>
          </w:p>
        </w:tc>
      </w:tr>
    </w:tbl>
    <w:p w14:paraId="672A6659" w14:textId="77777777" w:rsidR="008C57A8" w:rsidRDefault="008C57A8">
      <w:pPr>
        <w:spacing w:before="160"/>
      </w:pPr>
    </w:p>
    <w:p w14:paraId="0F5EB658" w14:textId="77777777" w:rsidR="008C57A8" w:rsidRDefault="00FF57C0">
      <w:pPr>
        <w:pStyle w:val="heading10"/>
      </w:pPr>
      <w:r>
        <w:t>1. Purpose &amp; scope</w:t>
      </w:r>
    </w:p>
    <w:p w14:paraId="746C3BF6" w14:textId="77777777" w:rsidR="008C57A8" w:rsidRDefault="00FF57C0">
      <w:pPr>
        <w:spacing w:after="120"/>
      </w:pPr>
      <w:r>
        <w:t>This playbook guides field and operations staff during severe-weather and storm restoration across the five operating companies — Contoso North, South, East, Central, and West. It standardizes how we prioritize restoration, coordinate crews, and communicate status to leadership and regulators.</w:t>
      </w:r>
    </w:p>
    <w:p w14:paraId="3F3379BC" w14:textId="77777777" w:rsidR="008C57A8" w:rsidRDefault="00FF57C0">
      <w:pPr>
        <w:pStyle w:val="heading10"/>
      </w:pPr>
      <w:r>
        <w:t>2. Restoration priority tiers</w:t>
      </w:r>
    </w:p>
    <w:p w14:paraId="4F0421AC" w14:textId="77777777" w:rsidR="008C57A8" w:rsidRDefault="00FF57C0">
      <w:pPr>
        <w:spacing w:after="80"/>
      </w:pPr>
      <w:r>
        <w:t>Restore in priority order. Move to the next tier only when higher-tier loads are safe or actively crewed.</w:t>
      </w:r>
    </w:p>
    <w:p w14:paraId="6D92A2AF" w14:textId="77777777" w:rsidR="008C57A8" w:rsidRDefault="00FF57C0">
      <w:pPr>
        <w:pStyle w:val="ListParagraph"/>
        <w:numPr>
          <w:ilvl w:val="0"/>
          <w:numId w:val="2"/>
        </w:numPr>
        <w:spacing w:after="60"/>
      </w:pPr>
      <w:r>
        <w:rPr>
          <w:b/>
          <w:bCs/>
        </w:rPr>
        <w:t xml:space="preserve">Tier 1 — Life safety &amp; public safety: </w:t>
      </w:r>
      <w:r>
        <w:t>downed-line hazards, flooding near energized equipment, and 911 / emergency dispatch centers.</w:t>
      </w:r>
    </w:p>
    <w:p w14:paraId="75165DE5" w14:textId="77777777" w:rsidR="008C57A8" w:rsidRDefault="00FF57C0">
      <w:pPr>
        <w:pStyle w:val="ListParagraph"/>
        <w:numPr>
          <w:ilvl w:val="0"/>
          <w:numId w:val="2"/>
        </w:numPr>
        <w:spacing w:after="60"/>
      </w:pPr>
      <w:r>
        <w:rPr>
          <w:b/>
          <w:bCs/>
        </w:rPr>
        <w:t xml:space="preserve">Tier 2 — Critical infrastructure: </w:t>
      </w:r>
      <w:r>
        <w:t>hospitals, water and wastewater treatment, and major communications hubs.</w:t>
      </w:r>
    </w:p>
    <w:p w14:paraId="21061AA9" w14:textId="77777777" w:rsidR="008C57A8" w:rsidRDefault="00FF57C0">
      <w:pPr>
        <w:pStyle w:val="ListParagraph"/>
        <w:numPr>
          <w:ilvl w:val="0"/>
          <w:numId w:val="2"/>
        </w:numPr>
        <w:spacing w:after="60"/>
      </w:pPr>
      <w:r>
        <w:rPr>
          <w:b/>
          <w:bCs/>
        </w:rPr>
        <w:t xml:space="preserve">Tier 3 — High-density restoration: </w:t>
      </w:r>
      <w:r>
        <w:t>transmission and substation work that returns the largest number of customers per repair.</w:t>
      </w:r>
    </w:p>
    <w:p w14:paraId="4F75B0BB" w14:textId="77777777" w:rsidR="008C57A8" w:rsidRDefault="00FF57C0">
      <w:pPr>
        <w:pStyle w:val="ListParagraph"/>
        <w:numPr>
          <w:ilvl w:val="0"/>
          <w:numId w:val="2"/>
        </w:numPr>
        <w:spacing w:after="60"/>
      </w:pPr>
      <w:r>
        <w:rPr>
          <w:b/>
          <w:bCs/>
        </w:rPr>
        <w:t xml:space="preserve">Tier 4 — Remaining distribution: </w:t>
      </w:r>
      <w:r>
        <w:t>laterals, taps, and individual service restorations, worked by customers-affected and duration.</w:t>
      </w:r>
    </w:p>
    <w:p w14:paraId="729BC65A" w14:textId="77777777" w:rsidR="008C57A8" w:rsidRDefault="00FF57C0">
      <w:pPr>
        <w:pStyle w:val="heading10"/>
      </w:pPr>
      <w:r>
        <w:t>3. Roles &amp; escalation</w:t>
      </w:r>
    </w:p>
    <w:p w14:paraId="219958D7" w14:textId="77777777" w:rsidR="008C57A8" w:rsidRDefault="48B68368">
      <w:pPr>
        <w:pStyle w:val="ListParagraph"/>
        <w:numPr>
          <w:ilvl w:val="0"/>
          <w:numId w:val="2"/>
        </w:numPr>
        <w:spacing w:after="60"/>
      </w:pPr>
      <w:r w:rsidRPr="200D0787">
        <w:rPr>
          <w:b/>
          <w:bCs/>
        </w:rPr>
        <w:t xml:space="preserve">Storm Incident Commander: </w:t>
      </w:r>
      <w:r w:rsidRPr="200D0787">
        <w:t>owns the event; approves tier changes and mutual-assistance requests.</w:t>
      </w:r>
    </w:p>
    <w:p w14:paraId="10C0CDE1" w14:textId="77777777" w:rsidR="008C57A8" w:rsidRDefault="00FF57C0">
      <w:pPr>
        <w:pStyle w:val="ListParagraph"/>
        <w:numPr>
          <w:ilvl w:val="0"/>
          <w:numId w:val="2"/>
        </w:numPr>
        <w:spacing w:after="60"/>
      </w:pPr>
      <w:r>
        <w:rPr>
          <w:b/>
          <w:bCs/>
        </w:rPr>
        <w:t xml:space="preserve">Operating Company Lead: </w:t>
      </w:r>
      <w:r>
        <w:t>directs crews within their state; reports status each cycle.</w:t>
      </w:r>
    </w:p>
    <w:p w14:paraId="74607105" w14:textId="77777777" w:rsidR="008C57A8" w:rsidRDefault="48B68368">
      <w:pPr>
        <w:pStyle w:val="ListParagraph"/>
        <w:numPr>
          <w:ilvl w:val="0"/>
          <w:numId w:val="2"/>
        </w:numPr>
        <w:spacing w:after="60"/>
      </w:pPr>
      <w:r w:rsidRPr="200D0787">
        <w:rPr>
          <w:b/>
          <w:bCs/>
        </w:rPr>
        <w:t xml:space="preserve">Restoration Analyst: </w:t>
      </w:r>
      <w:r w:rsidRPr="200D0787">
        <w:t>maintains the outage tracker, produces the daily brief, flags data gaps.</w:t>
      </w:r>
    </w:p>
    <w:p w14:paraId="212EDB59" w14:textId="77777777" w:rsidR="008C57A8" w:rsidRDefault="00FF57C0">
      <w:pPr>
        <w:pStyle w:val="ListParagraph"/>
        <w:numPr>
          <w:ilvl w:val="0"/>
          <w:numId w:val="2"/>
        </w:numPr>
        <w:spacing w:after="60"/>
      </w:pPr>
      <w:r>
        <w:rPr>
          <w:b/>
          <w:bCs/>
        </w:rPr>
        <w:t xml:space="preserve">Comms Lead: </w:t>
      </w:r>
      <w:r>
        <w:t>issues customer and regulator updates on the cadence below.</w:t>
      </w:r>
    </w:p>
    <w:p w14:paraId="0FAC6F32" w14:textId="77777777" w:rsidR="008C57A8" w:rsidRDefault="48B68368">
      <w:pPr>
        <w:pStyle w:val="heading10"/>
      </w:pPr>
      <w:r w:rsidRPr="200D0787">
        <w:t>4. Mutual assistance</w:t>
      </w:r>
    </w:p>
    <w:p w14:paraId="2F8BB13F" w14:textId="77777777" w:rsidR="008C57A8" w:rsidRDefault="48B68368">
      <w:pPr>
        <w:spacing w:after="120"/>
      </w:pPr>
      <w:r w:rsidRPr="200D0787">
        <w:t>When forecast or actual outages exceed an operating company's crew capacity, the Incident Commander may request mutual assistance through the regional coordinating group. Track incoming crews as additional resources against the affected operating company and reflect them in the brief.</w:t>
      </w:r>
    </w:p>
    <w:p w14:paraId="353C585F" w14:textId="77777777" w:rsidR="008C57A8" w:rsidRDefault="00FF57C0">
      <w:pPr>
        <w:pStyle w:val="heading10"/>
      </w:pPr>
      <w:r>
        <w:t>5. Communication &amp; regulatory cadence</w:t>
      </w:r>
    </w:p>
    <w:p w14:paraId="70CC781D" w14:textId="77777777" w:rsidR="008C57A8" w:rsidRDefault="00FF57C0">
      <w:pPr>
        <w:pStyle w:val="ListParagraph"/>
        <w:numPr>
          <w:ilvl w:val="0"/>
          <w:numId w:val="2"/>
        </w:numPr>
        <w:spacing w:after="60"/>
      </w:pPr>
      <w:r>
        <w:rPr>
          <w:b/>
          <w:bCs/>
        </w:rPr>
        <w:t xml:space="preserve">Internal leadership brief: </w:t>
      </w:r>
      <w:r>
        <w:t>twice daily during an active event (morning and evening), drafted from the outage tracker.</w:t>
      </w:r>
    </w:p>
    <w:p w14:paraId="341916DB" w14:textId="77777777" w:rsidR="008C57A8" w:rsidRDefault="00FF57C0">
      <w:pPr>
        <w:pStyle w:val="ListParagraph"/>
        <w:numPr>
          <w:ilvl w:val="0"/>
          <w:numId w:val="2"/>
        </w:numPr>
        <w:spacing w:after="60"/>
      </w:pPr>
      <w:r>
        <w:rPr>
          <w:b/>
          <w:bCs/>
        </w:rPr>
        <w:t xml:space="preserve">Customer updates: </w:t>
      </w:r>
      <w:r>
        <w:t>estimated restoration times published and refreshed as crews progress.</w:t>
      </w:r>
    </w:p>
    <w:p w14:paraId="41C8CF36" w14:textId="77777777" w:rsidR="008C57A8" w:rsidRDefault="00FF57C0">
      <w:pPr>
        <w:pStyle w:val="ListParagraph"/>
        <w:numPr>
          <w:ilvl w:val="0"/>
          <w:numId w:val="2"/>
        </w:numPr>
        <w:spacing w:after="60"/>
      </w:pPr>
      <w:r>
        <w:rPr>
          <w:b/>
          <w:bCs/>
        </w:rPr>
        <w:t xml:space="preserve">State regulatory notifications: </w:t>
      </w:r>
      <w:r>
        <w:t>each operating company notifies its state commission per that state's reporting thresholds for major events.</w:t>
      </w:r>
    </w:p>
    <w:p w14:paraId="12691FFD" w14:textId="77777777" w:rsidR="008C57A8" w:rsidRDefault="00FF57C0">
      <w:pPr>
        <w:pStyle w:val="heading10"/>
      </w:pPr>
      <w:r>
        <w:t>6. Frequently asked questions</w:t>
      </w:r>
    </w:p>
    <w:p w14:paraId="0B15D24A" w14:textId="77777777" w:rsidR="008C57A8" w:rsidRDefault="00FF57C0">
      <w:pPr>
        <w:pStyle w:val="heading20"/>
      </w:pPr>
      <w:r>
        <w:t>How do we decide what gets restored first?</w:t>
      </w:r>
    </w:p>
    <w:p w14:paraId="4E296957" w14:textId="77777777" w:rsidR="008C57A8" w:rsidRDefault="48B68368">
      <w:pPr>
        <w:spacing w:after="100"/>
      </w:pPr>
      <w:r w:rsidRPr="200D0787">
        <w:t>Follow the four priority tiers in Section 2 — life safety first, then critical infrastructure, then the work that returns the most customers fastest.</w:t>
      </w:r>
    </w:p>
    <w:p w14:paraId="55932953" w14:textId="77777777" w:rsidR="008C57A8" w:rsidRDefault="00FF57C0">
      <w:pPr>
        <w:pStyle w:val="heading20"/>
      </w:pPr>
      <w:r>
        <w:t>What goes into the daily restoration brief?</w:t>
      </w:r>
    </w:p>
    <w:p w14:paraId="28861E45" w14:textId="77777777" w:rsidR="008C57A8" w:rsidRDefault="00FF57C0">
      <w:pPr>
        <w:spacing w:after="100"/>
      </w:pPr>
      <w:r>
        <w:t>An executive summary, restoration status by operating company, total customers affected, crews deployed, the largest single event, key risks, and the time of the next update — all sourced from the outage tracker.</w:t>
      </w:r>
    </w:p>
    <w:p w14:paraId="35A7D86B" w14:textId="77777777" w:rsidR="008C57A8" w:rsidRDefault="48B68368">
      <w:pPr>
        <w:pStyle w:val="heading20"/>
      </w:pPr>
      <w:r w:rsidRPr="48B68368">
        <w:t>When do we request mutual assistance?</w:t>
      </w:r>
    </w:p>
    <w:p w14:paraId="41FE59AF" w14:textId="77777777" w:rsidR="008C57A8" w:rsidRDefault="48B68368">
      <w:pPr>
        <w:spacing w:after="100"/>
      </w:pPr>
      <w:r w:rsidRPr="200D0787">
        <w:t>When projected or actual outages exceed local crew capacity. The Incident Commander approves the request and incoming crews are tracked against the affected operating company.</w:t>
      </w:r>
    </w:p>
    <w:p w14:paraId="740C2E6B" w14:textId="77777777" w:rsidR="008C57A8" w:rsidRDefault="48B68368">
      <w:pPr>
        <w:pStyle w:val="heading20"/>
      </w:pPr>
      <w:r w:rsidRPr="200D0787">
        <w:t>Who is responsible for regulator notifications?</w:t>
      </w:r>
    </w:p>
    <w:p w14:paraId="677F251E" w14:textId="77777777" w:rsidR="008C57A8" w:rsidRDefault="00FF57C0">
      <w:r>
        <w:t>The Comms Lead coordinates, and each operating company notifies its own state commission according to that state's major-event reporting thresholds.</w:t>
      </w:r>
    </w:p>
    <w:sectPr w:rsidR="008C57A8">
      <w:headerReference w:type="default" r:id="rId7"/>
      <w:footerReference w:type="default" r:id="rId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908C" w14:textId="77777777" w:rsidR="001C452A" w:rsidRDefault="001C452A">
      <w:r>
        <w:separator/>
      </w:r>
    </w:p>
  </w:endnote>
  <w:endnote w:type="continuationSeparator" w:id="0">
    <w:p w14:paraId="5BD63E46" w14:textId="77777777" w:rsidR="001C452A" w:rsidRDefault="001C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EB70" w14:textId="77777777" w:rsidR="008C57A8" w:rsidRDefault="200D0787" w:rsidP="200D0787">
    <w:pPr>
      <w:jc w:val="center"/>
    </w:pPr>
    <w:r w:rsidRPr="200D0787">
      <w:rPr>
        <w:color w:val="595959" w:themeColor="text1" w:themeTint="A6"/>
        <w:sz w:val="16"/>
        <w:szCs w:val="16"/>
      </w:rPr>
      <w:t xml:space="preserve">PUBLIC sample (MIT) — Microsoft MS-4019 training  |  Page </w:t>
    </w:r>
    <w:r w:rsidR="48B68368" w:rsidRPr="200D0787">
      <w:rPr>
        <w:color w:val="595959" w:themeColor="text1" w:themeTint="A6"/>
        <w:sz w:val="16"/>
        <w:szCs w:val="16"/>
      </w:rPr>
      <w:fldChar w:fldCharType="begin"/>
    </w:r>
    <w:r w:rsidR="48B68368" w:rsidRPr="200D0787">
      <w:rPr>
        <w:color w:val="595959" w:themeColor="text1" w:themeTint="A6"/>
        <w:sz w:val="16"/>
        <w:szCs w:val="16"/>
      </w:rPr>
      <w:instrText>PAGE</w:instrText>
    </w:r>
    <w:r w:rsidR="48B68368" w:rsidRPr="200D0787">
      <w:rPr>
        <w:color w:val="595959" w:themeColor="text1" w:themeTint="A6"/>
        <w:sz w:val="16"/>
        <w:szCs w:val="16"/>
      </w:rPr>
      <w:fldChar w:fldCharType="separate"/>
    </w:r>
    <w:r w:rsidR="48B68368" w:rsidRPr="200D0787">
      <w:rPr>
        <w:color w:val="595959" w:themeColor="text1" w:themeTint="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7A0F" w14:textId="77777777" w:rsidR="001C452A" w:rsidRDefault="001C452A">
      <w:r>
        <w:separator/>
      </w:r>
    </w:p>
  </w:footnote>
  <w:footnote w:type="continuationSeparator" w:id="0">
    <w:p w14:paraId="540DA867" w14:textId="77777777" w:rsidR="001C452A" w:rsidRDefault="001C4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8FD7" w14:textId="77777777" w:rsidR="008C57A8" w:rsidRDefault="200D0787" w:rsidP="200D0787">
    <w:pPr>
      <w:pBdr>
        <w:bottom w:val="single" w:sz="4" w:space="2" w:color="1F3864"/>
      </w:pBdr>
    </w:pPr>
    <w:r w:rsidRPr="200D0787">
      <w:rPr>
        <w:color w:val="595959" w:themeColor="text1" w:themeTint="A6"/>
        <w:sz w:val="16"/>
        <w:szCs w:val="16"/>
      </w:rPr>
      <w:t>Storm Response Playbook &amp; Regulatory FAQ  •  Contoso (PUBLIC sample)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82859"/>
    <w:multiLevelType w:val="hybridMultilevel"/>
    <w:tmpl w:val="FFFFFFFF"/>
    <w:lvl w:ilvl="0" w:tplc="13E8206A">
      <w:start w:val="1"/>
      <w:numFmt w:val="decimal"/>
      <w:lvlText w:val="%1."/>
      <w:lvlJc w:val="left"/>
      <w:pPr>
        <w:ind w:left="460" w:hanging="260"/>
      </w:pPr>
    </w:lvl>
    <w:lvl w:ilvl="1" w:tplc="EA4C0840">
      <w:numFmt w:val="decimal"/>
      <w:lvlText w:val=""/>
      <w:lvlJc w:val="left"/>
    </w:lvl>
    <w:lvl w:ilvl="2" w:tplc="EC46C5CE">
      <w:numFmt w:val="decimal"/>
      <w:lvlText w:val=""/>
      <w:lvlJc w:val="left"/>
    </w:lvl>
    <w:lvl w:ilvl="3" w:tplc="134209BE">
      <w:numFmt w:val="decimal"/>
      <w:lvlText w:val=""/>
      <w:lvlJc w:val="left"/>
    </w:lvl>
    <w:lvl w:ilvl="4" w:tplc="1F82FE88">
      <w:numFmt w:val="decimal"/>
      <w:lvlText w:val=""/>
      <w:lvlJc w:val="left"/>
    </w:lvl>
    <w:lvl w:ilvl="5" w:tplc="5E7C38FE">
      <w:numFmt w:val="decimal"/>
      <w:lvlText w:val=""/>
      <w:lvlJc w:val="left"/>
    </w:lvl>
    <w:lvl w:ilvl="6" w:tplc="EE2CBC20">
      <w:numFmt w:val="decimal"/>
      <w:lvlText w:val=""/>
      <w:lvlJc w:val="left"/>
    </w:lvl>
    <w:lvl w:ilvl="7" w:tplc="AB6A9E36">
      <w:numFmt w:val="decimal"/>
      <w:lvlText w:val=""/>
      <w:lvlJc w:val="left"/>
    </w:lvl>
    <w:lvl w:ilvl="8" w:tplc="2092E0C4">
      <w:numFmt w:val="decimal"/>
      <w:lvlText w:val=""/>
      <w:lvlJc w:val="left"/>
    </w:lvl>
  </w:abstractNum>
  <w:abstractNum w:abstractNumId="1" w15:restartNumberingAfterBreak="0">
    <w:nsid w:val="47EA13F8"/>
    <w:multiLevelType w:val="hybridMultilevel"/>
    <w:tmpl w:val="FFFFFFFF"/>
    <w:lvl w:ilvl="0" w:tplc="D9DC4BEA">
      <w:start w:val="1"/>
      <w:numFmt w:val="bullet"/>
      <w:lvlText w:val="●"/>
      <w:lvlJc w:val="left"/>
      <w:pPr>
        <w:ind w:left="720" w:hanging="360"/>
      </w:pPr>
    </w:lvl>
    <w:lvl w:ilvl="1" w:tplc="C1F46880">
      <w:start w:val="1"/>
      <w:numFmt w:val="bullet"/>
      <w:lvlText w:val="○"/>
      <w:lvlJc w:val="left"/>
      <w:pPr>
        <w:ind w:left="1440" w:hanging="360"/>
      </w:pPr>
    </w:lvl>
    <w:lvl w:ilvl="2" w:tplc="797C19E6">
      <w:start w:val="1"/>
      <w:numFmt w:val="bullet"/>
      <w:lvlText w:val="■"/>
      <w:lvlJc w:val="left"/>
      <w:pPr>
        <w:ind w:left="2160" w:hanging="360"/>
      </w:pPr>
    </w:lvl>
    <w:lvl w:ilvl="3" w:tplc="DB80759C">
      <w:start w:val="1"/>
      <w:numFmt w:val="bullet"/>
      <w:lvlText w:val="●"/>
      <w:lvlJc w:val="left"/>
      <w:pPr>
        <w:ind w:left="2880" w:hanging="360"/>
      </w:pPr>
    </w:lvl>
    <w:lvl w:ilvl="4" w:tplc="664282F8">
      <w:start w:val="1"/>
      <w:numFmt w:val="bullet"/>
      <w:lvlText w:val="○"/>
      <w:lvlJc w:val="left"/>
      <w:pPr>
        <w:ind w:left="3600" w:hanging="360"/>
      </w:pPr>
    </w:lvl>
    <w:lvl w:ilvl="5" w:tplc="D15E9A76">
      <w:start w:val="1"/>
      <w:numFmt w:val="bullet"/>
      <w:lvlText w:val="■"/>
      <w:lvlJc w:val="left"/>
      <w:pPr>
        <w:ind w:left="4320" w:hanging="360"/>
      </w:pPr>
    </w:lvl>
    <w:lvl w:ilvl="6" w:tplc="0C72DF24">
      <w:start w:val="1"/>
      <w:numFmt w:val="bullet"/>
      <w:lvlText w:val="●"/>
      <w:lvlJc w:val="left"/>
      <w:pPr>
        <w:ind w:left="5040" w:hanging="360"/>
      </w:pPr>
    </w:lvl>
    <w:lvl w:ilvl="7" w:tplc="E506C4C2">
      <w:start w:val="1"/>
      <w:numFmt w:val="bullet"/>
      <w:lvlText w:val="●"/>
      <w:lvlJc w:val="left"/>
      <w:pPr>
        <w:ind w:left="5760" w:hanging="360"/>
      </w:pPr>
    </w:lvl>
    <w:lvl w:ilvl="8" w:tplc="E4206684">
      <w:start w:val="1"/>
      <w:numFmt w:val="bullet"/>
      <w:lvlText w:val="●"/>
      <w:lvlJc w:val="left"/>
      <w:pPr>
        <w:ind w:left="6480" w:hanging="360"/>
      </w:pPr>
    </w:lvl>
  </w:abstractNum>
  <w:abstractNum w:abstractNumId="2" w15:restartNumberingAfterBreak="0">
    <w:nsid w:val="62813283"/>
    <w:multiLevelType w:val="hybridMultilevel"/>
    <w:tmpl w:val="FFFFFFFF"/>
    <w:lvl w:ilvl="0" w:tplc="07EC6256">
      <w:start w:val="1"/>
      <w:numFmt w:val="bullet"/>
      <w:lvlText w:val="•"/>
      <w:lvlJc w:val="left"/>
      <w:pPr>
        <w:ind w:left="460" w:hanging="260"/>
      </w:pPr>
    </w:lvl>
    <w:lvl w:ilvl="1" w:tplc="F23A423A">
      <w:start w:val="1"/>
      <w:numFmt w:val="bullet"/>
      <w:lvlText w:val="–"/>
      <w:lvlJc w:val="left"/>
      <w:pPr>
        <w:ind w:left="900" w:hanging="260"/>
      </w:pPr>
    </w:lvl>
    <w:lvl w:ilvl="2" w:tplc="0A1645D6">
      <w:numFmt w:val="decimal"/>
      <w:lvlText w:val=""/>
      <w:lvlJc w:val="left"/>
    </w:lvl>
    <w:lvl w:ilvl="3" w:tplc="711CA4B2">
      <w:numFmt w:val="decimal"/>
      <w:lvlText w:val=""/>
      <w:lvlJc w:val="left"/>
    </w:lvl>
    <w:lvl w:ilvl="4" w:tplc="B852B598">
      <w:numFmt w:val="decimal"/>
      <w:lvlText w:val=""/>
      <w:lvlJc w:val="left"/>
    </w:lvl>
    <w:lvl w:ilvl="5" w:tplc="3F10B8BE">
      <w:numFmt w:val="decimal"/>
      <w:lvlText w:val=""/>
      <w:lvlJc w:val="left"/>
    </w:lvl>
    <w:lvl w:ilvl="6" w:tplc="F160AE8C">
      <w:numFmt w:val="decimal"/>
      <w:lvlText w:val=""/>
      <w:lvlJc w:val="left"/>
    </w:lvl>
    <w:lvl w:ilvl="7" w:tplc="DA5C7FA4">
      <w:numFmt w:val="decimal"/>
      <w:lvlText w:val=""/>
      <w:lvlJc w:val="left"/>
    </w:lvl>
    <w:lvl w:ilvl="8" w:tplc="471A3182">
      <w:numFmt w:val="decimal"/>
      <w:lvlText w:val=""/>
      <w:lvlJc w:val="left"/>
    </w:lvl>
  </w:abstractNum>
  <w:num w:numId="1" w16cid:durableId="1502349025">
    <w:abstractNumId w:val="1"/>
    <w:lvlOverride w:ilvl="0">
      <w:startOverride w:val="1"/>
    </w:lvlOverride>
  </w:num>
  <w:num w:numId="2" w16cid:durableId="2628848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B68368"/>
    <w:rsid w:val="001C452A"/>
    <w:rsid w:val="00231D12"/>
    <w:rsid w:val="00736208"/>
    <w:rsid w:val="008C57A8"/>
    <w:rsid w:val="00FF57C0"/>
    <w:rsid w:val="200D0787"/>
    <w:rsid w:val="48B683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61781F"/>
  <w15:docId w15:val="{AC702ABF-9935-4025-8305-B48110CF7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120"/>
      <w:outlineLvl w:val="0"/>
    </w:pPr>
    <w:rPr>
      <w:b/>
      <w:bCs/>
      <w:color w:val="1F3864"/>
      <w:sz w:val="28"/>
      <w:szCs w:val="28"/>
    </w:rPr>
  </w:style>
  <w:style w:type="paragraph" w:customStyle="1" w:styleId="heading20">
    <w:name w:val="heading 20"/>
    <w:qFormat/>
    <w:pPr>
      <w:spacing w:before="180" w:after="90"/>
      <w:outlineLvl w:val="1"/>
    </w:pPr>
    <w:rPr>
      <w:b/>
      <w:bCs/>
      <w:color w:val="2E5496"/>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Conniff</cp:lastModifiedBy>
  <cp:revision>3</cp:revision>
  <dcterms:created xsi:type="dcterms:W3CDTF">2026-06-25T14:23:00Z</dcterms:created>
  <dcterms:modified xsi:type="dcterms:W3CDTF">2026-06-25T14:23:00Z</dcterms:modified>
</cp:coreProperties>
</file>