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2E380" w14:textId="77777777" w:rsidR="002B284D" w:rsidRDefault="00AF34B8">
      <w:pPr>
        <w:spacing w:before="60" w:after="20"/>
      </w:pPr>
      <w:r>
        <w:rPr>
          <w:b/>
          <w:bCs/>
          <w:color w:val="1F3864"/>
          <w:sz w:val="34"/>
          <w:szCs w:val="34"/>
        </w:rPr>
        <w:t>SOP-03 — Downed Conductor / Public-Safety Hazard</w:t>
      </w:r>
    </w:p>
    <w:p w14:paraId="00840915" w14:textId="77777777" w:rsidR="002B284D" w:rsidRDefault="27A7C04D">
      <w:pPr>
        <w:spacing w:after="120"/>
      </w:pPr>
      <w:r w:rsidRPr="27A7C04D">
        <w:rPr>
          <w:i/>
          <w:iCs/>
          <w:color w:val="595959"/>
          <w:sz w:val="20"/>
          <w:szCs w:val="20"/>
        </w:rPr>
        <w:t>A downed or low-hanging line, or any energized-equipment hazard to the public — safety first, regardless of customer count.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80"/>
        <w:gridCol w:w="1700"/>
        <w:gridCol w:w="2980"/>
      </w:tblGrid>
      <w:tr w:rsidR="002B284D" w14:paraId="17C30FD6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5F765" w14:textId="77777777" w:rsidR="002B284D" w:rsidRDefault="00AF34B8">
            <w:r>
              <w:rPr>
                <w:sz w:val="18"/>
                <w:szCs w:val="18"/>
              </w:rPr>
              <w:t>SOP #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07936" w14:textId="77777777" w:rsidR="002B284D" w:rsidRDefault="00AF34B8">
            <w:r>
              <w:rPr>
                <w:sz w:val="18"/>
                <w:szCs w:val="18"/>
              </w:rPr>
              <w:t>SOP-03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EC7C7" w14:textId="77777777" w:rsidR="002B284D" w:rsidRDefault="00AF34B8">
            <w:r>
              <w:rPr>
                <w:sz w:val="18"/>
                <w:szCs w:val="18"/>
              </w:rPr>
              <w:t>Applies to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15D942" w14:textId="77777777" w:rsidR="002B284D" w:rsidRDefault="00AF34B8">
            <w:r>
              <w:rPr>
                <w:sz w:val="18"/>
                <w:szCs w:val="18"/>
              </w:rPr>
              <w:t>Dispatchers, first-available crews, and public-safety coordination</w:t>
            </w:r>
          </w:p>
        </w:tc>
      </w:tr>
      <w:tr w:rsidR="002B284D" w14:paraId="7246BFF0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A569D" w14:textId="77777777" w:rsidR="002B284D" w:rsidRDefault="00AF34B8">
            <w:r>
              <w:rPr>
                <w:sz w:val="18"/>
                <w:szCs w:val="18"/>
              </w:rPr>
              <w:t>Owner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810D5" w14:textId="77777777" w:rsidR="002B284D" w:rsidRDefault="00AF34B8">
            <w:r>
              <w:rPr>
                <w:sz w:val="18"/>
                <w:szCs w:val="18"/>
              </w:rPr>
              <w:t>Outage Operations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8921C" w14:textId="77777777" w:rsidR="002B284D" w:rsidRDefault="00AF34B8">
            <w:r>
              <w:rPr>
                <w:sz w:val="18"/>
                <w:szCs w:val="18"/>
              </w:rPr>
              <w:t>Review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EF6AA9" w14:textId="77777777" w:rsidR="002B284D" w:rsidRDefault="00AF34B8">
            <w:r>
              <w:rPr>
                <w:sz w:val="18"/>
                <w:szCs w:val="18"/>
              </w:rPr>
              <w:t>Annual</w:t>
            </w:r>
          </w:p>
        </w:tc>
      </w:tr>
    </w:tbl>
    <w:p w14:paraId="672A6659" w14:textId="77777777" w:rsidR="002B284D" w:rsidRDefault="002B284D">
      <w:pPr>
        <w:spacing w:after="60"/>
      </w:pPr>
    </w:p>
    <w:p w14:paraId="35279CBA" w14:textId="77777777" w:rsidR="002B284D" w:rsidRDefault="00AF34B8">
      <w:pPr>
        <w:pStyle w:val="heading10"/>
      </w:pPr>
      <w:r>
        <w:t>1. When this SOP applies</w:t>
      </w:r>
    </w:p>
    <w:p w14:paraId="0815AD53" w14:textId="77777777" w:rsidR="002B284D" w:rsidRDefault="27A7C04D">
      <w:pPr>
        <w:pStyle w:val="ListParagraph"/>
        <w:numPr>
          <w:ilvl w:val="0"/>
          <w:numId w:val="2"/>
        </w:numPr>
        <w:spacing w:after="50"/>
      </w:pPr>
      <w:r w:rsidRPr="27A7C04D">
        <w:rPr>
          <w:sz w:val="21"/>
          <w:szCs w:val="21"/>
        </w:rPr>
        <w:t>Report of a downed, sparking, or low-hanging power line.</w:t>
      </w:r>
    </w:p>
    <w:p w14:paraId="166BD2C1" w14:textId="77777777" w:rsidR="002B284D" w:rsidRDefault="00AF34B8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Energized equipment posing a public hazard (e.g., pad-mount, vault, vehicle into pole).</w:t>
      </w:r>
    </w:p>
    <w:p w14:paraId="180103D7" w14:textId="77777777" w:rsidR="002B284D" w:rsidRDefault="00AF34B8">
      <w:pPr>
        <w:pStyle w:val="heading10"/>
      </w:pPr>
      <w:r>
        <w:t>2. Immediate actions</w:t>
      </w:r>
    </w:p>
    <w:p w14:paraId="0A37501D" w14:textId="77777777" w:rsidR="002B284D" w:rsidRDefault="002B284D">
      <w:pPr>
        <w:spacing w:after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284D" w14:paraId="467F50E9" w14:textId="77777777" w:rsidTr="27A7C04D">
        <w:tc>
          <w:tcPr>
            <w:tcW w:w="9360" w:type="dxa"/>
            <w:tcBorders>
              <w:top w:val="single" w:sz="2" w:space="0" w:color="C00000"/>
              <w:left w:val="single" w:sz="16" w:space="0" w:color="C00000"/>
              <w:bottom w:val="single" w:sz="2" w:space="0" w:color="C00000"/>
              <w:right w:val="single" w:sz="2" w:space="0" w:color="C00000"/>
            </w:tcBorders>
            <w:shd w:val="clear" w:color="auto" w:fill="FBEA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1D1F18" w14:textId="77777777" w:rsidR="002B284D" w:rsidRDefault="27A7C04D">
            <w:r w:rsidRPr="27A7C04D">
              <w:rPr>
                <w:b/>
                <w:bCs/>
                <w:color w:val="C00000"/>
                <w:sz w:val="18"/>
                <w:szCs w:val="18"/>
              </w:rPr>
              <w:t xml:space="preserve">SAFETY FIRST:  </w:t>
            </w:r>
            <w:r w:rsidRPr="27A7C04D">
              <w:rPr>
                <w:sz w:val="18"/>
                <w:szCs w:val="18"/>
              </w:rPr>
              <w:t>TREAT EVERY DOWNED LINE AS ENERGIZED AND DEADLY — never assume it is de-energized.</w:t>
            </w:r>
          </w:p>
        </w:tc>
      </w:tr>
    </w:tbl>
    <w:p w14:paraId="6CA0B312" w14:textId="77777777" w:rsidR="002B284D" w:rsidRDefault="27A7C04D">
      <w:pPr>
        <w:pStyle w:val="ListParagraph"/>
        <w:numPr>
          <w:ilvl w:val="0"/>
          <w:numId w:val="3"/>
        </w:numPr>
        <w:spacing w:after="50"/>
      </w:pPr>
      <w:r w:rsidRPr="27A7C04D">
        <w:rPr>
          <w:sz w:val="21"/>
          <w:szCs w:val="21"/>
        </w:rPr>
        <w:t>Dispatch the first available crew immediately, ahead of routine restoration.</w:t>
      </w:r>
    </w:p>
    <w:p w14:paraId="54725A1C" w14:textId="77777777" w:rsidR="002B284D" w:rsidRDefault="00AF34B8"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>Notify 911 / local first responders and request scene control.</w:t>
      </w:r>
    </w:p>
    <w:p w14:paraId="631B8B5B" w14:textId="77777777" w:rsidR="002B284D" w:rsidRDefault="00AF34B8"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>Do NOT leave the hazard unattended until a Contoso crew or first responder is guarding it.</w:t>
      </w:r>
    </w:p>
    <w:p w14:paraId="1A5993BA" w14:textId="77777777" w:rsidR="002B284D" w:rsidRDefault="00AF34B8">
      <w:pPr>
        <w:pStyle w:val="heading10"/>
      </w:pPr>
      <w:r>
        <w:t>3. Roles</w:t>
      </w:r>
    </w:p>
    <w:p w14:paraId="723AC9A7" w14:textId="77777777" w:rsidR="002B284D" w:rsidRDefault="27A7C04D">
      <w:pPr>
        <w:pStyle w:val="ListParagraph"/>
        <w:numPr>
          <w:ilvl w:val="0"/>
          <w:numId w:val="2"/>
        </w:numPr>
        <w:spacing w:after="50"/>
      </w:pPr>
      <w:r w:rsidRPr="27A7C04D">
        <w:rPr>
          <w:b/>
          <w:bCs/>
          <w:sz w:val="21"/>
          <w:szCs w:val="21"/>
        </w:rPr>
        <w:t xml:space="preserve">Dispatcher: </w:t>
      </w:r>
      <w:r w:rsidRPr="27A7C04D">
        <w:rPr>
          <w:sz w:val="21"/>
          <w:szCs w:val="21"/>
        </w:rPr>
        <w:t>Prioritizes the hazard, coordinates with 911, tracks who is guarding the scene.</w:t>
      </w:r>
    </w:p>
    <w:p w14:paraId="43F54AC4" w14:textId="77777777" w:rsidR="002B284D" w:rsidRDefault="27A7C04D">
      <w:pPr>
        <w:pStyle w:val="ListParagraph"/>
        <w:numPr>
          <w:ilvl w:val="0"/>
          <w:numId w:val="2"/>
        </w:numPr>
        <w:spacing w:after="50"/>
      </w:pPr>
      <w:r w:rsidRPr="27A7C04D">
        <w:rPr>
          <w:b/>
          <w:bCs/>
          <w:sz w:val="21"/>
          <w:szCs w:val="21"/>
        </w:rPr>
        <w:t xml:space="preserve">First crew on scene: </w:t>
      </w:r>
      <w:r w:rsidRPr="27A7C04D">
        <w:rPr>
          <w:sz w:val="21"/>
          <w:szCs w:val="21"/>
        </w:rPr>
        <w:t>Establishes a safety perimeter and confirms field conditions.</w:t>
      </w:r>
    </w:p>
    <w:p w14:paraId="6C097366" w14:textId="77777777" w:rsidR="002B284D" w:rsidRDefault="00AF34B8">
      <w:pPr>
        <w:pStyle w:val="heading10"/>
      </w:pPr>
      <w:r>
        <w:t>4. Procedure</w:t>
      </w:r>
    </w:p>
    <w:p w14:paraId="6B9F57AD" w14:textId="77777777" w:rsidR="002B284D" w:rsidRDefault="00AF34B8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Establish a safety perimeter; keep the public well clear of the line and anything it touches.</w:t>
      </w:r>
    </w:p>
    <w:p w14:paraId="01F357B5" w14:textId="77777777" w:rsidR="002B284D" w:rsidRDefault="27A7C04D">
      <w:pPr>
        <w:pStyle w:val="ListParagraph"/>
        <w:numPr>
          <w:ilvl w:val="0"/>
          <w:numId w:val="4"/>
        </w:numPr>
        <w:spacing w:after="50"/>
      </w:pPr>
      <w:r w:rsidRPr="27A7C04D">
        <w:rPr>
          <w:sz w:val="21"/>
          <w:szCs w:val="21"/>
        </w:rPr>
        <w:t>Confirm the circuit is de-energized and verify before anyone approaches the conductor.</w:t>
      </w:r>
    </w:p>
    <w:p w14:paraId="497AB62E" w14:textId="77777777" w:rsidR="002B284D" w:rsidRDefault="00AF34B8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Coordinate with police/fire for traffic and crowd control.</w:t>
      </w:r>
    </w:p>
    <w:p w14:paraId="56C403DF" w14:textId="77777777" w:rsidR="002B284D" w:rsidRDefault="00AF34B8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Make the area safe, then repair and restore.</w:t>
      </w:r>
    </w:p>
    <w:p w14:paraId="3C3390D3" w14:textId="77777777" w:rsidR="002B284D" w:rsidRDefault="00AF34B8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Document the hazard, any contact/injury, and the time secured.</w:t>
      </w:r>
    </w:p>
    <w:p w14:paraId="2CA773D4" w14:textId="77777777" w:rsidR="002B284D" w:rsidRDefault="00AF34B8">
      <w:pPr>
        <w:pStyle w:val="heading10"/>
      </w:pPr>
      <w:r>
        <w:t>5. Safety</w:t>
      </w:r>
    </w:p>
    <w:p w14:paraId="571D4FF9" w14:textId="77777777" w:rsidR="002B284D" w:rsidRDefault="00AF34B8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Assume energized until tested and grounded.</w:t>
      </w:r>
    </w:p>
    <w:p w14:paraId="7A27A143" w14:textId="77777777" w:rsidR="002B284D" w:rsidRDefault="27A7C04D">
      <w:pPr>
        <w:pStyle w:val="ListParagraph"/>
        <w:numPr>
          <w:ilvl w:val="0"/>
          <w:numId w:val="2"/>
        </w:numPr>
        <w:spacing w:after="50"/>
      </w:pPr>
      <w:r w:rsidRPr="27A7C04D">
        <w:rPr>
          <w:sz w:val="21"/>
          <w:szCs w:val="21"/>
        </w:rPr>
        <w:t>Maintain minimum approach distance; do not touch anything in contact with the line.</w:t>
      </w:r>
    </w:p>
    <w:p w14:paraId="5E9D784C" w14:textId="77777777" w:rsidR="002B284D" w:rsidRDefault="00AF34B8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Vehicles in contact with lines: occupants stay inside unless fire forces evacuation.</w:t>
      </w:r>
    </w:p>
    <w:p w14:paraId="33A22CB9" w14:textId="77777777" w:rsidR="002B284D" w:rsidRDefault="00AF34B8">
      <w:pPr>
        <w:pStyle w:val="heading10"/>
      </w:pPr>
      <w:r>
        <w:t>6. Communications</w:t>
      </w:r>
    </w:p>
    <w:p w14:paraId="002D31DE" w14:textId="77777777" w:rsidR="002B284D" w:rsidRDefault="00AF34B8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Coordinate messaging with first responders on scene.</w:t>
      </w:r>
    </w:p>
    <w:p w14:paraId="7818ADC0" w14:textId="77777777" w:rsidR="002B284D" w:rsidRDefault="27A7C04D">
      <w:pPr>
        <w:pStyle w:val="ListParagraph"/>
        <w:numPr>
          <w:ilvl w:val="0"/>
          <w:numId w:val="2"/>
        </w:numPr>
        <w:spacing w:after="50"/>
      </w:pPr>
      <w:r w:rsidRPr="27A7C04D">
        <w:rPr>
          <w:sz w:val="21"/>
          <w:szCs w:val="21"/>
        </w:rPr>
        <w:t>Escalate immediately if there is any public contact or injury.</w:t>
      </w:r>
    </w:p>
    <w:p w14:paraId="15AF2D14" w14:textId="77777777" w:rsidR="002B284D" w:rsidRDefault="00AF34B8">
      <w:pPr>
        <w:pStyle w:val="heading10"/>
      </w:pPr>
      <w:r>
        <w:t>7. Restoration &amp; closeout</w:t>
      </w:r>
    </w:p>
    <w:p w14:paraId="7EDD1FB2" w14:textId="77777777" w:rsidR="002B284D" w:rsidRDefault="00AF34B8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Confirm the hazard is cleared and the line is repaired/secured.</w:t>
      </w:r>
    </w:p>
    <w:p w14:paraId="57E9E964" w14:textId="77777777" w:rsidR="002B284D" w:rsidRDefault="00AF34B8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File a safety report for any contact, injury, or near-miss.</w:t>
      </w:r>
    </w:p>
    <w:p w14:paraId="044F0333" w14:textId="77777777" w:rsidR="002B284D" w:rsidRDefault="00AF34B8">
      <w:pPr>
        <w:pStyle w:val="heading10"/>
      </w:pPr>
      <w:r>
        <w:t>8. Escalation thresholds</w:t>
      </w:r>
    </w:p>
    <w:p w14:paraId="09526BE3" w14:textId="77777777" w:rsidR="002B284D" w:rsidRDefault="27A7C04D">
      <w:pPr>
        <w:pStyle w:val="ListParagraph"/>
        <w:numPr>
          <w:ilvl w:val="0"/>
          <w:numId w:val="2"/>
        </w:numPr>
        <w:spacing w:after="50"/>
      </w:pPr>
      <w:r w:rsidRPr="27A7C04D">
        <w:rPr>
          <w:sz w:val="21"/>
          <w:szCs w:val="21"/>
        </w:rPr>
        <w:t>Any public contact, injury, or fatality: notify Safety and senior leadership immediately and preserve the scene.</w:t>
      </w:r>
    </w:p>
    <w:p w14:paraId="61584102" w14:textId="77777777" w:rsidR="002B284D" w:rsidRDefault="00AF34B8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If the hazard occurs during a major storm, this SOP takes priority over SOP-02 restoration at that location.</w:t>
      </w:r>
    </w:p>
    <w:sectPr w:rsidR="002B284D">
      <w:headerReference w:type="default" r:id="rId7"/>
      <w:footerReference w:type="default" r:id="rId8"/>
      <w:pgSz w:w="12240" w:h="15840"/>
      <w:pgMar w:top="1180" w:right="1296" w:bottom="118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CA94B" w14:textId="77777777" w:rsidR="00B3183D" w:rsidRDefault="00B3183D">
      <w:r>
        <w:separator/>
      </w:r>
    </w:p>
  </w:endnote>
  <w:endnote w:type="continuationSeparator" w:id="0">
    <w:p w14:paraId="7DB55838" w14:textId="77777777" w:rsidR="00B3183D" w:rsidRDefault="00B31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23DC" w14:textId="77777777" w:rsidR="002B284D" w:rsidRDefault="01FF75EA" w:rsidP="01FF75EA">
    <w:pPr>
      <w:jc w:val="center"/>
    </w:pPr>
    <w:r w:rsidRPr="01FF75EA">
      <w:rPr>
        <w:color w:val="595959" w:themeColor="text1" w:themeTint="A6"/>
        <w:sz w:val="15"/>
        <w:szCs w:val="15"/>
      </w:rPr>
      <w:t xml:space="preserve">Fictional sample content — not real operational procedure  |  Page </w:t>
    </w:r>
    <w:r w:rsidR="27A7C04D" w:rsidRPr="01FF75EA">
      <w:rPr>
        <w:color w:val="595959" w:themeColor="text1" w:themeTint="A6"/>
        <w:sz w:val="15"/>
        <w:szCs w:val="15"/>
      </w:rPr>
      <w:fldChar w:fldCharType="begin"/>
    </w:r>
    <w:r w:rsidR="27A7C04D" w:rsidRPr="01FF75EA">
      <w:rPr>
        <w:color w:val="595959" w:themeColor="text1" w:themeTint="A6"/>
        <w:sz w:val="15"/>
        <w:szCs w:val="15"/>
      </w:rPr>
      <w:instrText>PAGE</w:instrText>
    </w:r>
    <w:r w:rsidR="27A7C04D" w:rsidRPr="01FF75EA">
      <w:rPr>
        <w:color w:val="595959" w:themeColor="text1" w:themeTint="A6"/>
        <w:sz w:val="15"/>
        <w:szCs w:val="15"/>
      </w:rPr>
      <w:fldChar w:fldCharType="separate"/>
    </w:r>
    <w:r w:rsidR="27A7C04D" w:rsidRPr="01FF75EA">
      <w:rPr>
        <w:color w:val="595959" w:themeColor="text1" w:themeTint="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F3F62" w14:textId="77777777" w:rsidR="00B3183D" w:rsidRDefault="00B3183D">
      <w:r>
        <w:separator/>
      </w:r>
    </w:p>
  </w:footnote>
  <w:footnote w:type="continuationSeparator" w:id="0">
    <w:p w14:paraId="5FADCAE4" w14:textId="77777777" w:rsidR="00B3183D" w:rsidRDefault="00B31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5AA3" w14:textId="77777777" w:rsidR="002B284D" w:rsidRDefault="27A7C04D" w:rsidP="27A7C04D">
    <w:pPr>
      <w:pBdr>
        <w:bottom w:val="single" w:sz="4" w:space="2" w:color="1F3864"/>
      </w:pBdr>
    </w:pPr>
    <w:r w:rsidRPr="27A7C04D">
      <w:rPr>
        <w:color w:val="595959"/>
        <w:sz w:val="15"/>
        <w:szCs w:val="15"/>
      </w:rPr>
      <w:t>Contoso Energy — Outage Response SOP Library  •  PUBLIC sample (MIT)  •  MS-4019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551DB"/>
    <w:multiLevelType w:val="hybridMultilevel"/>
    <w:tmpl w:val="FFFFFFFF"/>
    <w:lvl w:ilvl="0" w:tplc="ED3A845A">
      <w:start w:val="1"/>
      <w:numFmt w:val="bullet"/>
      <w:lvlText w:val="●"/>
      <w:lvlJc w:val="left"/>
      <w:pPr>
        <w:ind w:left="720" w:hanging="360"/>
      </w:pPr>
    </w:lvl>
    <w:lvl w:ilvl="1" w:tplc="DEE48288">
      <w:start w:val="1"/>
      <w:numFmt w:val="bullet"/>
      <w:lvlText w:val="○"/>
      <w:lvlJc w:val="left"/>
      <w:pPr>
        <w:ind w:left="1440" w:hanging="360"/>
      </w:pPr>
    </w:lvl>
    <w:lvl w:ilvl="2" w:tplc="0622A926">
      <w:start w:val="1"/>
      <w:numFmt w:val="bullet"/>
      <w:lvlText w:val="■"/>
      <w:lvlJc w:val="left"/>
      <w:pPr>
        <w:ind w:left="2160" w:hanging="360"/>
      </w:pPr>
    </w:lvl>
    <w:lvl w:ilvl="3" w:tplc="B0DA49C2">
      <w:start w:val="1"/>
      <w:numFmt w:val="bullet"/>
      <w:lvlText w:val="●"/>
      <w:lvlJc w:val="left"/>
      <w:pPr>
        <w:ind w:left="2880" w:hanging="360"/>
      </w:pPr>
    </w:lvl>
    <w:lvl w:ilvl="4" w:tplc="20CC97B2">
      <w:start w:val="1"/>
      <w:numFmt w:val="bullet"/>
      <w:lvlText w:val="○"/>
      <w:lvlJc w:val="left"/>
      <w:pPr>
        <w:ind w:left="3600" w:hanging="360"/>
      </w:pPr>
    </w:lvl>
    <w:lvl w:ilvl="5" w:tplc="0052944E">
      <w:start w:val="1"/>
      <w:numFmt w:val="bullet"/>
      <w:lvlText w:val="■"/>
      <w:lvlJc w:val="left"/>
      <w:pPr>
        <w:ind w:left="4320" w:hanging="360"/>
      </w:pPr>
    </w:lvl>
    <w:lvl w:ilvl="6" w:tplc="E5D84BE0">
      <w:start w:val="1"/>
      <w:numFmt w:val="bullet"/>
      <w:lvlText w:val="●"/>
      <w:lvlJc w:val="left"/>
      <w:pPr>
        <w:ind w:left="5040" w:hanging="360"/>
      </w:pPr>
    </w:lvl>
    <w:lvl w:ilvl="7" w:tplc="1DD4BDD4">
      <w:start w:val="1"/>
      <w:numFmt w:val="bullet"/>
      <w:lvlText w:val="●"/>
      <w:lvlJc w:val="left"/>
      <w:pPr>
        <w:ind w:left="5760" w:hanging="360"/>
      </w:pPr>
    </w:lvl>
    <w:lvl w:ilvl="8" w:tplc="F5C88D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8D78EC"/>
    <w:multiLevelType w:val="hybridMultilevel"/>
    <w:tmpl w:val="FFFFFFFF"/>
    <w:lvl w:ilvl="0" w:tplc="87A8CF84">
      <w:start w:val="1"/>
      <w:numFmt w:val="decimal"/>
      <w:lvlText w:val="%1."/>
      <w:lvlJc w:val="left"/>
      <w:pPr>
        <w:ind w:left="440" w:hanging="260"/>
      </w:pPr>
    </w:lvl>
    <w:lvl w:ilvl="1" w:tplc="A1967E20">
      <w:numFmt w:val="decimal"/>
      <w:lvlText w:val=""/>
      <w:lvlJc w:val="left"/>
    </w:lvl>
    <w:lvl w:ilvl="2" w:tplc="FCA25E54">
      <w:numFmt w:val="decimal"/>
      <w:lvlText w:val=""/>
      <w:lvlJc w:val="left"/>
    </w:lvl>
    <w:lvl w:ilvl="3" w:tplc="4912B9B2">
      <w:numFmt w:val="decimal"/>
      <w:lvlText w:val=""/>
      <w:lvlJc w:val="left"/>
    </w:lvl>
    <w:lvl w:ilvl="4" w:tplc="8DBAC342">
      <w:numFmt w:val="decimal"/>
      <w:lvlText w:val=""/>
      <w:lvlJc w:val="left"/>
    </w:lvl>
    <w:lvl w:ilvl="5" w:tplc="5F4EB4A0">
      <w:numFmt w:val="decimal"/>
      <w:lvlText w:val=""/>
      <w:lvlJc w:val="left"/>
    </w:lvl>
    <w:lvl w:ilvl="6" w:tplc="D5B2CCC8">
      <w:numFmt w:val="decimal"/>
      <w:lvlText w:val=""/>
      <w:lvlJc w:val="left"/>
    </w:lvl>
    <w:lvl w:ilvl="7" w:tplc="B936CF38">
      <w:numFmt w:val="decimal"/>
      <w:lvlText w:val=""/>
      <w:lvlJc w:val="left"/>
    </w:lvl>
    <w:lvl w:ilvl="8" w:tplc="2EE2F836">
      <w:numFmt w:val="decimal"/>
      <w:lvlText w:val=""/>
      <w:lvlJc w:val="left"/>
    </w:lvl>
  </w:abstractNum>
  <w:abstractNum w:abstractNumId="2" w15:restartNumberingAfterBreak="0">
    <w:nsid w:val="34905004"/>
    <w:multiLevelType w:val="hybridMultilevel"/>
    <w:tmpl w:val="FFFFFFFF"/>
    <w:lvl w:ilvl="0" w:tplc="733EAC26">
      <w:start w:val="1"/>
      <w:numFmt w:val="decimal"/>
      <w:lvlText w:val="%1."/>
      <w:lvlJc w:val="left"/>
      <w:pPr>
        <w:ind w:left="440" w:hanging="260"/>
      </w:pPr>
    </w:lvl>
    <w:lvl w:ilvl="1" w:tplc="C0AAE46A">
      <w:numFmt w:val="decimal"/>
      <w:lvlText w:val=""/>
      <w:lvlJc w:val="left"/>
    </w:lvl>
    <w:lvl w:ilvl="2" w:tplc="72BE46DE">
      <w:numFmt w:val="decimal"/>
      <w:lvlText w:val=""/>
      <w:lvlJc w:val="left"/>
    </w:lvl>
    <w:lvl w:ilvl="3" w:tplc="46627E32">
      <w:numFmt w:val="decimal"/>
      <w:lvlText w:val=""/>
      <w:lvlJc w:val="left"/>
    </w:lvl>
    <w:lvl w:ilvl="4" w:tplc="C54A6334">
      <w:numFmt w:val="decimal"/>
      <w:lvlText w:val=""/>
      <w:lvlJc w:val="left"/>
    </w:lvl>
    <w:lvl w:ilvl="5" w:tplc="4552B380">
      <w:numFmt w:val="decimal"/>
      <w:lvlText w:val=""/>
      <w:lvlJc w:val="left"/>
    </w:lvl>
    <w:lvl w:ilvl="6" w:tplc="A98E3400">
      <w:numFmt w:val="decimal"/>
      <w:lvlText w:val=""/>
      <w:lvlJc w:val="left"/>
    </w:lvl>
    <w:lvl w:ilvl="7" w:tplc="2E7E0704">
      <w:numFmt w:val="decimal"/>
      <w:lvlText w:val=""/>
      <w:lvlJc w:val="left"/>
    </w:lvl>
    <w:lvl w:ilvl="8" w:tplc="9C1E9754">
      <w:numFmt w:val="decimal"/>
      <w:lvlText w:val=""/>
      <w:lvlJc w:val="left"/>
    </w:lvl>
  </w:abstractNum>
  <w:abstractNum w:abstractNumId="3" w15:restartNumberingAfterBreak="0">
    <w:nsid w:val="432B6E4A"/>
    <w:multiLevelType w:val="hybridMultilevel"/>
    <w:tmpl w:val="FFFFFFFF"/>
    <w:lvl w:ilvl="0" w:tplc="6DBE7DE2">
      <w:start w:val="1"/>
      <w:numFmt w:val="bullet"/>
      <w:lvlText w:val="•"/>
      <w:lvlJc w:val="left"/>
      <w:pPr>
        <w:ind w:left="440" w:hanging="240"/>
      </w:pPr>
    </w:lvl>
    <w:lvl w:ilvl="1" w:tplc="D75A24F4">
      <w:numFmt w:val="decimal"/>
      <w:lvlText w:val=""/>
      <w:lvlJc w:val="left"/>
    </w:lvl>
    <w:lvl w:ilvl="2" w:tplc="0C043908">
      <w:numFmt w:val="decimal"/>
      <w:lvlText w:val=""/>
      <w:lvlJc w:val="left"/>
    </w:lvl>
    <w:lvl w:ilvl="3" w:tplc="4114274A">
      <w:numFmt w:val="decimal"/>
      <w:lvlText w:val=""/>
      <w:lvlJc w:val="left"/>
    </w:lvl>
    <w:lvl w:ilvl="4" w:tplc="9B3CB2E6">
      <w:numFmt w:val="decimal"/>
      <w:lvlText w:val=""/>
      <w:lvlJc w:val="left"/>
    </w:lvl>
    <w:lvl w:ilvl="5" w:tplc="BE9E2F0A">
      <w:numFmt w:val="decimal"/>
      <w:lvlText w:val=""/>
      <w:lvlJc w:val="left"/>
    </w:lvl>
    <w:lvl w:ilvl="6" w:tplc="E7E4CE8A">
      <w:numFmt w:val="decimal"/>
      <w:lvlText w:val=""/>
      <w:lvlJc w:val="left"/>
    </w:lvl>
    <w:lvl w:ilvl="7" w:tplc="260C004A">
      <w:numFmt w:val="decimal"/>
      <w:lvlText w:val=""/>
      <w:lvlJc w:val="left"/>
    </w:lvl>
    <w:lvl w:ilvl="8" w:tplc="641E3CB6">
      <w:numFmt w:val="decimal"/>
      <w:lvlText w:val=""/>
      <w:lvlJc w:val="left"/>
    </w:lvl>
  </w:abstractNum>
  <w:abstractNum w:abstractNumId="4" w15:restartNumberingAfterBreak="0">
    <w:nsid w:val="43A827BC"/>
    <w:multiLevelType w:val="hybridMultilevel"/>
    <w:tmpl w:val="FFFFFFFF"/>
    <w:lvl w:ilvl="0" w:tplc="4CFA892E">
      <w:start w:val="1"/>
      <w:numFmt w:val="decimal"/>
      <w:lvlText w:val="%1."/>
      <w:lvlJc w:val="left"/>
      <w:pPr>
        <w:ind w:left="440" w:hanging="260"/>
      </w:pPr>
    </w:lvl>
    <w:lvl w:ilvl="1" w:tplc="2D3CC16C">
      <w:numFmt w:val="decimal"/>
      <w:lvlText w:val=""/>
      <w:lvlJc w:val="left"/>
    </w:lvl>
    <w:lvl w:ilvl="2" w:tplc="D43CC05E">
      <w:numFmt w:val="decimal"/>
      <w:lvlText w:val=""/>
      <w:lvlJc w:val="left"/>
    </w:lvl>
    <w:lvl w:ilvl="3" w:tplc="53E61CC2">
      <w:numFmt w:val="decimal"/>
      <w:lvlText w:val=""/>
      <w:lvlJc w:val="left"/>
    </w:lvl>
    <w:lvl w:ilvl="4" w:tplc="A582D636">
      <w:numFmt w:val="decimal"/>
      <w:lvlText w:val=""/>
      <w:lvlJc w:val="left"/>
    </w:lvl>
    <w:lvl w:ilvl="5" w:tplc="5B46F194">
      <w:numFmt w:val="decimal"/>
      <w:lvlText w:val=""/>
      <w:lvlJc w:val="left"/>
    </w:lvl>
    <w:lvl w:ilvl="6" w:tplc="3D28938C">
      <w:numFmt w:val="decimal"/>
      <w:lvlText w:val=""/>
      <w:lvlJc w:val="left"/>
    </w:lvl>
    <w:lvl w:ilvl="7" w:tplc="05B8C424">
      <w:numFmt w:val="decimal"/>
      <w:lvlText w:val=""/>
      <w:lvlJc w:val="left"/>
    </w:lvl>
    <w:lvl w:ilvl="8" w:tplc="3168C342">
      <w:numFmt w:val="decimal"/>
      <w:lvlText w:val=""/>
      <w:lvlJc w:val="left"/>
    </w:lvl>
  </w:abstractNum>
  <w:num w:numId="1" w16cid:durableId="946934680">
    <w:abstractNumId w:val="0"/>
    <w:lvlOverride w:ilvl="0">
      <w:startOverride w:val="1"/>
    </w:lvlOverride>
  </w:num>
  <w:num w:numId="2" w16cid:durableId="53820930">
    <w:abstractNumId w:val="3"/>
    <w:lvlOverride w:ilvl="0">
      <w:startOverride w:val="1"/>
    </w:lvlOverride>
  </w:num>
  <w:num w:numId="3" w16cid:durableId="88015966">
    <w:abstractNumId w:val="2"/>
    <w:lvlOverride w:ilvl="0">
      <w:startOverride w:val="1"/>
    </w:lvlOverride>
  </w:num>
  <w:num w:numId="4" w16cid:durableId="34637139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A7C04D"/>
    <w:rsid w:val="002B284D"/>
    <w:rsid w:val="005B3B08"/>
    <w:rsid w:val="006C225D"/>
    <w:rsid w:val="00AF34B8"/>
    <w:rsid w:val="00B3183D"/>
    <w:rsid w:val="01FF75EA"/>
    <w:rsid w:val="27A7C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F5BDD"/>
  <w15:docId w15:val="{3F35DC71-0275-4227-93AA-E93CFB0E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20" w:after="100"/>
      <w:outlineLvl w:val="0"/>
    </w:pPr>
    <w:rPr>
      <w:b/>
      <w:bCs/>
      <w:color w:val="1F3864"/>
      <w:sz w:val="25"/>
      <w:szCs w:val="25"/>
    </w:rPr>
  </w:style>
  <w:style w:type="paragraph" w:customStyle="1" w:styleId="heading20">
    <w:name w:val="heading 20"/>
    <w:qFormat/>
    <w:pPr>
      <w:spacing w:before="160" w:after="80"/>
      <w:outlineLvl w:val="1"/>
    </w:pPr>
    <w:rPr>
      <w:b/>
      <w:bCs/>
      <w:color w:val="2E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Conniff</cp:lastModifiedBy>
  <cp:revision>3</cp:revision>
  <dcterms:created xsi:type="dcterms:W3CDTF">2026-06-25T14:28:00Z</dcterms:created>
  <dcterms:modified xsi:type="dcterms:W3CDTF">2026-06-25T14:28:00Z</dcterms:modified>
</cp:coreProperties>
</file>