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FD53" w14:textId="77777777" w:rsidR="00034577" w:rsidRDefault="293E2C33">
      <w:pPr>
        <w:spacing w:before="60" w:after="20"/>
      </w:pPr>
      <w:r w:rsidRPr="293E2C33">
        <w:rPr>
          <w:b/>
          <w:bCs/>
          <w:color w:val="1F3864"/>
          <w:sz w:val="34"/>
          <w:szCs w:val="34"/>
        </w:rPr>
        <w:t>SOP-06 — Planned Outage &amp; Switching (Maintenance)</w:t>
      </w:r>
    </w:p>
    <w:p w14:paraId="6BAAD477" w14:textId="77777777" w:rsidR="00034577" w:rsidRDefault="00E96A11">
      <w:pPr>
        <w:spacing w:after="120"/>
      </w:pPr>
      <w:r>
        <w:rPr>
          <w:i/>
          <w:iCs/>
          <w:color w:val="595959"/>
          <w:sz w:val="20"/>
          <w:szCs w:val="20"/>
        </w:rPr>
        <w:t>A pre-scheduled outage to perform maintenance or construction safely.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80"/>
        <w:gridCol w:w="1700"/>
        <w:gridCol w:w="2980"/>
      </w:tblGrid>
      <w:tr w:rsidR="00034577" w14:paraId="74C51EBD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5F765" w14:textId="77777777" w:rsidR="00034577" w:rsidRDefault="00E96A11">
            <w:r>
              <w:rPr>
                <w:sz w:val="18"/>
                <w:szCs w:val="18"/>
              </w:rPr>
              <w:t>SOP #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C4527" w14:textId="77777777" w:rsidR="00034577" w:rsidRDefault="00E96A11">
            <w:r>
              <w:rPr>
                <w:sz w:val="18"/>
                <w:szCs w:val="18"/>
              </w:rPr>
              <w:t>SOP-06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EC7C7" w14:textId="77777777" w:rsidR="00034577" w:rsidRDefault="00E96A11">
            <w:r>
              <w:rPr>
                <w:sz w:val="18"/>
                <w:szCs w:val="18"/>
              </w:rPr>
              <w:t>Applies to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A7B5EB" w14:textId="77777777" w:rsidR="00034577" w:rsidRDefault="00E96A11">
            <w:r>
              <w:rPr>
                <w:sz w:val="18"/>
                <w:szCs w:val="18"/>
              </w:rPr>
              <w:t>System operators, switching crews, planners, customer care</w:t>
            </w:r>
          </w:p>
        </w:tc>
      </w:tr>
      <w:tr w:rsidR="00034577" w14:paraId="7246BFF0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A569D" w14:textId="77777777" w:rsidR="00034577" w:rsidRDefault="00E96A11">
            <w:r>
              <w:rPr>
                <w:sz w:val="18"/>
                <w:szCs w:val="18"/>
              </w:rPr>
              <w:t>Owner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810D5" w14:textId="77777777" w:rsidR="00034577" w:rsidRDefault="00E96A11">
            <w:r>
              <w:rPr>
                <w:sz w:val="18"/>
                <w:szCs w:val="18"/>
              </w:rPr>
              <w:t>Outage Operations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8921C" w14:textId="77777777" w:rsidR="00034577" w:rsidRDefault="00E96A11">
            <w:r>
              <w:rPr>
                <w:sz w:val="18"/>
                <w:szCs w:val="18"/>
              </w:rPr>
              <w:t>Review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EF6AA9" w14:textId="77777777" w:rsidR="00034577" w:rsidRDefault="00E96A11">
            <w:r>
              <w:rPr>
                <w:sz w:val="18"/>
                <w:szCs w:val="18"/>
              </w:rPr>
              <w:t>Annual</w:t>
            </w:r>
          </w:p>
        </w:tc>
      </w:tr>
    </w:tbl>
    <w:p w14:paraId="672A6659" w14:textId="77777777" w:rsidR="00034577" w:rsidRDefault="00034577">
      <w:pPr>
        <w:spacing w:after="60"/>
      </w:pPr>
    </w:p>
    <w:p w14:paraId="35279CBA" w14:textId="77777777" w:rsidR="00034577" w:rsidRDefault="00E96A11">
      <w:pPr>
        <w:pStyle w:val="heading10"/>
      </w:pPr>
      <w:r>
        <w:t>1. When this SOP applies</w:t>
      </w:r>
    </w:p>
    <w:p w14:paraId="40A2545D" w14:textId="77777777" w:rsidR="00034577" w:rsidRDefault="293E2C33">
      <w:pPr>
        <w:pStyle w:val="ListParagraph"/>
        <w:numPr>
          <w:ilvl w:val="0"/>
          <w:numId w:val="2"/>
        </w:numPr>
        <w:spacing w:after="50"/>
      </w:pPr>
      <w:r w:rsidRPr="293E2C33">
        <w:rPr>
          <w:sz w:val="21"/>
          <w:szCs w:val="21"/>
        </w:rPr>
        <w:t>Approved maintenance/construction work requiring de-energization.</w:t>
      </w:r>
    </w:p>
    <w:p w14:paraId="3C59EAB2" w14:textId="77777777" w:rsidR="00034577" w:rsidRDefault="00E96A11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A switching order has been prepared and authorized.</w:t>
      </w:r>
    </w:p>
    <w:p w14:paraId="180103D7" w14:textId="77777777" w:rsidR="00034577" w:rsidRDefault="00E96A11">
      <w:pPr>
        <w:pStyle w:val="heading10"/>
      </w:pPr>
      <w:r>
        <w:t>2. Immediate actions</w:t>
      </w:r>
    </w:p>
    <w:p w14:paraId="524BCED8" w14:textId="77777777" w:rsidR="00034577" w:rsidRDefault="293E2C33">
      <w:pPr>
        <w:pStyle w:val="ListParagraph"/>
        <w:numPr>
          <w:ilvl w:val="0"/>
          <w:numId w:val="3"/>
        </w:numPr>
        <w:spacing w:after="50"/>
      </w:pPr>
      <w:r w:rsidRPr="293E2C33">
        <w:rPr>
          <w:sz w:val="21"/>
          <w:szCs w:val="21"/>
        </w:rPr>
        <w:t>Verify an approved, reviewed switching order is in place.</w:t>
      </w:r>
    </w:p>
    <w:p w14:paraId="179A76CE" w14:textId="77777777" w:rsidR="00034577" w:rsidRDefault="293E2C33">
      <w:pPr>
        <w:pStyle w:val="ListParagraph"/>
        <w:numPr>
          <w:ilvl w:val="0"/>
          <w:numId w:val="3"/>
        </w:numPr>
        <w:spacing w:after="50"/>
      </w:pPr>
      <w:r w:rsidRPr="293E2C33">
        <w:rPr>
          <w:sz w:val="21"/>
          <w:szCs w:val="21"/>
        </w:rPr>
        <w:t>Confirm customer notifications were sent in advance (and critical-care customers individually).</w:t>
      </w:r>
    </w:p>
    <w:p w14:paraId="713A0163" w14:textId="77777777" w:rsidR="00034577" w:rsidRDefault="00E96A11"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>Confirm crews, materials, and weather window before starting.</w:t>
      </w:r>
    </w:p>
    <w:p w14:paraId="31C29C84" w14:textId="77777777" w:rsidR="00034577" w:rsidRDefault="00E96A11"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>Brief the switching crew on the sequence and clearance points.</w:t>
      </w:r>
    </w:p>
    <w:p w14:paraId="1A5993BA" w14:textId="77777777" w:rsidR="00034577" w:rsidRDefault="00E96A11">
      <w:pPr>
        <w:pStyle w:val="heading10"/>
      </w:pPr>
      <w:r>
        <w:t>3. Roles</w:t>
      </w:r>
    </w:p>
    <w:p w14:paraId="4C9054D3" w14:textId="77777777" w:rsidR="00034577" w:rsidRDefault="00E96A11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Planner: </w:t>
      </w:r>
      <w:r>
        <w:rPr>
          <w:sz w:val="21"/>
          <w:szCs w:val="21"/>
        </w:rPr>
        <w:t>Prepares notifications and the work plan.</w:t>
      </w:r>
    </w:p>
    <w:p w14:paraId="0D5BA1CC" w14:textId="77777777" w:rsidR="00034577" w:rsidRDefault="00E96A11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System Operator: </w:t>
      </w:r>
      <w:r>
        <w:rPr>
          <w:sz w:val="21"/>
          <w:szCs w:val="21"/>
        </w:rPr>
        <w:t>Issues and tracks the switching order.</w:t>
      </w:r>
    </w:p>
    <w:p w14:paraId="247D0E8F" w14:textId="77777777" w:rsidR="00034577" w:rsidRDefault="00E96A11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1"/>
          <w:szCs w:val="21"/>
        </w:rPr>
        <w:t xml:space="preserve">Switching Crew: </w:t>
      </w:r>
      <w:r>
        <w:rPr>
          <w:sz w:val="21"/>
          <w:szCs w:val="21"/>
        </w:rPr>
        <w:t>Executes switching and clearances under authorization.</w:t>
      </w:r>
    </w:p>
    <w:p w14:paraId="6C097366" w14:textId="77777777" w:rsidR="00034577" w:rsidRDefault="00E96A11">
      <w:pPr>
        <w:pStyle w:val="heading10"/>
      </w:pPr>
      <w:r>
        <w:t>4. Procedure</w:t>
      </w:r>
    </w:p>
    <w:p w14:paraId="0EA5C293" w14:textId="77777777" w:rsidR="00034577" w:rsidRDefault="293E2C33">
      <w:pPr>
        <w:pStyle w:val="ListParagraph"/>
        <w:numPr>
          <w:ilvl w:val="0"/>
          <w:numId w:val="4"/>
        </w:numPr>
        <w:spacing w:after="50"/>
      </w:pPr>
      <w:r w:rsidRPr="293E2C33">
        <w:rPr>
          <w:sz w:val="21"/>
          <w:szCs w:val="21"/>
        </w:rPr>
        <w:t>Execute the switching order step by step; verify each device position.</w:t>
      </w:r>
    </w:p>
    <w:p w14:paraId="6A2AB59B" w14:textId="77777777" w:rsidR="00034577" w:rsidRDefault="293E2C33">
      <w:pPr>
        <w:pStyle w:val="ListParagraph"/>
        <w:numPr>
          <w:ilvl w:val="0"/>
          <w:numId w:val="4"/>
        </w:numPr>
        <w:spacing w:after="50"/>
      </w:pPr>
      <w:r w:rsidRPr="293E2C33">
        <w:rPr>
          <w:sz w:val="21"/>
          <w:szCs w:val="21"/>
        </w:rPr>
        <w:t>Apply lockout/tagout and confirm the section is de-energized and grounded.</w:t>
      </w:r>
    </w:p>
    <w:p w14:paraId="732822F8" w14:textId="77777777" w:rsidR="00034577" w:rsidRDefault="293E2C33">
      <w:pPr>
        <w:pStyle w:val="ListParagraph"/>
        <w:numPr>
          <w:ilvl w:val="0"/>
          <w:numId w:val="4"/>
        </w:numPr>
        <w:spacing w:after="50"/>
      </w:pPr>
      <w:r w:rsidRPr="293E2C33">
        <w:rPr>
          <w:sz w:val="21"/>
          <w:szCs w:val="21"/>
        </w:rPr>
        <w:t>Release the clearance to the work crew and perform the maintenance.</w:t>
      </w:r>
    </w:p>
    <w:p w14:paraId="359D6986" w14:textId="77777777" w:rsidR="00034577" w:rsidRDefault="293E2C33">
      <w:pPr>
        <w:pStyle w:val="ListParagraph"/>
        <w:numPr>
          <w:ilvl w:val="0"/>
          <w:numId w:val="4"/>
        </w:numPr>
        <w:spacing w:after="50"/>
      </w:pPr>
      <w:r w:rsidRPr="293E2C33">
        <w:rPr>
          <w:sz w:val="21"/>
          <w:szCs w:val="21"/>
        </w:rPr>
        <w:t>On completion, remove grounds/LOTO and restore per the switching order.</w:t>
      </w:r>
    </w:p>
    <w:p w14:paraId="341C4CD2" w14:textId="77777777" w:rsidR="00034577" w:rsidRDefault="293E2C33">
      <w:pPr>
        <w:pStyle w:val="ListParagraph"/>
        <w:numPr>
          <w:ilvl w:val="0"/>
          <w:numId w:val="4"/>
        </w:numPr>
        <w:spacing w:after="50"/>
      </w:pPr>
      <w:r w:rsidRPr="293E2C33">
        <w:rPr>
          <w:sz w:val="21"/>
          <w:szCs w:val="21"/>
        </w:rPr>
        <w:t>Confirm all customers restored and close the work order.</w:t>
      </w:r>
    </w:p>
    <w:p w14:paraId="2CA773D4" w14:textId="77777777" w:rsidR="00034577" w:rsidRDefault="00E96A11">
      <w:pPr>
        <w:pStyle w:val="heading10"/>
      </w:pPr>
      <w:r>
        <w:t>5. Safety</w:t>
      </w:r>
    </w:p>
    <w:p w14:paraId="0F467C33" w14:textId="77777777" w:rsidR="00034577" w:rsidRDefault="00E96A11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No live work without explicit authorization.</w:t>
      </w:r>
    </w:p>
    <w:p w14:paraId="50EAB18F" w14:textId="77777777" w:rsidR="00034577" w:rsidRDefault="00E96A11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Confirm de-energized and grounded before work begins; test before touch.</w:t>
      </w:r>
    </w:p>
    <w:p w14:paraId="33A22CB9" w14:textId="77777777" w:rsidR="00034577" w:rsidRDefault="00E96A11">
      <w:pPr>
        <w:pStyle w:val="heading10"/>
      </w:pPr>
      <w:r>
        <w:t>6. Communications</w:t>
      </w:r>
    </w:p>
    <w:p w14:paraId="23EFAB59" w14:textId="77777777" w:rsidR="00034577" w:rsidRDefault="00E96A11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Remind affected customers of the planned window; confirm critical-care arrangements.</w:t>
      </w:r>
    </w:p>
    <w:p w14:paraId="3A15ABED" w14:textId="77777777" w:rsidR="00034577" w:rsidRDefault="00E96A11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Notify if the window changes.</w:t>
      </w:r>
    </w:p>
    <w:p w14:paraId="15AF2D14" w14:textId="77777777" w:rsidR="00034577" w:rsidRDefault="00E96A11">
      <w:pPr>
        <w:pStyle w:val="heading10"/>
      </w:pPr>
      <w:r>
        <w:t>7. Restoration &amp; closeout</w:t>
      </w:r>
    </w:p>
    <w:p w14:paraId="58D94B97" w14:textId="77777777" w:rsidR="00034577" w:rsidRDefault="00E96A11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Verify restoration and update the work order.</w:t>
      </w:r>
    </w:p>
    <w:p w14:paraId="01C2D3A7" w14:textId="77777777" w:rsidR="00034577" w:rsidRDefault="00E96A11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Capture any switching anomalies for review.</w:t>
      </w:r>
    </w:p>
    <w:p w14:paraId="044F0333" w14:textId="77777777" w:rsidR="00034577" w:rsidRDefault="00E96A11">
      <w:pPr>
        <w:pStyle w:val="heading10"/>
      </w:pPr>
      <w:r>
        <w:t>8. Escalation thresholds</w:t>
      </w:r>
    </w:p>
    <w:p w14:paraId="699BD34B" w14:textId="77777777" w:rsidR="00034577" w:rsidRDefault="00E96A11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If work overruns the planned window, notify affected customers and the supervisor; consider restoring and rescheduling.</w:t>
      </w:r>
    </w:p>
    <w:p w14:paraId="018E033C" w14:textId="77777777" w:rsidR="00034577" w:rsidRDefault="00E96A11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If an unexpected fault is found, transition to the relevant emergency SOP (e.g., SOP-04).</w:t>
      </w:r>
    </w:p>
    <w:sectPr w:rsidR="00034577">
      <w:headerReference w:type="default" r:id="rId7"/>
      <w:footerReference w:type="default" r:id="rId8"/>
      <w:pgSz w:w="12240" w:h="15840"/>
      <w:pgMar w:top="1180" w:right="1296" w:bottom="118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D0E7C" w14:textId="77777777" w:rsidR="00CA118C" w:rsidRDefault="00CA118C">
      <w:r>
        <w:separator/>
      </w:r>
    </w:p>
  </w:endnote>
  <w:endnote w:type="continuationSeparator" w:id="0">
    <w:p w14:paraId="44D0572F" w14:textId="77777777" w:rsidR="00CA118C" w:rsidRDefault="00CA1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23DC" w14:textId="77777777" w:rsidR="00034577" w:rsidRDefault="293E2C33" w:rsidP="293E2C33">
    <w:pPr>
      <w:jc w:val="center"/>
    </w:pPr>
    <w:r w:rsidRPr="293E2C33">
      <w:rPr>
        <w:color w:val="595959"/>
        <w:sz w:val="15"/>
        <w:szCs w:val="15"/>
      </w:rPr>
      <w:t xml:space="preserve">Fictional sample content — not real operational procedure  |  Page </w:t>
    </w:r>
    <w:r w:rsidR="00E96A11" w:rsidRPr="293E2C33">
      <w:rPr>
        <w:color w:val="595959"/>
        <w:sz w:val="15"/>
        <w:szCs w:val="15"/>
      </w:rPr>
      <w:fldChar w:fldCharType="begin"/>
    </w:r>
    <w:r w:rsidR="00E96A11" w:rsidRPr="293E2C33">
      <w:rPr>
        <w:color w:val="595959"/>
        <w:sz w:val="15"/>
        <w:szCs w:val="15"/>
      </w:rPr>
      <w:instrText>PAGE</w:instrText>
    </w:r>
    <w:r w:rsidR="00E96A11" w:rsidRPr="293E2C33">
      <w:rPr>
        <w:color w:val="595959"/>
        <w:sz w:val="15"/>
        <w:szCs w:val="15"/>
      </w:rPr>
      <w:fldChar w:fldCharType="separate"/>
    </w:r>
    <w:r w:rsidR="00E96A11" w:rsidRPr="293E2C33"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B8EC9" w14:textId="77777777" w:rsidR="00CA118C" w:rsidRDefault="00CA118C">
      <w:r>
        <w:separator/>
      </w:r>
    </w:p>
  </w:footnote>
  <w:footnote w:type="continuationSeparator" w:id="0">
    <w:p w14:paraId="5267714B" w14:textId="77777777" w:rsidR="00CA118C" w:rsidRDefault="00CA1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5AA3" w14:textId="77777777" w:rsidR="00034577" w:rsidRDefault="293E2C33" w:rsidP="293E2C33">
    <w:pPr>
      <w:pBdr>
        <w:bottom w:val="single" w:sz="4" w:space="2" w:color="1F3864"/>
      </w:pBdr>
    </w:pPr>
    <w:r w:rsidRPr="293E2C33">
      <w:rPr>
        <w:color w:val="595959"/>
        <w:sz w:val="15"/>
        <w:szCs w:val="15"/>
      </w:rPr>
      <w:t>Contoso Energy — Outage Response SOP Library  •  PUBLIC sample (MIT)  •  MS-4019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91ACE"/>
    <w:multiLevelType w:val="hybridMultilevel"/>
    <w:tmpl w:val="FFFFFFFF"/>
    <w:lvl w:ilvl="0" w:tplc="7054DFAA">
      <w:start w:val="1"/>
      <w:numFmt w:val="decimal"/>
      <w:lvlText w:val="%1."/>
      <w:lvlJc w:val="left"/>
      <w:pPr>
        <w:ind w:left="440" w:hanging="260"/>
      </w:pPr>
    </w:lvl>
    <w:lvl w:ilvl="1" w:tplc="1DCED7B8">
      <w:numFmt w:val="decimal"/>
      <w:lvlText w:val=""/>
      <w:lvlJc w:val="left"/>
    </w:lvl>
    <w:lvl w:ilvl="2" w:tplc="59F0CEC8">
      <w:numFmt w:val="decimal"/>
      <w:lvlText w:val=""/>
      <w:lvlJc w:val="left"/>
    </w:lvl>
    <w:lvl w:ilvl="3" w:tplc="69487C0C">
      <w:numFmt w:val="decimal"/>
      <w:lvlText w:val=""/>
      <w:lvlJc w:val="left"/>
    </w:lvl>
    <w:lvl w:ilvl="4" w:tplc="53CAD9D0">
      <w:numFmt w:val="decimal"/>
      <w:lvlText w:val=""/>
      <w:lvlJc w:val="left"/>
    </w:lvl>
    <w:lvl w:ilvl="5" w:tplc="9760E252">
      <w:numFmt w:val="decimal"/>
      <w:lvlText w:val=""/>
      <w:lvlJc w:val="left"/>
    </w:lvl>
    <w:lvl w:ilvl="6" w:tplc="F2E27D04">
      <w:numFmt w:val="decimal"/>
      <w:lvlText w:val=""/>
      <w:lvlJc w:val="left"/>
    </w:lvl>
    <w:lvl w:ilvl="7" w:tplc="64848CFC">
      <w:numFmt w:val="decimal"/>
      <w:lvlText w:val=""/>
      <w:lvlJc w:val="left"/>
    </w:lvl>
    <w:lvl w:ilvl="8" w:tplc="2AEAE056">
      <w:numFmt w:val="decimal"/>
      <w:lvlText w:val=""/>
      <w:lvlJc w:val="left"/>
    </w:lvl>
  </w:abstractNum>
  <w:abstractNum w:abstractNumId="1" w15:restartNumberingAfterBreak="0">
    <w:nsid w:val="292D6E61"/>
    <w:multiLevelType w:val="hybridMultilevel"/>
    <w:tmpl w:val="FFFFFFFF"/>
    <w:lvl w:ilvl="0" w:tplc="9F1223D6">
      <w:start w:val="1"/>
      <w:numFmt w:val="decimal"/>
      <w:lvlText w:val="%1."/>
      <w:lvlJc w:val="left"/>
      <w:pPr>
        <w:ind w:left="440" w:hanging="260"/>
      </w:pPr>
    </w:lvl>
    <w:lvl w:ilvl="1" w:tplc="1166BFE8">
      <w:numFmt w:val="decimal"/>
      <w:lvlText w:val=""/>
      <w:lvlJc w:val="left"/>
    </w:lvl>
    <w:lvl w:ilvl="2" w:tplc="AE4ABABA">
      <w:numFmt w:val="decimal"/>
      <w:lvlText w:val=""/>
      <w:lvlJc w:val="left"/>
    </w:lvl>
    <w:lvl w:ilvl="3" w:tplc="E710E3C0">
      <w:numFmt w:val="decimal"/>
      <w:lvlText w:val=""/>
      <w:lvlJc w:val="left"/>
    </w:lvl>
    <w:lvl w:ilvl="4" w:tplc="E00CA7D6">
      <w:numFmt w:val="decimal"/>
      <w:lvlText w:val=""/>
      <w:lvlJc w:val="left"/>
    </w:lvl>
    <w:lvl w:ilvl="5" w:tplc="449ECC0E">
      <w:numFmt w:val="decimal"/>
      <w:lvlText w:val=""/>
      <w:lvlJc w:val="left"/>
    </w:lvl>
    <w:lvl w:ilvl="6" w:tplc="ECA4102A">
      <w:numFmt w:val="decimal"/>
      <w:lvlText w:val=""/>
      <w:lvlJc w:val="left"/>
    </w:lvl>
    <w:lvl w:ilvl="7" w:tplc="8B4A1446">
      <w:numFmt w:val="decimal"/>
      <w:lvlText w:val=""/>
      <w:lvlJc w:val="left"/>
    </w:lvl>
    <w:lvl w:ilvl="8" w:tplc="09487B40">
      <w:numFmt w:val="decimal"/>
      <w:lvlText w:val=""/>
      <w:lvlJc w:val="left"/>
    </w:lvl>
  </w:abstractNum>
  <w:abstractNum w:abstractNumId="2" w15:restartNumberingAfterBreak="0">
    <w:nsid w:val="2DE8D90B"/>
    <w:multiLevelType w:val="hybridMultilevel"/>
    <w:tmpl w:val="FFFFFFFF"/>
    <w:lvl w:ilvl="0" w:tplc="7B90C194">
      <w:start w:val="1"/>
      <w:numFmt w:val="decimal"/>
      <w:lvlText w:val="%1."/>
      <w:lvlJc w:val="left"/>
      <w:pPr>
        <w:ind w:left="440" w:hanging="260"/>
      </w:pPr>
    </w:lvl>
    <w:lvl w:ilvl="1" w:tplc="C33EDC06">
      <w:numFmt w:val="decimal"/>
      <w:lvlText w:val=""/>
      <w:lvlJc w:val="left"/>
    </w:lvl>
    <w:lvl w:ilvl="2" w:tplc="6E2C2438">
      <w:numFmt w:val="decimal"/>
      <w:lvlText w:val=""/>
      <w:lvlJc w:val="left"/>
    </w:lvl>
    <w:lvl w:ilvl="3" w:tplc="D64E0B86">
      <w:numFmt w:val="decimal"/>
      <w:lvlText w:val=""/>
      <w:lvlJc w:val="left"/>
    </w:lvl>
    <w:lvl w:ilvl="4" w:tplc="8E1C635E">
      <w:numFmt w:val="decimal"/>
      <w:lvlText w:val=""/>
      <w:lvlJc w:val="left"/>
    </w:lvl>
    <w:lvl w:ilvl="5" w:tplc="928A53DC">
      <w:numFmt w:val="decimal"/>
      <w:lvlText w:val=""/>
      <w:lvlJc w:val="left"/>
    </w:lvl>
    <w:lvl w:ilvl="6" w:tplc="B11888B8">
      <w:numFmt w:val="decimal"/>
      <w:lvlText w:val=""/>
      <w:lvlJc w:val="left"/>
    </w:lvl>
    <w:lvl w:ilvl="7" w:tplc="8222AFC8">
      <w:numFmt w:val="decimal"/>
      <w:lvlText w:val=""/>
      <w:lvlJc w:val="left"/>
    </w:lvl>
    <w:lvl w:ilvl="8" w:tplc="4300E6DA">
      <w:numFmt w:val="decimal"/>
      <w:lvlText w:val=""/>
      <w:lvlJc w:val="left"/>
    </w:lvl>
  </w:abstractNum>
  <w:abstractNum w:abstractNumId="3" w15:restartNumberingAfterBreak="0">
    <w:nsid w:val="47341C3F"/>
    <w:multiLevelType w:val="hybridMultilevel"/>
    <w:tmpl w:val="FFFFFFFF"/>
    <w:lvl w:ilvl="0" w:tplc="2A36BA82">
      <w:start w:val="1"/>
      <w:numFmt w:val="bullet"/>
      <w:lvlText w:val="•"/>
      <w:lvlJc w:val="left"/>
      <w:pPr>
        <w:ind w:left="440" w:hanging="240"/>
      </w:pPr>
    </w:lvl>
    <w:lvl w:ilvl="1" w:tplc="9DF8B98C">
      <w:numFmt w:val="decimal"/>
      <w:lvlText w:val=""/>
      <w:lvlJc w:val="left"/>
    </w:lvl>
    <w:lvl w:ilvl="2" w:tplc="C0AE6626">
      <w:numFmt w:val="decimal"/>
      <w:lvlText w:val=""/>
      <w:lvlJc w:val="left"/>
    </w:lvl>
    <w:lvl w:ilvl="3" w:tplc="60AE4C7E">
      <w:numFmt w:val="decimal"/>
      <w:lvlText w:val=""/>
      <w:lvlJc w:val="left"/>
    </w:lvl>
    <w:lvl w:ilvl="4" w:tplc="DBA4D074">
      <w:numFmt w:val="decimal"/>
      <w:lvlText w:val=""/>
      <w:lvlJc w:val="left"/>
    </w:lvl>
    <w:lvl w:ilvl="5" w:tplc="86642DFC">
      <w:numFmt w:val="decimal"/>
      <w:lvlText w:val=""/>
      <w:lvlJc w:val="left"/>
    </w:lvl>
    <w:lvl w:ilvl="6" w:tplc="AAC28180">
      <w:numFmt w:val="decimal"/>
      <w:lvlText w:val=""/>
      <w:lvlJc w:val="left"/>
    </w:lvl>
    <w:lvl w:ilvl="7" w:tplc="9AC62ACE">
      <w:numFmt w:val="decimal"/>
      <w:lvlText w:val=""/>
      <w:lvlJc w:val="left"/>
    </w:lvl>
    <w:lvl w:ilvl="8" w:tplc="9C001FCC">
      <w:numFmt w:val="decimal"/>
      <w:lvlText w:val=""/>
      <w:lvlJc w:val="left"/>
    </w:lvl>
  </w:abstractNum>
  <w:abstractNum w:abstractNumId="4" w15:restartNumberingAfterBreak="0">
    <w:nsid w:val="6EF0CC64"/>
    <w:multiLevelType w:val="hybridMultilevel"/>
    <w:tmpl w:val="FFFFFFFF"/>
    <w:lvl w:ilvl="0" w:tplc="CC601D6E">
      <w:start w:val="1"/>
      <w:numFmt w:val="bullet"/>
      <w:lvlText w:val="●"/>
      <w:lvlJc w:val="left"/>
      <w:pPr>
        <w:ind w:left="720" w:hanging="360"/>
      </w:pPr>
    </w:lvl>
    <w:lvl w:ilvl="1" w:tplc="57CECF4C">
      <w:start w:val="1"/>
      <w:numFmt w:val="bullet"/>
      <w:lvlText w:val="○"/>
      <w:lvlJc w:val="left"/>
      <w:pPr>
        <w:ind w:left="1440" w:hanging="360"/>
      </w:pPr>
    </w:lvl>
    <w:lvl w:ilvl="2" w:tplc="471EA398">
      <w:start w:val="1"/>
      <w:numFmt w:val="bullet"/>
      <w:lvlText w:val="■"/>
      <w:lvlJc w:val="left"/>
      <w:pPr>
        <w:ind w:left="2160" w:hanging="360"/>
      </w:pPr>
    </w:lvl>
    <w:lvl w:ilvl="3" w:tplc="97786C6A">
      <w:start w:val="1"/>
      <w:numFmt w:val="bullet"/>
      <w:lvlText w:val="●"/>
      <w:lvlJc w:val="left"/>
      <w:pPr>
        <w:ind w:left="2880" w:hanging="360"/>
      </w:pPr>
    </w:lvl>
    <w:lvl w:ilvl="4" w:tplc="9FA2A22E">
      <w:start w:val="1"/>
      <w:numFmt w:val="bullet"/>
      <w:lvlText w:val="○"/>
      <w:lvlJc w:val="left"/>
      <w:pPr>
        <w:ind w:left="3600" w:hanging="360"/>
      </w:pPr>
    </w:lvl>
    <w:lvl w:ilvl="5" w:tplc="6B589258">
      <w:start w:val="1"/>
      <w:numFmt w:val="bullet"/>
      <w:lvlText w:val="■"/>
      <w:lvlJc w:val="left"/>
      <w:pPr>
        <w:ind w:left="4320" w:hanging="360"/>
      </w:pPr>
    </w:lvl>
    <w:lvl w:ilvl="6" w:tplc="A5A8BAC0">
      <w:start w:val="1"/>
      <w:numFmt w:val="bullet"/>
      <w:lvlText w:val="●"/>
      <w:lvlJc w:val="left"/>
      <w:pPr>
        <w:ind w:left="5040" w:hanging="360"/>
      </w:pPr>
    </w:lvl>
    <w:lvl w:ilvl="7" w:tplc="E082756E">
      <w:start w:val="1"/>
      <w:numFmt w:val="bullet"/>
      <w:lvlText w:val="●"/>
      <w:lvlJc w:val="left"/>
      <w:pPr>
        <w:ind w:left="5760" w:hanging="360"/>
      </w:pPr>
    </w:lvl>
    <w:lvl w:ilvl="8" w:tplc="A2B8FCF4">
      <w:start w:val="1"/>
      <w:numFmt w:val="bullet"/>
      <w:lvlText w:val="●"/>
      <w:lvlJc w:val="left"/>
      <w:pPr>
        <w:ind w:left="6480" w:hanging="360"/>
      </w:pPr>
    </w:lvl>
  </w:abstractNum>
  <w:num w:numId="1" w16cid:durableId="1263151906">
    <w:abstractNumId w:val="4"/>
    <w:lvlOverride w:ilvl="0">
      <w:startOverride w:val="1"/>
    </w:lvlOverride>
  </w:num>
  <w:num w:numId="2" w16cid:durableId="1941252920">
    <w:abstractNumId w:val="3"/>
    <w:lvlOverride w:ilvl="0">
      <w:startOverride w:val="1"/>
    </w:lvlOverride>
  </w:num>
  <w:num w:numId="3" w16cid:durableId="677659934">
    <w:abstractNumId w:val="2"/>
    <w:lvlOverride w:ilvl="0">
      <w:startOverride w:val="1"/>
    </w:lvlOverride>
  </w:num>
  <w:num w:numId="4" w16cid:durableId="441113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3E2C33"/>
    <w:rsid w:val="00034577"/>
    <w:rsid w:val="008946FF"/>
    <w:rsid w:val="00CA118C"/>
    <w:rsid w:val="00E2527D"/>
    <w:rsid w:val="00E96A11"/>
    <w:rsid w:val="293E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778CE"/>
  <w15:docId w15:val="{3E386930-681E-4428-9B82-02805779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20" w:after="100"/>
      <w:outlineLvl w:val="0"/>
    </w:pPr>
    <w:rPr>
      <w:b/>
      <w:bCs/>
      <w:color w:val="1F3864"/>
      <w:sz w:val="25"/>
      <w:szCs w:val="25"/>
    </w:rPr>
  </w:style>
  <w:style w:type="paragraph" w:customStyle="1" w:styleId="heading20">
    <w:name w:val="heading 20"/>
    <w:qFormat/>
    <w:pPr>
      <w:spacing w:before="160" w:after="80"/>
      <w:outlineLvl w:val="1"/>
    </w:pPr>
    <w:rPr>
      <w:b/>
      <w:bCs/>
      <w:color w:val="2E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Conniff</cp:lastModifiedBy>
  <cp:revision>3</cp:revision>
  <dcterms:created xsi:type="dcterms:W3CDTF">2026-06-25T14:22:00Z</dcterms:created>
  <dcterms:modified xsi:type="dcterms:W3CDTF">2026-06-25T14:22:00Z</dcterms:modified>
</cp:coreProperties>
</file>