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2C2A"/>
          <w:sz w:val="36"/>
        </w:rPr>
        <w:t>GuitarSales Demo Instructions</w:t>
      </w:r>
    </w:p>
    <w:p>
      <w:r>
        <w:rPr>
          <w:b/>
        </w:rPr>
        <w:t>Classification: Public</w:t>
      </w:r>
    </w:p>
    <w:p>
      <w:r>
        <w:t>This demo uses a fictional Microsoft Fake Company created for demonstration purposes. Any resemblance to real organizations, people, products, services, or data is coincidental. Do not use customer confidential information in this repository.</w:t>
      </w:r>
    </w:p>
    <w:p>
      <w:pPr>
        <w:pStyle w:val="Heading1"/>
      </w:pPr>
      <w:r>
        <w:t>Demo objective</w:t>
      </w:r>
    </w:p>
    <w:p>
      <w:r>
        <w:t>Demonstrate an agent-chaining workflow for Microsoft 365 Copilot Agents using synthetic regional sales data, a dashboard workbook template, a Word sales brief, a PowerPoint meeting deck, and two agent-creation scenarios.</w:t>
      </w:r>
    </w:p>
    <w:p>
      <w:pPr>
        <w:pStyle w:val="Heading1"/>
      </w:pPr>
      <w:r>
        <w:t>Presenter flow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Agent or tool</w:t>
            </w:r>
          </w:p>
        </w:tc>
        <w:tc>
          <w:tcPr>
            <w:tcW w:type="dxa" w:w="1728"/>
          </w:tcPr>
          <w:p>
            <w:r>
              <w:t>Input</w:t>
            </w:r>
          </w:p>
        </w:tc>
        <w:tc>
          <w:tcPr>
            <w:tcW w:type="dxa" w:w="1728"/>
          </w:tcPr>
          <w:p>
            <w:r>
              <w:t>Output</w:t>
            </w:r>
          </w:p>
        </w:tc>
        <w:tc>
          <w:tcPr>
            <w:tcW w:type="dxa" w:w="1728"/>
          </w:tcPr>
          <w:p>
            <w:r>
              <w:t>Timing</w:t>
            </w:r>
          </w:p>
        </w:tc>
      </w:tr>
      <w:tr>
        <w:tc>
          <w:tcPr>
            <w:tcW w:type="dxa" w:w="1728"/>
          </w:tcPr>
          <w:p>
            <w:r>
              <w:t>1</w:t>
            </w:r>
          </w:p>
        </w:tc>
        <w:tc>
          <w:tcPr>
            <w:tcW w:type="dxa" w:w="1728"/>
          </w:tcPr>
          <w:p>
            <w:r>
              <w:t>Analyst agent</w:t>
            </w:r>
          </w:p>
        </w:tc>
        <w:tc>
          <w:tcPr>
            <w:tcW w:type="dxa" w:w="1728"/>
          </w:tcPr>
          <w:p>
            <w:r>
              <w:t>Regional CSV/XLSX sales files and dashboard template</w:t>
            </w:r>
          </w:p>
        </w:tc>
        <w:tc>
          <w:tcPr>
            <w:tcW w:type="dxa" w:w="1728"/>
          </w:tcPr>
          <w:p>
            <w:r>
              <w:t>New analysis workbook using current regional data</w:t>
            </w:r>
          </w:p>
        </w:tc>
        <w:tc>
          <w:tcPr>
            <w:tcW w:type="dxa" w:w="1728"/>
          </w:tcPr>
          <w:p>
            <w:r>
              <w:t>6 min</w:t>
            </w:r>
          </w:p>
        </w:tc>
      </w:tr>
      <w:tr>
        <w:tc>
          <w:tcPr>
            <w:tcW w:type="dxa" w:w="1728"/>
          </w:tcPr>
          <w:p>
            <w:r>
              <w:t>2</w:t>
            </w:r>
          </w:p>
        </w:tc>
        <w:tc>
          <w:tcPr>
            <w:tcW w:type="dxa" w:w="1728"/>
          </w:tcPr>
          <w:p>
            <w:r>
              <w:t>Word agent</w:t>
            </w:r>
          </w:p>
        </w:tc>
        <w:tc>
          <w:tcPr>
            <w:tcW w:type="dxa" w:w="1728"/>
          </w:tcPr>
          <w:p>
            <w:r>
              <w:t>Analysis workbook and sales brief template</w:t>
            </w:r>
          </w:p>
        </w:tc>
        <w:tc>
          <w:tcPr>
            <w:tcW w:type="dxa" w:w="1728"/>
          </w:tcPr>
          <w:p>
            <w:r>
              <w:t>Executive sales brief with market-news synthesis</w:t>
            </w:r>
          </w:p>
        </w:tc>
        <w:tc>
          <w:tcPr>
            <w:tcW w:type="dxa" w:w="1728"/>
          </w:tcPr>
          <w:p>
            <w:r>
              <w:t>6 min</w:t>
            </w:r>
          </w:p>
        </w:tc>
      </w:tr>
      <w:tr>
        <w:tc>
          <w:tcPr>
            <w:tcW w:type="dxa" w:w="1728"/>
          </w:tcPr>
          <w:p>
            <w:r>
              <w:t>3</w:t>
            </w:r>
          </w:p>
        </w:tc>
        <w:tc>
          <w:tcPr>
            <w:tcW w:type="dxa" w:w="1728"/>
          </w:tcPr>
          <w:p>
            <w:r>
              <w:t>PowerPoint agent</w:t>
            </w:r>
          </w:p>
        </w:tc>
        <w:tc>
          <w:tcPr>
            <w:tcW w:type="dxa" w:w="1728"/>
          </w:tcPr>
          <w:p>
            <w:r>
              <w:t>Sales brief and meeting deck starter</w:t>
            </w:r>
          </w:p>
        </w:tc>
        <w:tc>
          <w:tcPr>
            <w:tcW w:type="dxa" w:w="1728"/>
          </w:tcPr>
          <w:p>
            <w:r>
              <w:t>Meeting-ready deck</w:t>
            </w:r>
          </w:p>
        </w:tc>
        <w:tc>
          <w:tcPr>
            <w:tcW w:type="dxa" w:w="1728"/>
          </w:tcPr>
          <w:p>
            <w:r>
              <w:t>5 min</w:t>
            </w:r>
          </w:p>
        </w:tc>
      </w:tr>
      <w:tr>
        <w:tc>
          <w:tcPr>
            <w:tcW w:type="dxa" w:w="1728"/>
          </w:tcPr>
          <w:p>
            <w:r>
              <w:t>4</w:t>
            </w:r>
          </w:p>
        </w:tc>
        <w:tc>
          <w:tcPr>
            <w:tcW w:type="dxa" w:w="1728"/>
          </w:tcPr>
          <w:p>
            <w:r>
              <w:t>SharePoint agent</w:t>
            </w:r>
          </w:p>
        </w:tc>
        <w:tc>
          <w:tcPr>
            <w:tcW w:type="dxa" w:w="1728"/>
          </w:tcPr>
          <w:p>
            <w:r>
              <w:t>Shop accident SOP</w:t>
            </w:r>
          </w:p>
        </w:tc>
        <w:tc>
          <w:tcPr>
            <w:tcW w:type="dxa" w:w="1728"/>
          </w:tcPr>
          <w:p>
            <w:r>
              <w:t>Teams-shareable safety Q&amp;A agent</w:t>
            </w:r>
          </w:p>
        </w:tc>
        <w:tc>
          <w:tcPr>
            <w:tcW w:type="dxa" w:w="1728"/>
          </w:tcPr>
          <w:p>
            <w:r>
              <w:t>7 min</w:t>
            </w:r>
          </w:p>
        </w:tc>
      </w:tr>
      <w:tr>
        <w:tc>
          <w:tcPr>
            <w:tcW w:type="dxa" w:w="1728"/>
          </w:tcPr>
          <w:p>
            <w:r>
              <w:t>5</w:t>
            </w:r>
          </w:p>
        </w:tc>
        <w:tc>
          <w:tcPr>
            <w:tcW w:type="dxa" w:w="1728"/>
          </w:tcPr>
          <w:p>
            <w:r>
              <w:t>Chat agent</w:t>
            </w:r>
          </w:p>
        </w:tc>
        <w:tc>
          <w:tcPr>
            <w:tcW w:type="dxa" w:w="1728"/>
          </w:tcPr>
          <w:p>
            <w:r>
              <w:t>Build guidelines and wood availability workbook</w:t>
            </w:r>
          </w:p>
        </w:tc>
        <w:tc>
          <w:tcPr>
            <w:tcW w:type="dxa" w:w="1728"/>
          </w:tcPr>
          <w:p>
            <w:r>
              <w:t>Build-planning and wood-availability assistant</w:t>
            </w:r>
          </w:p>
        </w:tc>
        <w:tc>
          <w:tcPr>
            <w:tcW w:type="dxa" w:w="1728"/>
          </w:tcPr>
          <w:p>
            <w:r>
              <w:t>7 min</w:t>
            </w:r>
          </w:p>
        </w:tc>
      </w:tr>
    </w:tbl>
    <w:p>
      <w:pPr>
        <w:pStyle w:val="Heading1"/>
      </w:pPr>
      <w:r>
        <w:t>Prompt boxes</w:t>
      </w:r>
    </w:p>
    <w:p>
      <w:pPr>
        <w:pStyle w:val="Heading2"/>
      </w:pPr>
      <w:r>
        <w:t>Prompt box: Analyst agent</w:t>
      </w:r>
    </w:p>
    <w:p>
      <w:r>
        <w:rPr>
          <w:rFonts w:ascii="Courier New" w:hAnsi="Courier New"/>
          <w:sz w:val="18"/>
        </w:rPr>
        <w:t>Create a new workbook from the Northstar dashboard template. Import all regional sales CSV files, refresh the dashboard, identify the top three regional opportunities, and save the result as Northstar_August_Regional_Sales_Analysis.xlsx.</w:t>
      </w:r>
    </w:p>
    <w:p>
      <w:pPr>
        <w:pStyle w:val="Heading2"/>
      </w:pPr>
      <w:r>
        <w:t>Prompt box: Word agent</w:t>
      </w:r>
    </w:p>
    <w:p>
      <w:r>
        <w:rPr>
          <w:rFonts w:ascii="Courier New" w:hAnsi="Courier New"/>
          <w:sz w:val="18"/>
        </w:rPr>
        <w:t>Using the new analysis workbook and the sales brief template, draft a two-page executive sales brief. Include market-news context from the public source URLs listed in README.md, cite those URLs, and keep all company data fictional.</w:t>
      </w:r>
    </w:p>
    <w:p>
      <w:pPr>
        <w:pStyle w:val="Heading2"/>
      </w:pPr>
      <w:r>
        <w:t>Prompt box: PowerPoint agent</w:t>
      </w:r>
    </w:p>
    <w:p>
      <w:r>
        <w:rPr>
          <w:rFonts w:ascii="Courier New" w:hAnsi="Courier New"/>
          <w:sz w:val="18"/>
        </w:rPr>
        <w:t>Create a five-slide meeting deck from the sales brief. Include the revenue story, regional priorities, supply risk, recommended actions, and a closing slide for leadership decisions.</w:t>
      </w:r>
    </w:p>
    <w:p>
      <w:pPr>
        <w:pStyle w:val="Heading2"/>
      </w:pPr>
      <w:r>
        <w:t>Prompt box: SharePoint agent instruction</w:t>
      </w:r>
    </w:p>
    <w:p>
      <w:r>
        <w:rPr>
          <w:rFonts w:ascii="Courier New" w:hAnsi="Courier New"/>
          <w:sz w:val="18"/>
        </w:rPr>
        <w:t>You are the Northstar Shop Safety Assistant. Answer only from the SOP, cite the relevant SOP section, avoid medical diagnosis, and instruct users to contact emergency services or the safety lead for urgent issues.</w:t>
      </w:r>
    </w:p>
    <w:p>
      <w:pPr>
        <w:pStyle w:val="Heading2"/>
      </w:pPr>
      <w:r>
        <w:t>Prompt box: Chat agent instruction</w:t>
      </w:r>
    </w:p>
    <w:p>
      <w:r>
        <w:rPr>
          <w:rFonts w:ascii="Courier New" w:hAnsi="Courier New"/>
          <w:sz w:val="18"/>
        </w:rPr>
        <w:t>You are the Northstar Build Planning Assistant. Use the build guidelines and wood availability workbook to recommend wood options, substitutions, and availability caveats. Cite material IDs and ask for product family when needed.</w:t>
      </w:r>
    </w:p>
    <w:p>
      <w:pPr>
        <w:pStyle w:val="Heading1"/>
      </w:pPr>
      <w:r>
        <w:t>Supporting artifacts</w:t>
      </w:r>
    </w:p>
    <w:p>
      <w:pPr>
        <w:pStyle w:val="ListBullet"/>
      </w:pPr>
      <w:r>
        <w:t>sample-data/northeast_regional_sales.csv</w:t>
      </w:r>
    </w:p>
    <w:p>
      <w:pPr>
        <w:pStyle w:val="ListBullet"/>
      </w:pPr>
      <w:r>
        <w:t>sample-data/southeast_regional_sales.csv</w:t>
      </w:r>
    </w:p>
    <w:p>
      <w:pPr>
        <w:pStyle w:val="ListBullet"/>
      </w:pPr>
      <w:r>
        <w:t>sample-data/midwest_regional_sales.csv</w:t>
      </w:r>
    </w:p>
    <w:p>
      <w:pPr>
        <w:pStyle w:val="ListBullet"/>
      </w:pPr>
      <w:r>
        <w:t>sample-data/southwest_regional_sales.csv</w:t>
      </w:r>
    </w:p>
    <w:p>
      <w:pPr>
        <w:pStyle w:val="ListBullet"/>
      </w:pPr>
      <w:r>
        <w:t>sample-data/west_regional_sales.csv</w:t>
      </w:r>
    </w:p>
    <w:p>
      <w:pPr>
        <w:pStyle w:val="ListBullet"/>
      </w:pPr>
      <w:r>
        <w:t>sample-data/all_regions_sales.csv</w:t>
      </w:r>
    </w:p>
    <w:p>
      <w:pPr>
        <w:pStyle w:val="ListBullet"/>
      </w:pPr>
      <w:r>
        <w:t>sample-data/northeast_regional_sales.xlsx</w:t>
      </w:r>
    </w:p>
    <w:p>
      <w:pPr>
        <w:pStyle w:val="ListBullet"/>
      </w:pPr>
      <w:r>
        <w:t>sample-data/southeast_regional_sales.xlsx</w:t>
      </w:r>
    </w:p>
    <w:p>
      <w:pPr>
        <w:pStyle w:val="ListBullet"/>
      </w:pPr>
      <w:r>
        <w:t>sample-data/midwest_regional_sales.xlsx</w:t>
      </w:r>
    </w:p>
    <w:p>
      <w:pPr>
        <w:pStyle w:val="ListBullet"/>
      </w:pPr>
      <w:r>
        <w:t>sample-data/southwest_regional_sales.xlsx</w:t>
      </w:r>
    </w:p>
    <w:p>
      <w:pPr>
        <w:pStyle w:val="ListBullet"/>
      </w:pPr>
      <w:r>
        <w:t>sample-data/west_regional_sales.xlsx</w:t>
      </w:r>
    </w:p>
    <w:p>
      <w:pPr>
        <w:pStyle w:val="ListBullet"/>
      </w:pPr>
      <w:r>
        <w:t>artifacts/Northstar_Acoustic_Works_Sales_Dashboard_Template.xlsx</w:t>
      </w:r>
    </w:p>
    <w:p>
      <w:pPr>
        <w:pStyle w:val="ListBullet"/>
      </w:pPr>
      <w:r>
        <w:t>artifacts/Northstar_Wood_Supplies_Availability.xlsx</w:t>
      </w:r>
    </w:p>
    <w:p>
      <w:pPr>
        <w:pStyle w:val="ListBullet"/>
      </w:pPr>
      <w:r>
        <w:t>artifacts/Northstar_Sales_Brief_Template.docx</w:t>
      </w:r>
    </w:p>
    <w:p>
      <w:pPr>
        <w:pStyle w:val="ListBullet"/>
      </w:pPr>
      <w:r>
        <w:t>artifacts/Northstar_Shop_Accident_Response_SOP.docx</w:t>
      </w:r>
    </w:p>
    <w:p>
      <w:pPr>
        <w:pStyle w:val="ListBullet"/>
      </w:pPr>
      <w:r>
        <w:t>artifacts/Northstar_Product_Build_Guidelines.docx</w:t>
      </w:r>
    </w:p>
    <w:p>
      <w:pPr>
        <w:pStyle w:val="ListBullet"/>
      </w:pPr>
      <w:r>
        <w:t>artifacts/Northstar_GuitarSales_Meeting_Deck.pptx</w:t>
      </w:r>
    </w:p>
    <w:p>
      <w:pPr>
        <w:pStyle w:val="ListBullet"/>
      </w:pPr>
      <w:r>
        <w:t>setup/sharepoint_safety_agent_config.json</w:t>
      </w:r>
    </w:p>
    <w:p>
      <w:pPr>
        <w:pStyle w:val="ListBullet"/>
      </w:pPr>
      <w:r>
        <w:t>setup/chat_build_planning_agent_config.json</w:t>
      </w:r>
    </w:p>
    <w:p>
      <w:pPr>
        <w:pStyle w:val="ListBullet"/>
      </w:pPr>
      <w:r>
        <w:t>setup/agent_setup_notes.md</w:t>
      </w:r>
    </w:p>
    <w:p>
      <w:pPr>
        <w:pStyle w:val="Heading1"/>
      </w:pPr>
      <w:r>
        <w:t>Cleanup</w:t>
      </w:r>
    </w:p>
    <w:p>
      <w:r>
        <w:t>Delete generated analysis outputs from the tenant after the private delivery if they are no longer needed. Do not add customer confidential information to these public sample files.</w:t>
      </w:r>
    </w:p>
    <w:p>
      <w:r>
        <w:br w:type="page"/>
      </w:r>
    </w:p>
    <w:p>
      <w:pPr>
        <w:pStyle w:val="Heading1"/>
      </w:pPr>
      <w:r>
        <w:t>GitHub artifact links</w:t>
      </w:r>
    </w:p>
    <w:p>
      <w:r>
        <w:t>Repository: https://github.com/AndrewConniff/GuitarSales</w:t>
      </w:r>
    </w:p>
    <w:p>
      <w:pPr>
        <w:pStyle w:val="ListBullet"/>
      </w:pPr>
      <w:r>
        <w:t>AI-CONTENT-DECLARATION.md: https://github.com/AndrewConniff/GuitarSales/blob/main/AI-CONTENT-DECLARATION.md</w:t>
      </w:r>
    </w:p>
    <w:p>
      <w:pPr>
        <w:pStyle w:val="ListBullet"/>
      </w:pPr>
      <w:r>
        <w:t>DEMO-INSTRUCTIONS.docx: https://github.com/AndrewConniff/GuitarSales/blob/main/DEMO-INSTRUCTIONS.docx</w:t>
      </w:r>
    </w:p>
    <w:p>
      <w:pPr>
        <w:pStyle w:val="ListBullet"/>
      </w:pPr>
      <w:r>
        <w:t>DEMO-INSTRUCTIONS.md: https://github.com/AndrewConniff/GuitarSales/blob/main/DEMO-INSTRUCTIONS.md</w:t>
      </w:r>
    </w:p>
    <w:p>
      <w:pPr>
        <w:pStyle w:val="ListBullet"/>
      </w:pPr>
      <w:r>
        <w:t>LICENSE: https://github.com/AndrewConniff/GuitarSales/blob/main/LICENSE</w:t>
      </w:r>
    </w:p>
    <w:p>
      <w:pPr>
        <w:pStyle w:val="ListBullet"/>
      </w:pPr>
      <w:r>
        <w:t>README.md: https://github.com/AndrewConniff/GuitarSales/blob/main/README.md</w:t>
      </w:r>
    </w:p>
    <w:p>
      <w:pPr>
        <w:pStyle w:val="ListBullet"/>
      </w:pPr>
      <w:r>
        <w:t>artifacts/Northstar_Acoustic_Works_Sales_Dashboard_Template.xlsx: https://github.com/AndrewConniff/GuitarSales/blob/main/artifacts/Northstar_Acoustic_Works_Sales_Dashboard_Template.xlsx</w:t>
      </w:r>
    </w:p>
    <w:p>
      <w:pPr>
        <w:pStyle w:val="ListBullet"/>
      </w:pPr>
      <w:r>
        <w:t>artifacts/Northstar_GuitarSales_Meeting_Deck.pptx: https://github.com/AndrewConniff/GuitarSales/blob/main/artifacts/Northstar_GuitarSales_Meeting_Deck.pptx</w:t>
      </w:r>
    </w:p>
    <w:p>
      <w:pPr>
        <w:pStyle w:val="ListBullet"/>
      </w:pPr>
      <w:r>
        <w:t>artifacts/Northstar_Product_Build_Guidelines.docx: https://github.com/AndrewConniff/GuitarSales/blob/main/artifacts/Northstar_Product_Build_Guidelines.docx</w:t>
      </w:r>
    </w:p>
    <w:p>
      <w:pPr>
        <w:pStyle w:val="ListBullet"/>
      </w:pPr>
      <w:r>
        <w:t>artifacts/Northstar_Sales_Brief_Template.docx: https://github.com/AndrewConniff/GuitarSales/blob/main/artifacts/Northstar_Sales_Brief_Template.docx</w:t>
      </w:r>
    </w:p>
    <w:p>
      <w:pPr>
        <w:pStyle w:val="ListBullet"/>
      </w:pPr>
      <w:r>
        <w:t>artifacts/Northstar_Shop_Accident_Response_SOP.docx: https://github.com/AndrewConniff/GuitarSales/blob/main/artifacts/Northstar_Shop_Accident_Response_SOP.docx</w:t>
      </w:r>
    </w:p>
    <w:p>
      <w:pPr>
        <w:pStyle w:val="ListBullet"/>
      </w:pPr>
      <w:r>
        <w:t>artifacts/Northstar_Wood_Supplies_Availability.xlsx: https://github.com/AndrewConniff/GuitarSales/blob/main/artifacts/Northstar_Wood_Supplies_Availability.xlsx</w:t>
      </w:r>
    </w:p>
    <w:p>
      <w:pPr>
        <w:pStyle w:val="ListBullet"/>
      </w:pPr>
      <w:r>
        <w:t>sample-data/all_regions_sales.csv: https://github.com/AndrewConniff/GuitarSales/blob/main/sample-data/all_regions_sales.csv</w:t>
      </w:r>
    </w:p>
    <w:p>
      <w:pPr>
        <w:pStyle w:val="ListBullet"/>
      </w:pPr>
      <w:r>
        <w:t>sample-data/midwest_regional_sales.csv: https://github.com/AndrewConniff/GuitarSales/blob/main/sample-data/midwest_regional_sales.csv</w:t>
      </w:r>
    </w:p>
    <w:p>
      <w:pPr>
        <w:pStyle w:val="ListBullet"/>
      </w:pPr>
      <w:r>
        <w:t>sample-data/midwest_regional_sales.xlsx: https://github.com/AndrewConniff/GuitarSales/blob/main/sample-data/midwest_regional_sales.xlsx</w:t>
      </w:r>
    </w:p>
    <w:p>
      <w:pPr>
        <w:pStyle w:val="ListBullet"/>
      </w:pPr>
      <w:r>
        <w:t>sample-data/northeast_regional_sales.csv: https://github.com/AndrewConniff/GuitarSales/blob/main/sample-data/northeast_regional_sales.csv</w:t>
      </w:r>
    </w:p>
    <w:p>
      <w:pPr>
        <w:pStyle w:val="ListBullet"/>
      </w:pPr>
      <w:r>
        <w:t>sample-data/northeast_regional_sales.xlsx: https://github.com/AndrewConniff/GuitarSales/blob/main/sample-data/northeast_regional_sales.xlsx</w:t>
      </w:r>
    </w:p>
    <w:p>
      <w:pPr>
        <w:pStyle w:val="ListBullet"/>
      </w:pPr>
      <w:r>
        <w:t>sample-data/southeast_regional_sales.csv: https://github.com/AndrewConniff/GuitarSales/blob/main/sample-data/southeast_regional_sales.csv</w:t>
      </w:r>
    </w:p>
    <w:p>
      <w:pPr>
        <w:pStyle w:val="ListBullet"/>
      </w:pPr>
      <w:r>
        <w:t>sample-data/southeast_regional_sales.xlsx: https://github.com/AndrewConniff/GuitarSales/blob/main/sample-data/southeast_regional_sales.xlsx</w:t>
      </w:r>
    </w:p>
    <w:p>
      <w:pPr>
        <w:pStyle w:val="ListBullet"/>
      </w:pPr>
      <w:r>
        <w:t>sample-data/southwest_regional_sales.csv: https://github.com/AndrewConniff/GuitarSales/blob/main/sample-data/southwest_regional_sales.csv</w:t>
      </w:r>
    </w:p>
    <w:p>
      <w:pPr>
        <w:pStyle w:val="ListBullet"/>
      </w:pPr>
      <w:r>
        <w:t>sample-data/southwest_regional_sales.xlsx: https://github.com/AndrewConniff/GuitarSales/blob/main/sample-data/southwest_regional_sales.xlsx</w:t>
      </w:r>
    </w:p>
    <w:p>
      <w:pPr>
        <w:pStyle w:val="ListBullet"/>
      </w:pPr>
      <w:r>
        <w:t>sample-data/west_regional_sales.csv: https://github.com/AndrewConniff/GuitarSales/blob/main/sample-data/west_regional_sales.csv</w:t>
      </w:r>
    </w:p>
    <w:p>
      <w:pPr>
        <w:pStyle w:val="ListBullet"/>
      </w:pPr>
      <w:r>
        <w:t>sample-data/west_regional_sales.xlsx: https://github.com/AndrewConniff/GuitarSales/blob/main/sample-data/west_regional_sales.xlsx</w:t>
      </w:r>
    </w:p>
    <w:p>
      <w:pPr>
        <w:pStyle w:val="ListBullet"/>
      </w:pPr>
      <w:r>
        <w:t>setup/agent_setup_notes.md: https://github.com/AndrewConniff/GuitarSales/blob/main/setup/agent_setup_notes.md</w:t>
      </w:r>
    </w:p>
    <w:p>
      <w:pPr>
        <w:pStyle w:val="ListBullet"/>
      </w:pPr>
      <w:r>
        <w:t>setup/chat_build_planning_agent_config.json: https://github.com/AndrewConniff/GuitarSales/blob/main/setup/chat_build_planning_agent_config.json</w:t>
      </w:r>
    </w:p>
    <w:p>
      <w:pPr>
        <w:pStyle w:val="ListBullet"/>
      </w:pPr>
      <w:r>
        <w:t>setup/sharepoint_safety_agent_config.json: https://github.com/AndrewConniff/GuitarSales/blob/main/setup/sharepoint_safety_agent_config.json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A2C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A2C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A2C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