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566156">
        <w:trPr>
          <w:tblHeader/>
        </w:trPr>
        <w:tc>
          <w:tcPr>
            <w:tcW w:w="4495" w:type="dxa"/>
          </w:tcPr>
          <w:p w:rsidR="00641D28" w:rsidRDefault="00641D28" w:rsidP="00641D28">
            <w:r>
              <w:t>Slide</w:t>
            </w:r>
          </w:p>
        </w:tc>
        <w:tc>
          <w:tcPr>
            <w:tcW w:w="5431" w:type="dxa"/>
          </w:tcPr>
          <w:p w:rsidR="00641D28" w:rsidRDefault="00641D28" w:rsidP="00641D28">
            <w:r>
              <w:t>Notes</w:t>
            </w:r>
          </w:p>
        </w:tc>
      </w:tr>
      <w:tr w:rsidR="00641D28" w:rsidTr="00566156">
        <w:tc>
          <w:tcPr>
            <w:tcW w:w="4495" w:type="dxa"/>
          </w:tcPr>
          <w:p w:rsid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0AE9A859" wp14:editId="3D14D11F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EE2841" w:rsidP="00641D28">
            <w:r>
              <w:t>Relational algebra questions are the most challenging on the quiz.</w:t>
            </w:r>
          </w:p>
        </w:tc>
      </w:tr>
      <w:tr w:rsidR="00641D28" w:rsidTr="00566156">
        <w:tc>
          <w:tcPr>
            <w:tcW w:w="4495" w:type="dxa"/>
          </w:tcPr>
          <w:p w:rsid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009A5B14" wp14:editId="192D763D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EE2841" w:rsidP="00641D28">
            <w:r>
              <w:t>Architectural diagrams, swim lanes, UML class structure diagrams, etc.  Very specific rules.</w:t>
            </w:r>
          </w:p>
          <w:p w:rsidR="00EE2841" w:rsidRDefault="00EE2841" w:rsidP="00641D28"/>
          <w:p w:rsidR="00EE2841" w:rsidRDefault="00EE2841" w:rsidP="00641D28">
            <w:r>
              <w:t>Security boundary – a dotted line that groups, if an arrow (data flow) crosses this boundary, it shows where there are possible breaches.</w:t>
            </w:r>
          </w:p>
        </w:tc>
      </w:tr>
      <w:tr w:rsidR="00641D28" w:rsidTr="00566156">
        <w:tc>
          <w:tcPr>
            <w:tcW w:w="4495" w:type="dxa"/>
          </w:tcPr>
          <w:p w:rsid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13D81FAB" wp14:editId="6BDE69CC">
                  <wp:extent cx="274320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EE2841" w:rsidP="00641D28">
            <w:r>
              <w:t xml:space="preserve">Describe the FLOW of data.  Bad at describing conditions.  </w:t>
            </w:r>
          </w:p>
          <w:p w:rsidR="00EE2841" w:rsidRDefault="00EE2841" w:rsidP="00641D28"/>
          <w:p w:rsidR="00EE2841" w:rsidRDefault="00EE2841" w:rsidP="00641D28">
            <w:r>
              <w:t>DFD’s do NOT reflect components (</w:t>
            </w:r>
            <w:proofErr w:type="spellStart"/>
            <w:r>
              <w:t>ie</w:t>
            </w:r>
            <w:proofErr w:type="spellEnd"/>
            <w:r>
              <w:t xml:space="preserve"> SQL Server, Word, Excel, </w:t>
            </w:r>
            <w:proofErr w:type="spellStart"/>
            <w:r>
              <w:t>etc</w:t>
            </w:r>
            <w:proofErr w:type="spellEnd"/>
            <w:r>
              <w:t>)</w:t>
            </w:r>
          </w:p>
          <w:p w:rsidR="009F577E" w:rsidRDefault="009F577E" w:rsidP="00641D28"/>
          <w:p w:rsidR="009F577E" w:rsidRDefault="009F577E" w:rsidP="00641D28">
            <w:r w:rsidRPr="009F577E">
              <w:rPr>
                <w:u w:val="single"/>
              </w:rPr>
              <w:t>Terminator</w:t>
            </w:r>
            <w:r>
              <w:t xml:space="preserve"> – start or end a process/flow.  Cannot have an arrow going into AND out of it.  They are processes that generate data or consume data.  </w:t>
            </w:r>
          </w:p>
          <w:p w:rsidR="009F577E" w:rsidRDefault="009F577E" w:rsidP="00641D28">
            <w:r w:rsidRPr="009F577E">
              <w:rPr>
                <w:u w:val="single"/>
              </w:rPr>
              <w:t>Store</w:t>
            </w:r>
            <w:r>
              <w:t xml:space="preserve"> – T</w:t>
            </w:r>
            <w:bookmarkStart w:id="0" w:name="_GoBack"/>
            <w:bookmarkEnd w:id="0"/>
            <w:r>
              <w:t>ext file, some database.  Do not name it after what it is physically, should be called after what is stored in it, such as, images, patient info, etc.</w:t>
            </w:r>
          </w:p>
        </w:tc>
      </w:tr>
      <w:tr w:rsidR="00641D28" w:rsidTr="00566156">
        <w:tc>
          <w:tcPr>
            <w:tcW w:w="4495" w:type="dxa"/>
          </w:tcPr>
          <w:p w:rsid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05C562BA" wp14:editId="60871949">
                  <wp:extent cx="274320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9F577E" w:rsidP="00641D28">
            <w:r>
              <w:rPr>
                <w:u w:val="single"/>
              </w:rPr>
              <w:t>Process</w:t>
            </w:r>
            <w:r>
              <w:t xml:space="preserve"> – The process named should be a very.  Capture light, capture image for a camera for example.</w:t>
            </w:r>
          </w:p>
          <w:p w:rsidR="009F577E" w:rsidRPr="009F577E" w:rsidRDefault="009F577E" w:rsidP="00641D28">
            <w:r>
              <w:rPr>
                <w:u w:val="single"/>
              </w:rPr>
              <w:t>Data</w:t>
            </w:r>
            <w:r>
              <w:t xml:space="preserve"> – Similar to open boxes.</w:t>
            </w:r>
          </w:p>
        </w:tc>
      </w:tr>
      <w:tr w:rsidR="00641D28" w:rsidTr="00566156">
        <w:tc>
          <w:tcPr>
            <w:tcW w:w="4495" w:type="dxa"/>
          </w:tcPr>
          <w:p w:rsidR="00641D28" w:rsidRDefault="00566156" w:rsidP="00641D28">
            <w:r w:rsidRPr="00566156">
              <w:rPr>
                <w:noProof/>
              </w:rPr>
              <w:lastRenderedPageBreak/>
              <w:drawing>
                <wp:inline distT="0" distB="0" distL="0" distR="0" wp14:anchorId="66A7009A" wp14:editId="322E768D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566156">
        <w:tc>
          <w:tcPr>
            <w:tcW w:w="4495" w:type="dxa"/>
          </w:tcPr>
          <w:p w:rsid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12ADD127" wp14:editId="1CD1948F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9F577E" w:rsidP="00641D28">
            <w:r>
              <w:t>Plurality is always implied when naming terminators.</w:t>
            </w:r>
          </w:p>
        </w:tc>
      </w:tr>
      <w:tr w:rsidR="00641D28" w:rsidTr="00566156">
        <w:tc>
          <w:tcPr>
            <w:tcW w:w="4495" w:type="dxa"/>
          </w:tcPr>
          <w:p w:rsid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71068F6E" wp14:editId="19BCC919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566156">
        <w:tc>
          <w:tcPr>
            <w:tcW w:w="4495" w:type="dxa"/>
          </w:tcPr>
          <w:p w:rsidR="00641D28" w:rsidRP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7F5BBA59" wp14:editId="5B3AB12A">
                  <wp:extent cx="2743200" cy="154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566156">
        <w:tc>
          <w:tcPr>
            <w:tcW w:w="4495" w:type="dxa"/>
          </w:tcPr>
          <w:p w:rsidR="00641D28" w:rsidRP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7ACCC7A2" wp14:editId="12DCB494">
                  <wp:extent cx="27432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566156">
        <w:tc>
          <w:tcPr>
            <w:tcW w:w="4495" w:type="dxa"/>
          </w:tcPr>
          <w:p w:rsidR="00641D28" w:rsidRPr="00641D28" w:rsidRDefault="00566156" w:rsidP="00641D28">
            <w:r w:rsidRPr="00566156">
              <w:rPr>
                <w:noProof/>
              </w:rPr>
              <w:lastRenderedPageBreak/>
              <w:drawing>
                <wp:inline distT="0" distB="0" distL="0" distR="0" wp14:anchorId="70AF9503" wp14:editId="32B0812A">
                  <wp:extent cx="2743200" cy="1543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641D28" w:rsidTr="00566156">
        <w:tc>
          <w:tcPr>
            <w:tcW w:w="4495" w:type="dxa"/>
          </w:tcPr>
          <w:p w:rsidR="00641D28" w:rsidRP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7E61845F" wp14:editId="32C33C32">
                  <wp:extent cx="2743200" cy="1543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359E8" w:rsidP="00641D28">
            <w:r>
              <w:t>Eat is a verb</w:t>
            </w:r>
          </w:p>
          <w:p w:rsidR="006359E8" w:rsidRDefault="006359E8" w:rsidP="00641D28">
            <w:r>
              <w:t>Eat lunch is a very</w:t>
            </w:r>
          </w:p>
          <w:p w:rsidR="006359E8" w:rsidRDefault="006359E8" w:rsidP="00641D28">
            <w:r>
              <w:t>If hungry eat lunch is a control</w:t>
            </w:r>
          </w:p>
          <w:p w:rsidR="006359E8" w:rsidRDefault="006359E8" w:rsidP="00641D28"/>
          <w:p w:rsidR="006359E8" w:rsidRDefault="006359E8" w:rsidP="00641D28">
            <w:r>
              <w:t>Lunch is correct</w:t>
            </w:r>
          </w:p>
        </w:tc>
      </w:tr>
      <w:tr w:rsidR="00641D28" w:rsidTr="00566156">
        <w:tc>
          <w:tcPr>
            <w:tcW w:w="4495" w:type="dxa"/>
          </w:tcPr>
          <w:p w:rsidR="00641D28" w:rsidRPr="00641D28" w:rsidRDefault="00566156" w:rsidP="00641D28">
            <w:r w:rsidRPr="00566156">
              <w:rPr>
                <w:noProof/>
              </w:rPr>
              <w:drawing>
                <wp:inline distT="0" distB="0" distL="0" distR="0" wp14:anchorId="571A6019" wp14:editId="64FAB4C8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641D28" w:rsidRDefault="00641D28" w:rsidP="00641D28"/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0187E584" wp14:editId="2D397749">
                  <wp:extent cx="2743200" cy="1543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BA7FEC" w:rsidP="00641D28">
            <w:r>
              <w:t>Lunch (bottom right) is no Bueno, rest are correct.</w:t>
            </w:r>
          </w:p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29FF221A" wp14:editId="2051B2ED">
                  <wp:extent cx="274320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lastRenderedPageBreak/>
              <w:drawing>
                <wp:inline distT="0" distB="0" distL="0" distR="0" wp14:anchorId="29B0795F" wp14:editId="434D620F">
                  <wp:extent cx="2743200" cy="1543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BA7FEC" w:rsidP="00641D28">
            <w:r>
              <w:t>Top left to right:</w:t>
            </w:r>
          </w:p>
          <w:p w:rsidR="00BA7FEC" w:rsidRDefault="00BA7FEC" w:rsidP="00641D28">
            <w:proofErr w:type="spellStart"/>
            <w:r>
              <w:t>Its</w:t>
            </w:r>
            <w:proofErr w:type="spellEnd"/>
            <w:r>
              <w:t xml:space="preserve"> fine but not a verb</w:t>
            </w:r>
          </w:p>
          <w:p w:rsidR="00BA7FEC" w:rsidRDefault="00BA7FEC" w:rsidP="00641D28">
            <w:r>
              <w:t>Good</w:t>
            </w:r>
          </w:p>
          <w:p w:rsidR="00BA7FEC" w:rsidRDefault="00BA7FEC" w:rsidP="00641D28">
            <w:r>
              <w:t>Good</w:t>
            </w:r>
          </w:p>
          <w:p w:rsidR="00BA7FEC" w:rsidRDefault="00BA7FEC" w:rsidP="00641D28">
            <w:r>
              <w:t>Common but uncommon, SQL is a component (how are the salaries going to be used? Viewed?)</w:t>
            </w:r>
          </w:p>
          <w:p w:rsidR="00BA7FEC" w:rsidRDefault="00BA7FEC" w:rsidP="00641D28">
            <w:r>
              <w:t>Good</w:t>
            </w:r>
          </w:p>
          <w:p w:rsidR="00BA7FEC" w:rsidRDefault="00BA7FEC" w:rsidP="00641D28">
            <w:r>
              <w:t>Arrow going in and out, so bad.</w:t>
            </w:r>
          </w:p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7D405EB2" wp14:editId="5C2353FB">
                  <wp:extent cx="2743200" cy="1543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573BB" w:rsidP="00641D28">
            <w:r>
              <w:t>Both sides the data is the same.</w:t>
            </w:r>
          </w:p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0B9122EB" wp14:editId="334A9464">
                  <wp:extent cx="2743200" cy="1543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BA7FEC" w:rsidP="00641D28">
            <w:r>
              <w:t>Fine</w:t>
            </w:r>
          </w:p>
          <w:p w:rsidR="00BA7FEC" w:rsidRDefault="00BA7FEC" w:rsidP="00641D28">
            <w:r>
              <w:t>Bad—</w:t>
            </w:r>
            <w:proofErr w:type="spellStart"/>
            <w:r>
              <w:t>sql</w:t>
            </w:r>
            <w:proofErr w:type="spellEnd"/>
            <w:r>
              <w:t xml:space="preserve"> server is a bad name</w:t>
            </w:r>
          </w:p>
          <w:p w:rsidR="00BA7FEC" w:rsidRDefault="00BA7FEC" w:rsidP="00641D28">
            <w:r>
              <w:t>Same as #1</w:t>
            </w:r>
          </w:p>
          <w:p w:rsidR="00BA7FEC" w:rsidRDefault="00BA7FEC" w:rsidP="00641D28">
            <w:r>
              <w:t>Not good, they are terminators</w:t>
            </w:r>
          </w:p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04C8BEE8" wp14:editId="3C464C0F">
                  <wp:extent cx="2743200" cy="1543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3CA142D7" wp14:editId="0E033BE8">
                  <wp:extent cx="2743200" cy="1543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lastRenderedPageBreak/>
              <w:drawing>
                <wp:inline distT="0" distB="0" distL="0" distR="0" wp14:anchorId="05AF4891" wp14:editId="26EFE787">
                  <wp:extent cx="2743200" cy="1543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573BB" w:rsidP="00641D28">
            <w:r>
              <w:t>L0 DFD</w:t>
            </w:r>
          </w:p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21629309" wp14:editId="303D0972">
                  <wp:extent cx="2743200" cy="1543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573BB" w:rsidP="00641D28">
            <w:r>
              <w:t>L1 DFD (maybe L2)</w:t>
            </w:r>
          </w:p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11BFE943" wp14:editId="4677F162">
                  <wp:extent cx="2743200" cy="1543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2ACD06D0" wp14:editId="723D6ABF">
                  <wp:extent cx="2743200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drawing>
                <wp:inline distT="0" distB="0" distL="0" distR="0" wp14:anchorId="30348E53" wp14:editId="4CEFFDD5">
                  <wp:extent cx="2743200" cy="15430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  <w:tr w:rsidR="00137206" w:rsidTr="00566156">
        <w:tc>
          <w:tcPr>
            <w:tcW w:w="4495" w:type="dxa"/>
          </w:tcPr>
          <w:p w:rsidR="00137206" w:rsidRPr="00137206" w:rsidRDefault="00566156" w:rsidP="00641D28">
            <w:r w:rsidRPr="00566156">
              <w:rPr>
                <w:noProof/>
              </w:rPr>
              <w:lastRenderedPageBreak/>
              <w:drawing>
                <wp:inline distT="0" distB="0" distL="0" distR="0" wp14:anchorId="0E868B4A" wp14:editId="6BC0C2CF">
                  <wp:extent cx="2743200" cy="1543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1" w:type="dxa"/>
          </w:tcPr>
          <w:p w:rsidR="00137206" w:rsidRDefault="00137206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4260" w:rsidRDefault="000C4260" w:rsidP="00326E56">
      <w:r>
        <w:separator/>
      </w:r>
    </w:p>
  </w:endnote>
  <w:endnote w:type="continuationSeparator" w:id="0">
    <w:p w:rsidR="000C4260" w:rsidRDefault="000C4260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Data </w:t>
            </w:r>
            <w:r w:rsidR="00105FA5">
              <w:rPr>
                <w:rFonts w:ascii="Open Sans Light" w:hAnsi="Open Sans Light" w:cs="Open Sans Light"/>
                <w:sz w:val="18"/>
                <w:szCs w:val="18"/>
              </w:rPr>
              <w:t>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05FA5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3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05FA5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6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05FA5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105FA5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6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4260" w:rsidRDefault="000C4260" w:rsidP="00326E56">
      <w:r>
        <w:separator/>
      </w:r>
    </w:p>
  </w:footnote>
  <w:footnote w:type="continuationSeparator" w:id="0">
    <w:p w:rsidR="000C4260" w:rsidRDefault="000C4260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566156">
          <w:rPr>
            <w:rFonts w:ascii="Open Sans Light" w:hAnsi="Open Sans Light" w:cs="Open Sans Light"/>
          </w:rPr>
          <w:t>L02-Part A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71D4" w:rsidRPr="00C120C1" w:rsidRDefault="000C4260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566156">
          <w:rPr>
            <w:rFonts w:ascii="Open Sans" w:hAnsi="Open Sans" w:cs="Open Sans"/>
            <w:b/>
            <w:sz w:val="28"/>
          </w:rPr>
          <w:t>Lesson 2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66156">
          <w:rPr>
            <w:rFonts w:ascii="Open Sans" w:hAnsi="Open Sans" w:cs="Open Sans"/>
            <w:b/>
            <w:sz w:val="28"/>
          </w:rPr>
          <w:t>Milestone 1 Data Flow Diagram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C54"/>
    <w:rsid w:val="00040173"/>
    <w:rsid w:val="00072F2A"/>
    <w:rsid w:val="000C4260"/>
    <w:rsid w:val="00105FA5"/>
    <w:rsid w:val="0011566B"/>
    <w:rsid w:val="00137206"/>
    <w:rsid w:val="00143D48"/>
    <w:rsid w:val="00145A34"/>
    <w:rsid w:val="001527EA"/>
    <w:rsid w:val="001573BB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66156"/>
    <w:rsid w:val="0058413A"/>
    <w:rsid w:val="00631C6C"/>
    <w:rsid w:val="006359E8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9E73A0"/>
    <w:rsid w:val="009F577E"/>
    <w:rsid w:val="00A17A2E"/>
    <w:rsid w:val="00A35D3A"/>
    <w:rsid w:val="00AA404E"/>
    <w:rsid w:val="00B462F5"/>
    <w:rsid w:val="00B6224B"/>
    <w:rsid w:val="00B81B1F"/>
    <w:rsid w:val="00BA7FEC"/>
    <w:rsid w:val="00BF5394"/>
    <w:rsid w:val="00C120C1"/>
    <w:rsid w:val="00DB0A27"/>
    <w:rsid w:val="00DB3919"/>
    <w:rsid w:val="00DF3BB5"/>
    <w:rsid w:val="00E34965"/>
    <w:rsid w:val="00E41CEE"/>
    <w:rsid w:val="00E65C23"/>
    <w:rsid w:val="00EA10CF"/>
    <w:rsid w:val="00EE2841"/>
    <w:rsid w:val="00F11376"/>
    <w:rsid w:val="00F13D96"/>
    <w:rsid w:val="00F6206F"/>
    <w:rsid w:val="00F67406"/>
    <w:rsid w:val="00FA2B7E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89F6C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70E"/>
    <w:rsid w:val="0023170E"/>
    <w:rsid w:val="00D94A21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98C3D-FF68-9A4C-A887-70C4BDF8D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Milestone 1 Data Flow Diagram</vt:lpstr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1 Data Flow Diagram</dc:title>
  <dc:subject>Data Science</dc:subject>
  <dc:creator>Data Science</dc:creator>
  <cp:keywords/>
  <dc:description/>
  <cp:lastModifiedBy>acoogan</cp:lastModifiedBy>
  <cp:revision>4</cp:revision>
  <cp:lastPrinted>2017-09-26T19:38:00Z</cp:lastPrinted>
  <dcterms:created xsi:type="dcterms:W3CDTF">2017-12-26T22:28:00Z</dcterms:created>
  <dcterms:modified xsi:type="dcterms:W3CDTF">2018-04-03T02:18:00Z</dcterms:modified>
  <cp:category>Lesson 2</cp:category>
  <cp:contentStatus>L02-Part A</cp:contentStatus>
</cp:coreProperties>
</file>