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Pr="00B73132" w:rsidR="005016BA" w:rsidP="005016BA" w:rsidRDefault="005016BA" w14:paraId="188B2761" w14:textId="77777777">
      <w:pPr>
        <w:spacing w:after="240"/>
      </w:pPr>
      <w:r w:rsidRPr="00B73132">
        <w:t>The purpose of this procedure is to describe how incidents are to be reported, assessed for consequence, investigated and actioned.</w:t>
      </w:r>
    </w:p>
    <w:p w:rsidRPr="00B73132" w:rsidR="005016BA" w:rsidP="005016BA" w:rsidRDefault="005016BA" w14:paraId="2D727F8B" w14:textId="77777777">
      <w:pPr>
        <w:spacing w:after="240"/>
      </w:pPr>
      <w:bookmarkStart w:name="_Hlk108172799" w:id="1"/>
      <w:r w:rsidRPr="00B73132">
        <w:t>An incident is an</w:t>
      </w:r>
      <w:r>
        <w:t xml:space="preserve"> unintended</w:t>
      </w:r>
      <w:r w:rsidRPr="00B73132">
        <w:t xml:space="preserve"> </w:t>
      </w:r>
      <w:bookmarkEnd w:id="1"/>
      <w:r w:rsidRPr="00B73132">
        <w:t xml:space="preserve">event </w:t>
      </w:r>
      <w:r>
        <w:t xml:space="preserve">that disturbs normal operations. This event </w:t>
      </w:r>
      <w:r w:rsidRPr="00B73132">
        <w:t>has resulted in or has the potential to result in adverse consequences to persons, the environment, drinking water quality or a combination of these; this also includes any significant deviation from a</w:t>
      </w:r>
      <w:r>
        <w:t xml:space="preserve">n agreement, </w:t>
      </w:r>
      <w:r w:rsidRPr="00B73132">
        <w:t>process or procedure.</w:t>
      </w:r>
    </w:p>
    <w:p w:rsidRPr="00B73132" w:rsidR="005016BA" w:rsidP="005016BA" w:rsidRDefault="005016BA" w14:paraId="15798A1B" w14:textId="72B3E9F9">
      <w:pPr>
        <w:spacing w:after="240"/>
      </w:pPr>
      <w:r w:rsidRPr="00B73132">
        <w:t xml:space="preserve">Having an effective incident reporting and </w:t>
      </w:r>
      <w:r>
        <w:t>response</w:t>
      </w:r>
      <w:r w:rsidRPr="00B73132">
        <w:t xml:space="preserve"> process enables us to meet our legislative </w:t>
      </w:r>
      <w:r>
        <w:t xml:space="preserve">and performance </w:t>
      </w:r>
      <w:r w:rsidRPr="00B73132">
        <w:t>obligations but also to ensure that we can learn from previous incidents and where appropriate identify controls to prevent reoccurrence.</w:t>
      </w:r>
    </w:p>
    <w:p w:rsidRPr="00B73132" w:rsidR="005016BA" w:rsidP="005016BA" w:rsidRDefault="005016BA" w14:paraId="6B3A9FC9" w14:textId="77777777">
      <w:r w:rsidRPr="00B73132">
        <w:t>Wannon Water is exposed to numerous different incidents of varying severity levels ranging from incidents that can be managed at a local level (e.g., site) to incidents that could involve a statewide response.</w:t>
      </w:r>
    </w:p>
    <w:p w:rsidRPr="00E73D33" w:rsidR="000135EA" w:rsidP="004C41BB" w:rsidRDefault="000135EA" w14:paraId="5A7EC4CA" w14:textId="77777777">
      <w:pPr>
        <w:pStyle w:val="Heading1"/>
      </w:pPr>
      <w:r>
        <w:t>S</w:t>
      </w:r>
      <w:r w:rsidRPr="00E73D33">
        <w:t>cope</w:t>
      </w:r>
    </w:p>
    <w:p w:rsidR="00987907" w:rsidP="004C41BB" w:rsidRDefault="00987907" w14:paraId="54C864E6" w14:textId="77777777">
      <w:bookmarkStart w:name="_Hlk101348547" w:id="2"/>
    </w:p>
    <w:p w:rsidRPr="00B73132" w:rsidR="00575B3D" w:rsidP="00575B3D" w:rsidRDefault="00575B3D" w14:paraId="563A6A8B" w14:textId="698B7E7F">
      <w:r w:rsidRPr="00B73132">
        <w:t>This procedure applies to all incidents</w:t>
      </w:r>
      <w:r w:rsidR="0036034D">
        <w:t>, confirmed compla</w:t>
      </w:r>
      <w:r w:rsidR="004856FF">
        <w:t>ints</w:t>
      </w:r>
      <w:r w:rsidRPr="00B73132">
        <w:t xml:space="preserve"> and near misses including:</w:t>
      </w:r>
    </w:p>
    <w:p w:rsidRPr="00B73132" w:rsidR="00575B3D" w:rsidP="00575B3D" w:rsidRDefault="00575B3D" w14:paraId="1A163176" w14:textId="77777777">
      <w:pPr>
        <w:numPr>
          <w:ilvl w:val="0"/>
          <w:numId w:val="9"/>
        </w:numPr>
        <w:rPr>
          <w:rFonts w:eastAsia="Times New Roman" w:cs="Arial"/>
        </w:rPr>
      </w:pPr>
      <w:r w:rsidRPr="00B73132">
        <w:rPr>
          <w:rFonts w:eastAsia="Times New Roman" w:cs="Arial"/>
        </w:rPr>
        <w:t>Safety, health(well-being), environmental and water quality</w:t>
      </w:r>
    </w:p>
    <w:p w:rsidRPr="00B73132" w:rsidR="00575B3D" w:rsidP="00575B3D" w:rsidRDefault="00575B3D" w14:paraId="607442F9" w14:textId="77777777">
      <w:pPr>
        <w:numPr>
          <w:ilvl w:val="0"/>
          <w:numId w:val="9"/>
        </w:numPr>
        <w:rPr>
          <w:rFonts w:eastAsia="Times New Roman" w:cs="Arial"/>
        </w:rPr>
      </w:pPr>
      <w:r w:rsidRPr="00B73132">
        <w:rPr>
          <w:rFonts w:eastAsia="Times New Roman" w:cs="Arial"/>
        </w:rPr>
        <w:t>Process safety (plant, equipment – integrity and damage)</w:t>
      </w:r>
    </w:p>
    <w:p w:rsidRPr="00B73132" w:rsidR="00575B3D" w:rsidP="00575B3D" w:rsidRDefault="00575B3D" w14:paraId="673A32C1" w14:textId="77777777">
      <w:pPr>
        <w:numPr>
          <w:ilvl w:val="0"/>
          <w:numId w:val="9"/>
        </w:numPr>
        <w:rPr>
          <w:rFonts w:eastAsia="Times New Roman" w:cs="Arial"/>
        </w:rPr>
      </w:pPr>
      <w:r>
        <w:rPr>
          <w:rFonts w:eastAsia="Times New Roman" w:cs="Arial"/>
        </w:rPr>
        <w:t xml:space="preserve">Financial </w:t>
      </w:r>
      <w:r w:rsidRPr="00B73132">
        <w:rPr>
          <w:rFonts w:eastAsia="Times New Roman" w:cs="Arial"/>
        </w:rPr>
        <w:t>Loss</w:t>
      </w:r>
      <w:r>
        <w:rPr>
          <w:rFonts w:eastAsia="Times New Roman" w:cs="Arial"/>
        </w:rPr>
        <w:t xml:space="preserve"> (theft, fraud)</w:t>
      </w:r>
    </w:p>
    <w:p w:rsidRPr="00B73132" w:rsidR="00575B3D" w:rsidP="00575B3D" w:rsidRDefault="00575B3D" w14:paraId="3EBA1052" w14:textId="77777777">
      <w:pPr>
        <w:numPr>
          <w:ilvl w:val="0"/>
          <w:numId w:val="9"/>
        </w:numPr>
        <w:rPr>
          <w:rFonts w:eastAsia="Times New Roman" w:cs="Arial"/>
        </w:rPr>
      </w:pPr>
      <w:r w:rsidRPr="00B73132">
        <w:rPr>
          <w:rFonts w:eastAsia="Times New Roman" w:cs="Arial"/>
        </w:rPr>
        <w:t>Non-compliance with legal or regulatory obligations</w:t>
      </w:r>
    </w:p>
    <w:p w:rsidRPr="00B73132" w:rsidR="00575B3D" w:rsidP="00575B3D" w:rsidRDefault="00575B3D" w14:paraId="0310FD73" w14:textId="77777777">
      <w:pPr>
        <w:numPr>
          <w:ilvl w:val="0"/>
          <w:numId w:val="9"/>
        </w:numPr>
        <w:rPr>
          <w:rFonts w:eastAsia="Times New Roman" w:cs="Arial"/>
        </w:rPr>
      </w:pPr>
      <w:r w:rsidRPr="00B73132">
        <w:rPr>
          <w:rFonts w:eastAsia="Times New Roman" w:cs="Arial"/>
        </w:rPr>
        <w:t>Community, social and reputational</w:t>
      </w:r>
    </w:p>
    <w:p w:rsidRPr="00B73132" w:rsidR="00575B3D" w:rsidP="00575B3D" w:rsidRDefault="00575B3D" w14:paraId="3DD7C838" w14:textId="77777777">
      <w:pPr>
        <w:numPr>
          <w:ilvl w:val="0"/>
          <w:numId w:val="9"/>
        </w:numPr>
        <w:rPr>
          <w:rFonts w:eastAsia="Times New Roman" w:cs="Arial"/>
        </w:rPr>
      </w:pPr>
      <w:r w:rsidRPr="00B73132">
        <w:rPr>
          <w:rFonts w:eastAsia="Times New Roman" w:cs="Arial"/>
        </w:rPr>
        <w:t>External stakeholder complaints</w:t>
      </w:r>
    </w:p>
    <w:p w:rsidRPr="00B73132" w:rsidR="00575B3D" w:rsidP="00575B3D" w:rsidRDefault="00575B3D" w14:paraId="1A28E2F7" w14:textId="4FCE5B36">
      <w:pPr>
        <w:numPr>
          <w:ilvl w:val="0"/>
          <w:numId w:val="9"/>
        </w:numPr>
        <w:rPr>
          <w:rFonts w:eastAsia="Times New Roman" w:cs="Arial"/>
        </w:rPr>
      </w:pPr>
      <w:r w:rsidRPr="00B73132">
        <w:rPr>
          <w:rFonts w:eastAsia="Times New Roman" w:cs="Arial"/>
        </w:rPr>
        <w:t>Security</w:t>
      </w:r>
      <w:r>
        <w:rPr>
          <w:rFonts w:eastAsia="Times New Roman" w:cs="Arial"/>
        </w:rPr>
        <w:t xml:space="preserve"> (including cyber security)</w:t>
      </w:r>
      <w:r w:rsidR="00AE2F85">
        <w:rPr>
          <w:rFonts w:eastAsia="Times New Roman" w:cs="Arial"/>
        </w:rPr>
        <w:t>.</w:t>
      </w:r>
    </w:p>
    <w:p w:rsidRPr="00B73132" w:rsidR="00575B3D" w:rsidP="00575B3D" w:rsidRDefault="00575B3D" w14:paraId="2D97E750" w14:textId="77777777"/>
    <w:p w:rsidR="00575B3D" w:rsidP="00575B3D" w:rsidRDefault="00575B3D" w14:paraId="3791A9C7" w14:textId="77777777">
      <w:r w:rsidRPr="00B73132">
        <w:t>It covers all functions, sites and systems of work undertaken within Wannon Water by employees, contractors and the general public.</w:t>
      </w:r>
    </w:p>
    <w:p w:rsidRPr="00B73132" w:rsidR="00D4361B" w:rsidP="00575B3D" w:rsidRDefault="00D4361B" w14:paraId="13E97097" w14:textId="77777777"/>
    <w:p w:rsidR="00575B3D" w:rsidP="00575B3D" w:rsidRDefault="00575B3D" w14:paraId="6A2AF63B" w14:textId="77777777">
      <w:pPr>
        <w:tabs>
          <w:tab w:val="left" w:pos="0"/>
        </w:tabs>
      </w:pPr>
      <w:r w:rsidRPr="00B73132">
        <w:t xml:space="preserve">All incidents are to be investigated, to the extent necessary, to determine the contributing factors and root causes. From the investigation actions are to be identified which will: </w:t>
      </w:r>
    </w:p>
    <w:p w:rsidRPr="00B73132" w:rsidR="00D4361B" w:rsidP="00575B3D" w:rsidRDefault="00D4361B" w14:paraId="403A78B9" w14:textId="77777777">
      <w:pPr>
        <w:tabs>
          <w:tab w:val="left" w:pos="0"/>
        </w:tabs>
      </w:pPr>
    </w:p>
    <w:p w:rsidRPr="00B73132" w:rsidR="00575B3D" w:rsidP="00575B3D" w:rsidRDefault="00575B3D" w14:paraId="0D352574" w14:textId="77777777">
      <w:pPr>
        <w:numPr>
          <w:ilvl w:val="0"/>
          <w:numId w:val="8"/>
        </w:numPr>
        <w:tabs>
          <w:tab w:val="left" w:pos="0"/>
        </w:tabs>
        <w:rPr>
          <w:rFonts w:eastAsia="Times New Roman" w:cs="Arial"/>
        </w:rPr>
      </w:pPr>
      <w:r w:rsidRPr="00B73132">
        <w:rPr>
          <w:rFonts w:eastAsia="Times New Roman" w:cs="Arial"/>
        </w:rPr>
        <w:t xml:space="preserve">eliminate or minimise identified hazards or risks as far as reasonably practicable </w:t>
      </w:r>
    </w:p>
    <w:p w:rsidRPr="00B73132" w:rsidR="00575B3D" w:rsidP="00575B3D" w:rsidRDefault="00575B3D" w14:paraId="4AEA9BD2" w14:textId="77777777">
      <w:pPr>
        <w:numPr>
          <w:ilvl w:val="0"/>
          <w:numId w:val="8"/>
        </w:numPr>
        <w:tabs>
          <w:tab w:val="left" w:pos="0"/>
        </w:tabs>
        <w:rPr>
          <w:rFonts w:eastAsia="Times New Roman" w:cs="Arial"/>
        </w:rPr>
      </w:pPr>
      <w:r w:rsidRPr="00B73132">
        <w:rPr>
          <w:rFonts w:eastAsia="Times New Roman" w:cs="Arial"/>
        </w:rPr>
        <w:t xml:space="preserve">prevent recurrence or further incidents or injury </w:t>
      </w:r>
    </w:p>
    <w:p w:rsidRPr="00B73132" w:rsidR="00575B3D" w:rsidP="00575B3D" w:rsidRDefault="00575B3D" w14:paraId="2568A879" w14:textId="77777777">
      <w:pPr>
        <w:numPr>
          <w:ilvl w:val="0"/>
          <w:numId w:val="8"/>
        </w:numPr>
        <w:tabs>
          <w:tab w:val="left" w:pos="0"/>
        </w:tabs>
        <w:rPr>
          <w:rFonts w:eastAsia="Times New Roman" w:cs="Arial"/>
        </w:rPr>
      </w:pPr>
      <w:r w:rsidRPr="00B73132">
        <w:rPr>
          <w:rFonts w:eastAsia="Times New Roman" w:cs="Arial"/>
        </w:rPr>
        <w:t xml:space="preserve">improve overall system performance </w:t>
      </w:r>
    </w:p>
    <w:p w:rsidRPr="00B73132" w:rsidR="00575B3D" w:rsidP="00575B3D" w:rsidRDefault="004856FF" w14:paraId="3B13F3FD" w14:textId="10E0AF28">
      <w:pPr>
        <w:numPr>
          <w:ilvl w:val="0"/>
          <w:numId w:val="8"/>
        </w:numPr>
        <w:tabs>
          <w:tab w:val="left" w:pos="0"/>
        </w:tabs>
        <w:rPr>
          <w:rFonts w:eastAsia="Times New Roman" w:cs="Arial"/>
        </w:rPr>
      </w:pPr>
      <w:r>
        <w:rPr>
          <w:rFonts w:eastAsia="Times New Roman" w:cs="Arial"/>
        </w:rPr>
        <w:t>i</w:t>
      </w:r>
      <w:r w:rsidRPr="00B73132" w:rsidR="00575B3D">
        <w:rPr>
          <w:rFonts w:eastAsia="Times New Roman" w:cs="Arial"/>
        </w:rPr>
        <w:t xml:space="preserve">mprove Wannon Water’s culture. </w:t>
      </w:r>
    </w:p>
    <w:p w:rsidR="00575B3D" w:rsidP="00575B3D" w:rsidRDefault="00575B3D" w14:paraId="0783F613" w14:textId="77777777">
      <w:pPr>
        <w:tabs>
          <w:tab w:val="left" w:pos="0"/>
        </w:tabs>
      </w:pPr>
    </w:p>
    <w:p w:rsidRPr="00B73132" w:rsidR="00575B3D" w:rsidP="00575B3D" w:rsidRDefault="00575B3D" w14:paraId="6C83DD1D" w14:textId="77777777">
      <w:pPr>
        <w:tabs>
          <w:tab w:val="left" w:pos="0"/>
        </w:tabs>
      </w:pPr>
      <w:r w:rsidRPr="00B73132">
        <w:t>Lessons learnt from incidents are to be documented and effectively communicated in a timely manner, to prevent re</w:t>
      </w:r>
      <w:r>
        <w:t>-</w:t>
      </w:r>
      <w:r w:rsidRPr="00B73132">
        <w:t>occurrence</w:t>
      </w:r>
      <w:r>
        <w:t xml:space="preserve"> and to improve our future responses.</w:t>
      </w:r>
    </w:p>
    <w:p w:rsidR="00D4361B" w:rsidP="004C41BB" w:rsidRDefault="00D4361B" w14:paraId="7826D278" w14:textId="77777777"/>
    <w:p w:rsidR="00AE2F85" w:rsidP="004C41BB" w:rsidRDefault="00AE2F85" w14:paraId="1E362474" w14:textId="3A8E1776">
      <w:pPr>
        <w:sectPr w:rsidR="00AE2F85" w:rsidSect="00794B2E">
          <w:headerReference w:type="even" r:id="rId12"/>
          <w:headerReference w:type="default" r:id="rId13"/>
          <w:footerReference w:type="even" r:id="rId14"/>
          <w:footerReference w:type="default" r:id="rId15"/>
          <w:headerReference w:type="first" r:id="rId16"/>
          <w:footerReference w:type="first" r:id="rId17"/>
          <w:pgSz w:w="11900" w:h="16840" w:orient="portrait"/>
          <w:pgMar w:top="1440" w:right="1080" w:bottom="1440" w:left="1080" w:header="567" w:footer="340" w:gutter="0"/>
          <w:cols w:space="708"/>
          <w:docGrid w:linePitch="400"/>
        </w:sectPr>
      </w:pPr>
    </w:p>
    <w:bookmarkEnd w:id="2"/>
    <w:p w:rsidRPr="00E73D33" w:rsidR="000135EA" w:rsidP="004C41BB" w:rsidRDefault="000135EA" w14:paraId="427B4D86" w14:textId="77777777">
      <w:pPr>
        <w:pStyle w:val="Heading1"/>
      </w:pPr>
      <w:r>
        <w:t>Procedure</w:t>
      </w:r>
      <w:r w:rsidRPr="00E73D33">
        <w:t xml:space="preserve"> </w:t>
      </w:r>
    </w:p>
    <w:p w:rsidR="001E7529" w:rsidP="00D152C5" w:rsidRDefault="001E7529" w14:paraId="1CC01A52" w14:textId="77777777">
      <w:bookmarkStart w:name="_Toc4408096" w:id="3"/>
    </w:p>
    <w:p w:rsidRPr="00445B79" w:rsidR="00DF5215" w:rsidP="00DF5215" w:rsidRDefault="007A2FA0" w14:paraId="18A9CE36" w14:textId="7AF121CA">
      <w:pPr>
        <w:rPr>
          <w:b/>
          <w:bCs/>
        </w:rPr>
      </w:pPr>
      <w:r w:rsidRPr="00445B79">
        <w:rPr>
          <w:b/>
          <w:bCs/>
        </w:rPr>
        <w:t xml:space="preserve">3.1 </w:t>
      </w:r>
      <w:r w:rsidR="005D26E9">
        <w:rPr>
          <w:b/>
          <w:bCs/>
        </w:rPr>
        <w:tab/>
      </w:r>
      <w:r w:rsidRPr="00445B79" w:rsidR="00DF5215">
        <w:rPr>
          <w:b/>
          <w:bCs/>
        </w:rPr>
        <w:t>Immediate Action</w:t>
      </w:r>
    </w:p>
    <w:p w:rsidR="007A2FA0" w:rsidP="00DF5215" w:rsidRDefault="007A2FA0" w14:paraId="620EDC36" w14:textId="77777777"/>
    <w:p w:rsidRPr="00445B79" w:rsidR="00DF5215" w:rsidP="00DF5215" w:rsidRDefault="00DF5215" w14:paraId="4558B639" w14:textId="77777777">
      <w:pPr>
        <w:rPr>
          <w:b/>
          <w:bCs/>
        </w:rPr>
      </w:pPr>
      <w:r w:rsidRPr="00445B79">
        <w:rPr>
          <w:b/>
          <w:bCs/>
        </w:rPr>
        <w:t>Is the Incident Scene Safe?</w:t>
      </w:r>
    </w:p>
    <w:p w:rsidR="007A2FA0" w:rsidP="00DF5215" w:rsidRDefault="007A2FA0" w14:paraId="2C174F51" w14:textId="77777777"/>
    <w:p w:rsidR="00DF5215" w:rsidP="00DF5215" w:rsidRDefault="00DF5215" w14:paraId="775382EB" w14:textId="77777777">
      <w:r>
        <w:t xml:space="preserve">The first step in assessing any incident scene is to ensure it is safe (insofar as it is safe to do so). Upon the identification of an incident, the persons responding shall ensure that the scene is made safe and (if relevant) by controlling and containing the hazard (for example-substance spill). The relevant site emergency response plan is to be initiated for initial incident management in the event of an emergency.  </w:t>
      </w:r>
    </w:p>
    <w:p w:rsidR="007A2FA0" w:rsidP="00DF5215" w:rsidRDefault="007A2FA0" w14:paraId="6CDA7810" w14:textId="77777777"/>
    <w:p w:rsidRPr="007E3CD7" w:rsidR="00DF5215" w:rsidP="00DF5215" w:rsidRDefault="00DF5215" w14:paraId="59D265E2" w14:textId="77777777">
      <w:pPr>
        <w:rPr>
          <w:b/>
          <w:bCs/>
        </w:rPr>
      </w:pPr>
      <w:r w:rsidRPr="007E3CD7">
        <w:rPr>
          <w:b/>
          <w:bCs/>
        </w:rPr>
        <w:t>First Aid</w:t>
      </w:r>
    </w:p>
    <w:p w:rsidR="007A2FA0" w:rsidP="00DF5215" w:rsidRDefault="007A2FA0" w14:paraId="01460416" w14:textId="77777777"/>
    <w:p w:rsidR="00DF5215" w:rsidP="00DF5215" w:rsidRDefault="00DF5215" w14:paraId="779B7A52" w14:textId="77777777">
      <w:r>
        <w:t>Individuals first on the scene of an incident involving an injury must, as far as reasonably practicable and trained to do so should provide first aid and call for assistance.</w:t>
      </w:r>
    </w:p>
    <w:p w:rsidR="007A2FA0" w:rsidP="00DF5215" w:rsidRDefault="007A2FA0" w14:paraId="7BDDFDF6" w14:textId="77777777"/>
    <w:p w:rsidRPr="007E3CD7" w:rsidR="00DF5215" w:rsidP="00DF5215" w:rsidRDefault="00DF5215" w14:paraId="22B09939" w14:textId="77777777">
      <w:pPr>
        <w:rPr>
          <w:b/>
          <w:bCs/>
        </w:rPr>
      </w:pPr>
      <w:r w:rsidRPr="007E3CD7">
        <w:rPr>
          <w:b/>
          <w:bCs/>
        </w:rPr>
        <w:t>Is An Emergency Response Required?</w:t>
      </w:r>
    </w:p>
    <w:p w:rsidR="007A2FA0" w:rsidP="00DF5215" w:rsidRDefault="007A2FA0" w14:paraId="4D2249C4" w14:textId="77777777"/>
    <w:p w:rsidR="00DF5215" w:rsidP="00DF5215" w:rsidRDefault="00DF5215" w14:paraId="6BF2D5E1" w14:textId="77777777">
      <w:r>
        <w:t xml:space="preserve">Does the situation constitute an emergency? An emergency response must be called if someone is seriously hurt, people are at immediate risk, or plant is endangered. </w:t>
      </w:r>
    </w:p>
    <w:p w:rsidR="007374DF" w:rsidP="00DF5215" w:rsidRDefault="007374DF" w14:paraId="253D4B11" w14:textId="77777777"/>
    <w:p w:rsidR="00DF5215" w:rsidP="00DF5215" w:rsidRDefault="00DF5215" w14:paraId="5E03FF17" w14:textId="77777777">
      <w:r>
        <w:t xml:space="preserve">These contact details, the responsibilities of the caller, and the duties of the emergency response team are to be located in site-specific Emergency Response Plan or the Emergency Management plan or other response plans. </w:t>
      </w:r>
    </w:p>
    <w:p w:rsidR="00DF5215" w:rsidP="00DF5215" w:rsidRDefault="00DF5215" w14:paraId="5A5DF3FD" w14:textId="77777777"/>
    <w:p w:rsidRPr="007E3CD7" w:rsidR="00DF5215" w:rsidP="00DF5215" w:rsidRDefault="00DF5215" w14:paraId="61661A8F" w14:textId="77777777">
      <w:pPr>
        <w:rPr>
          <w:b/>
          <w:bCs/>
        </w:rPr>
      </w:pPr>
      <w:r w:rsidRPr="007E3CD7">
        <w:rPr>
          <w:b/>
          <w:bCs/>
        </w:rPr>
        <w:t xml:space="preserve">Securing the site </w:t>
      </w:r>
    </w:p>
    <w:p w:rsidR="007374DF" w:rsidP="00DF5215" w:rsidRDefault="007374DF" w14:paraId="295152C2" w14:textId="77777777"/>
    <w:p w:rsidR="00DF5215" w:rsidP="00DF5215" w:rsidRDefault="00DF5215" w14:paraId="2515BE23" w14:textId="77777777">
      <w:r>
        <w:t>Following an incident, the supervisor, team leader, senior person, or emergency response person should:</w:t>
      </w:r>
    </w:p>
    <w:p w:rsidR="007374DF" w:rsidP="00DF5215" w:rsidRDefault="007374DF" w14:paraId="5985C131" w14:textId="77777777"/>
    <w:p w:rsidR="00DF5215" w:rsidP="00DF5215" w:rsidRDefault="00DF5215" w14:paraId="4E2C048E" w14:textId="77777777">
      <w:r>
        <w:t>•</w:t>
      </w:r>
      <w:r>
        <w:tab/>
      </w:r>
      <w:r>
        <w:t>Initiate the site Emergency Response Plan as required</w:t>
      </w:r>
    </w:p>
    <w:p w:rsidR="00DF5215" w:rsidP="00DF5215" w:rsidRDefault="00DF5215" w14:paraId="09B78C23" w14:textId="77777777">
      <w:r>
        <w:t>•</w:t>
      </w:r>
      <w:r>
        <w:tab/>
      </w:r>
      <w:r>
        <w:t>Where safe to do so, make the area safe and prevent escalation of the situation</w:t>
      </w:r>
    </w:p>
    <w:p w:rsidR="00DF5215" w:rsidP="00DF5215" w:rsidRDefault="00DF5215" w14:paraId="6187D84E" w14:textId="77777777">
      <w:r>
        <w:t>•</w:t>
      </w:r>
      <w:r>
        <w:tab/>
      </w:r>
      <w:r>
        <w:t>Evacuate people as necessary</w:t>
      </w:r>
    </w:p>
    <w:p w:rsidR="00DF5215" w:rsidP="007374DF" w:rsidRDefault="00DF5215" w14:paraId="33820E04" w14:textId="77777777">
      <w:pPr>
        <w:ind w:left="720" w:hanging="720"/>
      </w:pPr>
      <w:r>
        <w:t>•</w:t>
      </w:r>
      <w:r>
        <w:tab/>
      </w:r>
      <w:r>
        <w:t>If trained provide the necessary first-aid and medical care to the injured, account for all people</w:t>
      </w:r>
    </w:p>
    <w:p w:rsidR="00DF5215" w:rsidP="007374DF" w:rsidRDefault="00DF5215" w14:paraId="1F607597" w14:textId="77777777">
      <w:pPr>
        <w:ind w:left="720" w:hanging="720"/>
      </w:pPr>
      <w:r>
        <w:t>•</w:t>
      </w:r>
      <w:r>
        <w:tab/>
      </w:r>
      <w:r>
        <w:t xml:space="preserve">Preserve the incident scene in a manner consistent with their responsibility to retain valuable information for the incident investigation. </w:t>
      </w:r>
    </w:p>
    <w:p w:rsidR="00DF5215" w:rsidP="00DF5215" w:rsidRDefault="00DF5215" w14:paraId="528BD5EE" w14:textId="67BF9BD7">
      <w:r>
        <w:t>•</w:t>
      </w:r>
      <w:r>
        <w:tab/>
      </w:r>
      <w:r>
        <w:t>Notify management as required</w:t>
      </w:r>
      <w:r w:rsidR="004F27ED">
        <w:t>.</w:t>
      </w:r>
    </w:p>
    <w:p w:rsidR="00DF5215" w:rsidP="00DF5215" w:rsidRDefault="00DF5215" w14:paraId="599AEE84" w14:textId="77777777"/>
    <w:p w:rsidR="00DF5215" w:rsidP="00DF5215" w:rsidRDefault="00DF5215" w14:paraId="27BD1CBD" w14:textId="77777777"/>
    <w:p w:rsidRPr="007E3CD7" w:rsidR="000C4A32" w:rsidP="00DF5215" w:rsidRDefault="00DF5215" w14:paraId="491AD7AC" w14:textId="77777777">
      <w:pPr>
        <w:rPr>
          <w:b/>
          <w:bCs/>
        </w:rPr>
      </w:pPr>
      <w:r w:rsidRPr="007E3CD7">
        <w:rPr>
          <w:b/>
          <w:bCs/>
        </w:rPr>
        <w:t>Should Related Works be suspended?</w:t>
      </w:r>
    </w:p>
    <w:p w:rsidR="00DF5215" w:rsidP="00DF5215" w:rsidRDefault="00DF5215" w14:paraId="1D044FE3" w14:textId="4FCEBC4E">
      <w:r>
        <w:t xml:space="preserve"> </w:t>
      </w:r>
      <w:r w:rsidR="000C4A32">
        <w:tab/>
      </w:r>
    </w:p>
    <w:p w:rsidR="00DF5215" w:rsidP="00DF5215" w:rsidRDefault="00DF5215" w14:paraId="4979670B" w14:textId="77777777">
      <w:r>
        <w:t xml:space="preserve">The decision to suspend works associated with the incident is the immediate responsibility of the Job Owner/Supervisor. The Job Owner/Supervisor must suspend works if: </w:t>
      </w:r>
    </w:p>
    <w:p w:rsidR="000C4A32" w:rsidP="00DF5215" w:rsidRDefault="000C4A32" w14:paraId="56193505" w14:textId="77777777"/>
    <w:p w:rsidR="00DF5215" w:rsidP="00DF5215" w:rsidRDefault="00DF5215" w14:paraId="5172F7F2" w14:textId="77777777">
      <w:r>
        <w:t>•</w:t>
      </w:r>
      <w:r>
        <w:tab/>
      </w:r>
      <w:r>
        <w:t xml:space="preserve">a serious injury or fatality has occurred </w:t>
      </w:r>
    </w:p>
    <w:p w:rsidR="00DF5215" w:rsidP="00DF5215" w:rsidRDefault="00DF5215" w14:paraId="429EEEC8" w14:textId="77777777">
      <w:r>
        <w:t>•</w:t>
      </w:r>
      <w:r>
        <w:tab/>
      </w:r>
      <w:r>
        <w:t xml:space="preserve">a reportable event occurs as defined in law (see Appendix 1) </w:t>
      </w:r>
    </w:p>
    <w:p w:rsidR="00DF5215" w:rsidP="00DF5215" w:rsidRDefault="00DF5215" w14:paraId="663B4FC3" w14:textId="3CCA721B">
      <w:r>
        <w:t>•</w:t>
      </w:r>
      <w:r>
        <w:tab/>
      </w:r>
      <w:r>
        <w:t>the continuation of work may jeopardise the incident investigation</w:t>
      </w:r>
      <w:r w:rsidR="004F27ED">
        <w:t>.</w:t>
      </w:r>
    </w:p>
    <w:p w:rsidR="00DF5215" w:rsidP="00DF5215" w:rsidRDefault="00DF5215" w14:paraId="0C6FD544" w14:textId="77777777"/>
    <w:p w:rsidR="00DF5215" w:rsidP="00DF5215" w:rsidRDefault="00DF5215" w14:paraId="39555AFC" w14:textId="77777777">
      <w:r>
        <w:t> </w:t>
      </w:r>
    </w:p>
    <w:p w:rsidRPr="007E3CD7" w:rsidR="00DF5215" w:rsidP="00DF5215" w:rsidRDefault="000C4A32" w14:paraId="1A9041C0" w14:textId="49F5248F">
      <w:pPr>
        <w:rPr>
          <w:b/>
          <w:bCs/>
        </w:rPr>
      </w:pPr>
      <w:r w:rsidRPr="007E3CD7">
        <w:rPr>
          <w:b/>
          <w:bCs/>
        </w:rPr>
        <w:t>3.2</w:t>
      </w:r>
      <w:r w:rsidRPr="007E3CD7" w:rsidR="00DF5215">
        <w:rPr>
          <w:b/>
          <w:bCs/>
        </w:rPr>
        <w:tab/>
      </w:r>
      <w:r w:rsidRPr="007E3CD7" w:rsidR="00DF5215">
        <w:rPr>
          <w:b/>
          <w:bCs/>
        </w:rPr>
        <w:t>Reporting</w:t>
      </w:r>
    </w:p>
    <w:p w:rsidR="000C4A32" w:rsidP="00DF5215" w:rsidRDefault="000C4A32" w14:paraId="773E9A27" w14:textId="77777777"/>
    <w:p w:rsidRPr="007E3CD7" w:rsidR="00DF5215" w:rsidP="00DF5215" w:rsidRDefault="00DF5215" w14:paraId="2B37322D" w14:textId="77777777">
      <w:pPr>
        <w:rPr>
          <w:b/>
          <w:bCs/>
        </w:rPr>
      </w:pPr>
      <w:r w:rsidRPr="007E3CD7">
        <w:rPr>
          <w:b/>
          <w:bCs/>
        </w:rPr>
        <w:t xml:space="preserve">What Must Be Reported? </w:t>
      </w:r>
    </w:p>
    <w:p w:rsidR="000C4A32" w:rsidP="00DF5215" w:rsidRDefault="000C4A32" w14:paraId="7B77A946" w14:textId="77777777"/>
    <w:p w:rsidR="00DF5215" w:rsidP="00DF5215" w:rsidRDefault="00DF5215" w14:paraId="7F8CB080" w14:textId="75BB009D">
      <w:r>
        <w:t xml:space="preserve">Any and all of the following events must be reported in Wannon Water’s Incident Reporting system: </w:t>
      </w:r>
    </w:p>
    <w:p w:rsidR="000C4A32" w:rsidP="00DF5215" w:rsidRDefault="000C4A32" w14:paraId="4B53BC4C" w14:textId="77777777"/>
    <w:p w:rsidR="00DF5215" w:rsidP="0002227A" w:rsidRDefault="00DF5215" w14:paraId="535C1BA1" w14:textId="4090045E">
      <w:pPr>
        <w:pStyle w:val="ListParagraph"/>
        <w:numPr>
          <w:ilvl w:val="0"/>
          <w:numId w:val="17"/>
        </w:numPr>
      </w:pPr>
      <w:r>
        <w:t xml:space="preserve">incidents resulting in injury </w:t>
      </w:r>
    </w:p>
    <w:p w:rsidR="00DF5215" w:rsidP="0002227A" w:rsidRDefault="00DF5215" w14:paraId="0F9CD685" w14:textId="446498CF">
      <w:pPr>
        <w:pStyle w:val="ListParagraph"/>
        <w:numPr>
          <w:ilvl w:val="0"/>
          <w:numId w:val="17"/>
        </w:numPr>
      </w:pPr>
      <w:r>
        <w:t xml:space="preserve">near miss </w:t>
      </w:r>
    </w:p>
    <w:p w:rsidR="00DF5215" w:rsidP="0002227A" w:rsidRDefault="00DF5215" w14:paraId="0EDE566E" w14:textId="240AA108">
      <w:pPr>
        <w:pStyle w:val="ListParagraph"/>
        <w:numPr>
          <w:ilvl w:val="0"/>
          <w:numId w:val="17"/>
        </w:numPr>
      </w:pPr>
      <w:r>
        <w:t>drinking water quality event exceeding the appropriate regulatory limit</w:t>
      </w:r>
    </w:p>
    <w:p w:rsidR="00DF5215" w:rsidP="0002227A" w:rsidRDefault="00DF5215" w14:paraId="02A67096" w14:textId="762439B6">
      <w:pPr>
        <w:pStyle w:val="ListParagraph"/>
        <w:numPr>
          <w:ilvl w:val="0"/>
          <w:numId w:val="17"/>
        </w:numPr>
      </w:pPr>
      <w:r>
        <w:t xml:space="preserve">environmental incidents </w:t>
      </w:r>
    </w:p>
    <w:p w:rsidR="00DF5215" w:rsidP="0002227A" w:rsidRDefault="00DF5215" w14:paraId="4639EDED" w14:textId="72FEA5B6">
      <w:pPr>
        <w:pStyle w:val="ListParagraph"/>
        <w:numPr>
          <w:ilvl w:val="0"/>
          <w:numId w:val="17"/>
        </w:numPr>
      </w:pPr>
      <w:r>
        <w:t>breaches of trade waste agreements</w:t>
      </w:r>
    </w:p>
    <w:p w:rsidR="00445B79" w:rsidP="0002227A" w:rsidRDefault="00DF5215" w14:paraId="49CB1BA7" w14:textId="15385E67">
      <w:pPr>
        <w:pStyle w:val="ListParagraph"/>
        <w:numPr>
          <w:ilvl w:val="0"/>
          <w:numId w:val="17"/>
        </w:numPr>
      </w:pPr>
      <w:r>
        <w:t xml:space="preserve">event(s) that may impact on plant and equipment integrity (e.g. Cyber related attacks Data </w:t>
      </w:r>
    </w:p>
    <w:p w:rsidR="00DF5215" w:rsidP="0002227A" w:rsidRDefault="00DF5215" w14:paraId="37698939" w14:textId="7D7698A6">
      <w:pPr>
        <w:pStyle w:val="ListParagraph"/>
        <w:numPr>
          <w:ilvl w:val="0"/>
          <w:numId w:val="17"/>
        </w:numPr>
      </w:pPr>
      <w:r>
        <w:t>Breach, loss of cardax card, Third Party Data Breach, Ransomware, Phishing, System Compromise, Denial of Service (DOS)</w:t>
      </w:r>
    </w:p>
    <w:p w:rsidR="00DF5215" w:rsidP="0002227A" w:rsidRDefault="00DF5215" w14:paraId="66C21E4E" w14:textId="2A86EDEE">
      <w:pPr>
        <w:pStyle w:val="ListParagraph"/>
        <w:numPr>
          <w:ilvl w:val="0"/>
          <w:numId w:val="17"/>
        </w:numPr>
      </w:pPr>
      <w:r>
        <w:t xml:space="preserve">non-compliance with procedures, and legal or regulatory obligations </w:t>
      </w:r>
    </w:p>
    <w:p w:rsidR="00DF5215" w:rsidP="0002227A" w:rsidRDefault="00DF5215" w14:paraId="401184EE" w14:textId="3EB95940">
      <w:pPr>
        <w:pStyle w:val="ListParagraph"/>
        <w:numPr>
          <w:ilvl w:val="0"/>
          <w:numId w:val="17"/>
        </w:numPr>
      </w:pPr>
      <w:r>
        <w:t xml:space="preserve">event(s) that may adversely impact on the community, or our reputation </w:t>
      </w:r>
    </w:p>
    <w:p w:rsidR="00DF5215" w:rsidP="0002227A" w:rsidRDefault="00DF5215" w14:paraId="7B257C31" w14:textId="524D4289">
      <w:pPr>
        <w:pStyle w:val="ListParagraph"/>
        <w:numPr>
          <w:ilvl w:val="0"/>
          <w:numId w:val="17"/>
        </w:numPr>
      </w:pPr>
      <w:r>
        <w:t xml:space="preserve">theft or similar misconduct </w:t>
      </w:r>
    </w:p>
    <w:p w:rsidR="00DF5215" w:rsidP="0002227A" w:rsidRDefault="00DF5215" w14:paraId="681A6CEB" w14:textId="6023F17D">
      <w:pPr>
        <w:pStyle w:val="ListParagraph"/>
        <w:numPr>
          <w:ilvl w:val="0"/>
          <w:numId w:val="17"/>
        </w:numPr>
      </w:pPr>
      <w:r>
        <w:t>security breach</w:t>
      </w:r>
    </w:p>
    <w:p w:rsidR="00DF5215" w:rsidP="0002227A" w:rsidRDefault="00DF5215" w14:paraId="58D15CCB" w14:textId="60B6FBF6">
      <w:pPr>
        <w:pStyle w:val="ListParagraph"/>
        <w:numPr>
          <w:ilvl w:val="0"/>
          <w:numId w:val="17"/>
        </w:numPr>
      </w:pPr>
      <w:r>
        <w:t>external stakeholder complaints that are deemed to involve abuse, harassment or incivility and impact on the health &amp; wellbeing of our employees</w:t>
      </w:r>
    </w:p>
    <w:p w:rsidR="00DF5215" w:rsidP="00DF5215" w:rsidRDefault="00DF5215" w14:paraId="72E1C763" w14:textId="77777777"/>
    <w:p w:rsidRPr="007E3CD7" w:rsidR="00DF5215" w:rsidP="00DF5215" w:rsidRDefault="00DF5215" w14:paraId="5AAB1387" w14:textId="0FF0BF8B">
      <w:pPr>
        <w:rPr>
          <w:b/>
          <w:bCs/>
        </w:rPr>
      </w:pPr>
      <w:r w:rsidRPr="007E3CD7">
        <w:rPr>
          <w:b/>
          <w:bCs/>
        </w:rPr>
        <w:t xml:space="preserve">Who Must Report? </w:t>
      </w:r>
      <w:r w:rsidRPr="007E3CD7" w:rsidR="00445B79">
        <w:rPr>
          <w:b/>
          <w:bCs/>
        </w:rPr>
        <w:tab/>
      </w:r>
    </w:p>
    <w:p w:rsidR="00445B79" w:rsidP="00DF5215" w:rsidRDefault="00445B79" w14:paraId="363BD88C" w14:textId="77777777"/>
    <w:p w:rsidR="00DF5215" w:rsidP="00DF5215" w:rsidRDefault="00DF5215" w14:paraId="701917E7" w14:textId="77777777">
      <w:r>
        <w:t xml:space="preserve">The responsibility to report events rests with us all. In practice, any person who knows of an event must take reasonable steps to verify that the event has been reported to the relevant line manager. To knowingly fail to report an event is regarded as a serious failure to fulfil one’s duty of care and may result in disciplinary action. </w:t>
      </w:r>
    </w:p>
    <w:p w:rsidR="00DF5215" w:rsidP="00DF5215" w:rsidRDefault="00DF5215" w14:paraId="0DB6EE69" w14:textId="77777777"/>
    <w:p w:rsidRPr="005D26E9" w:rsidR="00DF5215" w:rsidP="00DF5215" w:rsidRDefault="00DF5215" w14:paraId="3DE4DE6D" w14:textId="77777777">
      <w:pPr>
        <w:rPr>
          <w:b/>
          <w:bCs/>
        </w:rPr>
      </w:pPr>
      <w:r w:rsidRPr="005D26E9">
        <w:rPr>
          <w:b/>
          <w:bCs/>
        </w:rPr>
        <w:t xml:space="preserve">Verbal Reporting to Line Management </w:t>
      </w:r>
    </w:p>
    <w:p w:rsidR="00445B79" w:rsidP="00DF5215" w:rsidRDefault="00445B79" w14:paraId="6624EECB" w14:textId="77777777"/>
    <w:p w:rsidR="00DF5215" w:rsidP="00DF5215" w:rsidRDefault="00DF5215" w14:paraId="1035E2DA" w14:textId="77777777">
      <w:r>
        <w:t>Whilst the workflow within the incident reporting system will issue emails to your Line Manager – It is good practice to also verbally notify your Line Manager or Branch Manager when an incident occurs.</w:t>
      </w:r>
    </w:p>
    <w:p w:rsidR="00DF5215" w:rsidP="00DF5215" w:rsidRDefault="00DF5215" w14:paraId="7E4C8435" w14:textId="77777777"/>
    <w:p w:rsidR="00DF5215" w:rsidP="00DF5215" w:rsidRDefault="00DF5215" w14:paraId="5878DC3D" w14:textId="77777777">
      <w:r>
        <w:t xml:space="preserve"> </w:t>
      </w:r>
    </w:p>
    <w:p w:rsidRPr="007E3CD7" w:rsidR="00DF5215" w:rsidP="00DF5215" w:rsidRDefault="00DF5215" w14:paraId="2FA5FB16" w14:textId="77777777">
      <w:pPr>
        <w:rPr>
          <w:b/>
          <w:bCs/>
        </w:rPr>
      </w:pPr>
      <w:r w:rsidRPr="007E3CD7">
        <w:rPr>
          <w:b/>
          <w:bCs/>
        </w:rPr>
        <w:t>Lessons Learnt</w:t>
      </w:r>
    </w:p>
    <w:p w:rsidR="00445B79" w:rsidP="00DF5215" w:rsidRDefault="00445B79" w14:paraId="72D06CFE" w14:textId="77777777"/>
    <w:p w:rsidR="00DF5215" w:rsidP="00DF5215" w:rsidRDefault="00DF5215" w14:paraId="0D9E3630" w14:textId="77777777">
      <w:r>
        <w:t xml:space="preserve">The Investigation lead is responsible for ensuring any lessons identified are shared with relevant teams and departments. </w:t>
      </w:r>
    </w:p>
    <w:p w:rsidR="001E7529" w:rsidP="00DF5215" w:rsidRDefault="00DF5215" w14:paraId="78F824BF" w14:textId="099195F3">
      <w:r>
        <w:t>The approval to share externally should come from the Investigation lead.</w:t>
      </w:r>
    </w:p>
    <w:p w:rsidR="00DF5215" w:rsidP="00DF5215" w:rsidRDefault="00DF5215" w14:paraId="0E3B50D9" w14:textId="77777777"/>
    <w:p w:rsidR="00B97552" w:rsidP="00DF5215" w:rsidRDefault="00B97552" w14:paraId="310433AC" w14:textId="77777777">
      <w:pPr>
        <w:sectPr w:rsidR="00B97552" w:rsidSect="00794B2E">
          <w:pgSz w:w="11900" w:h="16840" w:orient="portrait"/>
          <w:pgMar w:top="1440" w:right="1080" w:bottom="1440" w:left="1080" w:header="567" w:footer="340" w:gutter="0"/>
          <w:cols w:space="708"/>
          <w:docGrid w:linePitch="400"/>
        </w:sectPr>
      </w:pPr>
    </w:p>
    <w:p w:rsidR="00DF5215" w:rsidP="00DF5215" w:rsidRDefault="00DF5215" w14:paraId="5B09E73E" w14:textId="77777777"/>
    <w:p w:rsidRPr="00C47ED4" w:rsidR="00C47ED4" w:rsidP="00C47ED4" w:rsidRDefault="00C47ED4" w14:paraId="734274D5" w14:textId="77777777">
      <w:pPr>
        <w:numPr>
          <w:ilvl w:val="0"/>
          <w:numId w:val="4"/>
        </w:numPr>
        <w:tabs>
          <w:tab w:val="num" w:pos="360"/>
        </w:tabs>
        <w:spacing w:after="160" w:line="259" w:lineRule="auto"/>
        <w:outlineLvl w:val="0"/>
        <w:rPr>
          <w:rFonts w:eastAsia="Calibri" w:cs="Times New Roman"/>
          <w:noProof w:val="0"/>
          <w:color w:val="00B050"/>
          <w:sz w:val="32"/>
          <w:shd w:val="clear" w:color="auto" w:fill="auto"/>
          <w:lang w:eastAsia="en-US"/>
        </w:rPr>
      </w:pPr>
      <w:r w:rsidRPr="00C47ED4">
        <w:rPr>
          <w:rFonts w:eastAsia="Calibri" w:cs="Times New Roman"/>
          <w:noProof w:val="0"/>
          <w:color w:val="00B050"/>
          <w:sz w:val="32"/>
          <w:shd w:val="clear" w:color="auto" w:fill="auto"/>
          <w:lang w:eastAsia="en-US"/>
        </w:rPr>
        <w:t xml:space="preserve">Response </w:t>
      </w:r>
    </w:p>
    <w:p w:rsidRPr="00C47ED4" w:rsidR="00C47ED4" w:rsidP="00C47ED4" w:rsidRDefault="00C47ED4" w14:paraId="57890624" w14:textId="77777777">
      <w:pPr>
        <w:spacing w:after="160" w:line="259" w:lineRule="auto"/>
        <w:rPr>
          <w:rFonts w:eastAsia="Calibri" w:cs="Times New Roman"/>
          <w:b/>
          <w:noProof w:val="0"/>
          <w:shd w:val="clear" w:color="auto" w:fill="auto"/>
          <w:lang w:eastAsia="en-US"/>
        </w:rPr>
      </w:pPr>
      <w:r w:rsidRPr="00C47ED4">
        <w:rPr>
          <w:rFonts w:eastAsia="Calibri" w:cs="Times New Roman"/>
          <w:b/>
          <w:noProof w:val="0"/>
          <w:shd w:val="clear" w:color="auto" w:fill="auto"/>
          <w:lang w:eastAsia="en-US"/>
        </w:rPr>
        <w:t>Determining Incident Category, Response and Type of Investigation - Table 1</w:t>
      </w:r>
    </w:p>
    <w:tbl>
      <w:tblPr>
        <w:tblStyle w:val="TableGrid2"/>
        <w:tblW w:w="12469" w:type="dxa"/>
        <w:jc w:val="center"/>
        <w:tblLook w:val="04A0" w:firstRow="1" w:lastRow="0" w:firstColumn="1" w:lastColumn="0" w:noHBand="0" w:noVBand="1"/>
      </w:tblPr>
      <w:tblGrid>
        <w:gridCol w:w="1170"/>
        <w:gridCol w:w="1659"/>
        <w:gridCol w:w="4679"/>
        <w:gridCol w:w="4961"/>
      </w:tblGrid>
      <w:tr w:rsidRPr="00C47ED4" w:rsidR="00C47ED4" w:rsidTr="00C47ED4" w14:paraId="1D774D3E" w14:textId="77777777">
        <w:trPr>
          <w:cantSplit/>
          <w:trHeight w:val="1156"/>
          <w:jc w:val="center"/>
        </w:trPr>
        <w:tc>
          <w:tcPr>
            <w:tcW w:w="1170" w:type="dxa"/>
            <w:shd w:val="clear" w:color="auto" w:fill="D9D9D9"/>
            <w:vAlign w:val="center"/>
          </w:tcPr>
          <w:p w:rsidRPr="00C47ED4" w:rsidR="00C47ED4" w:rsidP="00C47ED4" w:rsidRDefault="00C47ED4" w14:paraId="3EBD692C" w14:textId="77777777">
            <w:pPr>
              <w:spacing w:after="160" w:line="259" w:lineRule="auto"/>
              <w:jc w:val="center"/>
              <w:rPr>
                <w:rFonts w:cs="Times New Roman"/>
                <w:b/>
                <w:bCs/>
                <w:noProof w:val="0"/>
                <w:shd w:val="clear" w:color="auto" w:fill="auto"/>
              </w:rPr>
            </w:pPr>
            <w:r w:rsidRPr="00C47ED4">
              <w:rPr>
                <w:rFonts w:cs="Times New Roman"/>
                <w:b/>
                <w:bCs/>
                <w:noProof w:val="0"/>
                <w:shd w:val="clear" w:color="auto" w:fill="auto"/>
              </w:rPr>
              <w:t>Incident</w:t>
            </w:r>
          </w:p>
          <w:p w:rsidRPr="00C47ED4" w:rsidR="00C47ED4" w:rsidP="00C47ED4" w:rsidRDefault="00C47ED4" w14:paraId="03788B83" w14:textId="77777777">
            <w:pPr>
              <w:spacing w:after="160" w:line="259" w:lineRule="auto"/>
              <w:jc w:val="center"/>
              <w:rPr>
                <w:rFonts w:cs="Times New Roman"/>
                <w:b/>
                <w:bCs/>
                <w:noProof w:val="0"/>
                <w:shd w:val="clear" w:color="auto" w:fill="auto"/>
              </w:rPr>
            </w:pPr>
            <w:r w:rsidRPr="00C47ED4">
              <w:rPr>
                <w:rFonts w:cs="Times New Roman"/>
                <w:b/>
                <w:bCs/>
                <w:noProof w:val="0"/>
                <w:shd w:val="clear" w:color="auto" w:fill="auto"/>
              </w:rPr>
              <w:t>Category</w:t>
            </w:r>
          </w:p>
        </w:tc>
        <w:tc>
          <w:tcPr>
            <w:tcW w:w="1659" w:type="dxa"/>
            <w:shd w:val="clear" w:color="auto" w:fill="D9D9D9"/>
            <w:vAlign w:val="center"/>
          </w:tcPr>
          <w:p w:rsidRPr="00C47ED4" w:rsidR="00C47ED4" w:rsidP="00C47ED4" w:rsidRDefault="00C47ED4" w14:paraId="428CE1DA" w14:textId="77777777">
            <w:pPr>
              <w:spacing w:after="160" w:line="259" w:lineRule="auto"/>
              <w:jc w:val="center"/>
              <w:rPr>
                <w:rFonts w:cs="Times New Roman"/>
                <w:b/>
                <w:bCs/>
                <w:noProof w:val="0"/>
                <w:shd w:val="clear" w:color="auto" w:fill="auto"/>
              </w:rPr>
            </w:pPr>
            <w:r w:rsidRPr="00C47ED4">
              <w:rPr>
                <w:rFonts w:cs="Times New Roman"/>
                <w:b/>
                <w:bCs/>
                <w:noProof w:val="0"/>
                <w:shd w:val="clear" w:color="auto" w:fill="auto"/>
              </w:rPr>
              <w:t>Consequence</w:t>
            </w:r>
          </w:p>
        </w:tc>
        <w:tc>
          <w:tcPr>
            <w:tcW w:w="4679" w:type="dxa"/>
            <w:shd w:val="clear" w:color="auto" w:fill="D9D9D9"/>
            <w:vAlign w:val="center"/>
          </w:tcPr>
          <w:p w:rsidRPr="00C47ED4" w:rsidR="00C47ED4" w:rsidP="00C47ED4" w:rsidRDefault="00C47ED4" w14:paraId="31C14A0E" w14:textId="77777777">
            <w:pPr>
              <w:spacing w:after="160" w:line="259" w:lineRule="auto"/>
              <w:jc w:val="center"/>
              <w:rPr>
                <w:rFonts w:cs="Times New Roman"/>
                <w:b/>
                <w:bCs/>
                <w:noProof w:val="0"/>
                <w:shd w:val="clear" w:color="auto" w:fill="auto"/>
              </w:rPr>
            </w:pPr>
            <w:r w:rsidRPr="00C47ED4">
              <w:rPr>
                <w:rFonts w:cs="Times New Roman"/>
                <w:b/>
                <w:bCs/>
                <w:noProof w:val="0"/>
                <w:shd w:val="clear" w:color="auto" w:fill="auto"/>
              </w:rPr>
              <w:t>Incident complexity, employee involvement, resourcing, internal liaison, and external notification</w:t>
            </w:r>
          </w:p>
        </w:tc>
        <w:tc>
          <w:tcPr>
            <w:tcW w:w="4961" w:type="dxa"/>
            <w:shd w:val="clear" w:color="auto" w:fill="D9D9D9"/>
            <w:vAlign w:val="center"/>
          </w:tcPr>
          <w:p w:rsidRPr="00C47ED4" w:rsidR="00C47ED4" w:rsidP="00C47ED4" w:rsidRDefault="00C47ED4" w14:paraId="5F42B71A" w14:textId="77777777">
            <w:pPr>
              <w:spacing w:after="160" w:line="259" w:lineRule="auto"/>
              <w:jc w:val="center"/>
              <w:rPr>
                <w:rFonts w:cs="Times New Roman"/>
                <w:b/>
                <w:bCs/>
                <w:noProof w:val="0"/>
                <w:shd w:val="clear" w:color="auto" w:fill="auto"/>
              </w:rPr>
            </w:pPr>
            <w:r w:rsidRPr="00C47ED4">
              <w:rPr>
                <w:rFonts w:cs="Times New Roman"/>
                <w:b/>
                <w:bCs/>
                <w:noProof w:val="0"/>
                <w:shd w:val="clear" w:color="auto" w:fill="auto"/>
              </w:rPr>
              <w:t>Level of Investigation</w:t>
            </w:r>
          </w:p>
        </w:tc>
      </w:tr>
      <w:tr w:rsidRPr="00C47ED4" w:rsidR="00C47ED4" w14:paraId="4A822951" w14:textId="77777777">
        <w:trPr>
          <w:cantSplit/>
          <w:trHeight w:val="1150"/>
          <w:jc w:val="center"/>
        </w:trPr>
        <w:tc>
          <w:tcPr>
            <w:tcW w:w="1170" w:type="dxa"/>
            <w:shd w:val="clear" w:color="auto" w:fill="FF0000"/>
            <w:vAlign w:val="center"/>
          </w:tcPr>
          <w:p w:rsidRPr="00C47ED4" w:rsidR="00C47ED4" w:rsidP="00C47ED4" w:rsidRDefault="00C47ED4" w14:paraId="04DB137A" w14:textId="77777777">
            <w:pPr>
              <w:spacing w:after="160" w:line="259" w:lineRule="auto"/>
              <w:jc w:val="center"/>
              <w:rPr>
                <w:rFonts w:cs="Times New Roman"/>
                <w:b/>
                <w:bCs/>
                <w:noProof w:val="0"/>
                <w:shd w:val="clear" w:color="auto" w:fill="auto"/>
              </w:rPr>
            </w:pPr>
            <w:r w:rsidRPr="00C47ED4">
              <w:rPr>
                <w:rFonts w:cs="Times New Roman"/>
                <w:b/>
                <w:bCs/>
                <w:noProof w:val="0"/>
                <w:shd w:val="clear" w:color="auto" w:fill="auto"/>
              </w:rPr>
              <w:t>3</w:t>
            </w:r>
          </w:p>
        </w:tc>
        <w:tc>
          <w:tcPr>
            <w:tcW w:w="1659" w:type="dxa"/>
            <w:shd w:val="clear" w:color="auto" w:fill="FB7B71"/>
            <w:vAlign w:val="center"/>
          </w:tcPr>
          <w:p w:rsidRPr="00C47ED4" w:rsidR="00C47ED4" w:rsidP="00C47ED4" w:rsidRDefault="00C47ED4" w14:paraId="6386DB87" w14:textId="77777777">
            <w:pPr>
              <w:spacing w:after="160" w:line="259" w:lineRule="auto"/>
              <w:jc w:val="center"/>
              <w:rPr>
                <w:rFonts w:cs="Times New Roman"/>
                <w:bCs/>
                <w:noProof w:val="0"/>
                <w:shd w:val="clear" w:color="auto" w:fill="auto"/>
              </w:rPr>
            </w:pPr>
            <w:r w:rsidRPr="00C47ED4">
              <w:rPr>
                <w:rFonts w:cs="Times New Roman"/>
                <w:bCs/>
                <w:noProof w:val="0"/>
                <w:shd w:val="clear" w:color="auto" w:fill="auto"/>
              </w:rPr>
              <w:t>Extreme/Major</w:t>
            </w:r>
          </w:p>
        </w:tc>
        <w:tc>
          <w:tcPr>
            <w:tcW w:w="4679" w:type="dxa"/>
            <w:shd w:val="clear" w:color="auto" w:fill="FB7B71"/>
          </w:tcPr>
          <w:p w:rsidRPr="00C47ED4" w:rsidR="00C47ED4" w:rsidP="00C47ED4" w:rsidRDefault="00C47ED4" w14:paraId="47A0AA53" w14:textId="77777777">
            <w:pPr>
              <w:numPr>
                <w:ilvl w:val="0"/>
                <w:numId w:val="10"/>
              </w:numPr>
              <w:spacing w:after="160" w:line="259" w:lineRule="auto"/>
              <w:rPr>
                <w:rFonts w:cs="Times New Roman"/>
                <w:bCs/>
                <w:noProof w:val="0"/>
                <w:shd w:val="clear" w:color="auto" w:fill="auto"/>
              </w:rPr>
            </w:pPr>
            <w:r w:rsidRPr="00C47ED4">
              <w:rPr>
                <w:rFonts w:cs="Times New Roman"/>
                <w:bCs/>
                <w:noProof w:val="0"/>
                <w:shd w:val="clear" w:color="auto" w:fill="auto"/>
              </w:rPr>
              <w:t>IMT may be in place for management of incident</w:t>
            </w:r>
          </w:p>
          <w:p w:rsidRPr="00C47ED4" w:rsidR="00C47ED4" w:rsidP="00C47ED4" w:rsidRDefault="00C47ED4" w14:paraId="79B31BA6" w14:textId="77777777">
            <w:pPr>
              <w:numPr>
                <w:ilvl w:val="0"/>
                <w:numId w:val="10"/>
              </w:numPr>
              <w:spacing w:after="160" w:line="259" w:lineRule="auto"/>
              <w:rPr>
                <w:rFonts w:cs="Times New Roman"/>
                <w:bCs/>
                <w:noProof w:val="0"/>
                <w:shd w:val="clear" w:color="auto" w:fill="auto"/>
              </w:rPr>
            </w:pPr>
            <w:r w:rsidRPr="00C47ED4">
              <w:rPr>
                <w:rFonts w:cs="Times New Roman"/>
                <w:bCs/>
                <w:noProof w:val="0"/>
                <w:shd w:val="clear" w:color="auto" w:fill="auto"/>
              </w:rPr>
              <w:t>Notify relevant external parties</w:t>
            </w:r>
          </w:p>
          <w:p w:rsidRPr="00C47ED4" w:rsidR="00C47ED4" w:rsidP="00C47ED4" w:rsidRDefault="00C47ED4" w14:paraId="6738A5EA" w14:textId="77777777">
            <w:pPr>
              <w:numPr>
                <w:ilvl w:val="0"/>
                <w:numId w:val="10"/>
              </w:numPr>
              <w:spacing w:after="160" w:line="259" w:lineRule="auto"/>
              <w:rPr>
                <w:rFonts w:cs="Times New Roman"/>
                <w:bCs/>
                <w:noProof w:val="0"/>
                <w:shd w:val="clear" w:color="auto" w:fill="auto"/>
              </w:rPr>
            </w:pPr>
            <w:r w:rsidRPr="00C47ED4">
              <w:rPr>
                <w:rFonts w:cs="Times New Roman"/>
                <w:bCs/>
                <w:noProof w:val="0"/>
                <w:shd w:val="clear" w:color="auto" w:fill="auto"/>
              </w:rPr>
              <w:t>Will most likely involve a response direct liaison with external stakeholders/organisations.</w:t>
            </w:r>
          </w:p>
          <w:p w:rsidRPr="00C47ED4" w:rsidR="00C47ED4" w:rsidP="00C47ED4" w:rsidRDefault="00C47ED4" w14:paraId="0341F088" w14:textId="77777777">
            <w:pPr>
              <w:numPr>
                <w:ilvl w:val="0"/>
                <w:numId w:val="10"/>
              </w:numPr>
              <w:spacing w:after="160" w:line="259" w:lineRule="auto"/>
              <w:rPr>
                <w:rFonts w:cs="Times New Roman"/>
                <w:bCs/>
                <w:noProof w:val="0"/>
                <w:shd w:val="clear" w:color="auto" w:fill="auto"/>
              </w:rPr>
            </w:pPr>
            <w:r w:rsidRPr="00C47ED4">
              <w:rPr>
                <w:rFonts w:cs="Times New Roman"/>
                <w:bCs/>
                <w:noProof w:val="0"/>
                <w:shd w:val="clear" w:color="auto" w:fill="auto"/>
              </w:rPr>
              <w:t>Additional resources required to ensure an appropriate response</w:t>
            </w:r>
          </w:p>
          <w:p w:rsidRPr="00C47ED4" w:rsidR="00C47ED4" w:rsidP="00C47ED4" w:rsidRDefault="00C47ED4" w14:paraId="13B541D0" w14:textId="77777777">
            <w:pPr>
              <w:numPr>
                <w:ilvl w:val="0"/>
                <w:numId w:val="10"/>
              </w:numPr>
              <w:spacing w:after="160" w:line="259" w:lineRule="auto"/>
              <w:rPr>
                <w:rFonts w:cs="Times New Roman"/>
                <w:bCs/>
                <w:noProof w:val="0"/>
                <w:shd w:val="clear" w:color="auto" w:fill="auto"/>
              </w:rPr>
            </w:pPr>
            <w:r w:rsidRPr="00C47ED4">
              <w:rPr>
                <w:rFonts w:cs="Times New Roman"/>
                <w:bCs/>
                <w:noProof w:val="0"/>
                <w:shd w:val="clear" w:color="auto" w:fill="auto"/>
              </w:rPr>
              <w:t>Root Cause Analysis Reported to Executive and Board</w:t>
            </w:r>
          </w:p>
          <w:p w:rsidRPr="00C47ED4" w:rsidR="00C47ED4" w:rsidP="00C47ED4" w:rsidRDefault="00C47ED4" w14:paraId="2BAA8914" w14:textId="77777777">
            <w:pPr>
              <w:numPr>
                <w:ilvl w:val="0"/>
                <w:numId w:val="10"/>
              </w:numPr>
              <w:spacing w:after="160" w:line="259" w:lineRule="auto"/>
              <w:rPr>
                <w:rFonts w:cs="Times New Roman"/>
                <w:bCs/>
                <w:noProof w:val="0"/>
                <w:shd w:val="clear" w:color="auto" w:fill="auto"/>
              </w:rPr>
            </w:pPr>
            <w:r w:rsidRPr="00C47ED4">
              <w:rPr>
                <w:rFonts w:cs="Times New Roman"/>
                <w:bCs/>
                <w:noProof w:val="0"/>
                <w:shd w:val="clear" w:color="auto" w:fill="auto"/>
              </w:rPr>
              <w:t>Learnings to be shared both internally and externally if appropriate to do so</w:t>
            </w:r>
          </w:p>
        </w:tc>
        <w:tc>
          <w:tcPr>
            <w:tcW w:w="4961" w:type="dxa"/>
            <w:shd w:val="clear" w:color="auto" w:fill="FB7B71"/>
          </w:tcPr>
          <w:p w:rsidRPr="00C47ED4" w:rsidR="00C47ED4" w:rsidP="00C47ED4" w:rsidRDefault="00C47ED4" w14:paraId="48599DCE" w14:textId="77777777">
            <w:pPr>
              <w:numPr>
                <w:ilvl w:val="0"/>
                <w:numId w:val="10"/>
              </w:numPr>
              <w:spacing w:after="160" w:line="259" w:lineRule="auto"/>
              <w:rPr>
                <w:rFonts w:cs="Times New Roman"/>
                <w:bCs/>
                <w:noProof w:val="0"/>
                <w:shd w:val="clear" w:color="auto" w:fill="auto"/>
              </w:rPr>
            </w:pPr>
            <w:r w:rsidRPr="00C47ED4">
              <w:rPr>
                <w:rFonts w:cs="Times New Roman"/>
                <w:bCs/>
                <w:noProof w:val="0"/>
                <w:shd w:val="clear" w:color="auto" w:fill="auto"/>
              </w:rPr>
              <w:t>In depth investigation required</w:t>
            </w:r>
          </w:p>
          <w:p w:rsidRPr="00C47ED4" w:rsidR="00C47ED4" w:rsidP="00C47ED4" w:rsidRDefault="00C47ED4" w14:paraId="3107C400" w14:textId="77777777">
            <w:pPr>
              <w:numPr>
                <w:ilvl w:val="0"/>
                <w:numId w:val="10"/>
              </w:numPr>
              <w:spacing w:after="160" w:line="259" w:lineRule="auto"/>
              <w:rPr>
                <w:rFonts w:cs="Times New Roman"/>
                <w:bCs/>
                <w:noProof w:val="0"/>
                <w:shd w:val="clear" w:color="auto" w:fill="auto"/>
              </w:rPr>
            </w:pPr>
            <w:r w:rsidRPr="00C47ED4">
              <w:rPr>
                <w:rFonts w:cs="Times New Roman"/>
                <w:bCs/>
                <w:noProof w:val="0"/>
                <w:shd w:val="clear" w:color="auto" w:fill="auto"/>
              </w:rPr>
              <w:t>ICAM investigation maybe undertaken required</w:t>
            </w:r>
            <w:r w:rsidRPr="00C47ED4">
              <w:rPr>
                <w:rFonts w:cs="Times New Roman"/>
                <w:bCs/>
                <w:noProof w:val="0"/>
                <w:shd w:val="clear" w:color="auto" w:fill="auto"/>
                <w:vertAlign w:val="superscript"/>
              </w:rPr>
              <w:footnoteReference w:id="2"/>
            </w:r>
          </w:p>
          <w:p w:rsidRPr="00C47ED4" w:rsidR="00C47ED4" w:rsidP="00C47ED4" w:rsidRDefault="00C47ED4" w14:paraId="11F6F783" w14:textId="77777777">
            <w:pPr>
              <w:numPr>
                <w:ilvl w:val="0"/>
                <w:numId w:val="10"/>
              </w:numPr>
              <w:spacing w:after="160" w:line="259" w:lineRule="auto"/>
              <w:rPr>
                <w:rFonts w:cs="Times New Roman"/>
                <w:bCs/>
                <w:noProof w:val="0"/>
                <w:shd w:val="clear" w:color="auto" w:fill="auto"/>
              </w:rPr>
            </w:pPr>
            <w:r w:rsidRPr="00C47ED4">
              <w:rPr>
                <w:rFonts w:cs="Times New Roman"/>
                <w:bCs/>
                <w:noProof w:val="0"/>
                <w:shd w:val="clear" w:color="auto" w:fill="auto"/>
              </w:rPr>
              <w:t>External Investigation support at discretion of senior management and the Board</w:t>
            </w:r>
          </w:p>
        </w:tc>
      </w:tr>
      <w:tr w:rsidRPr="00C47ED4" w:rsidR="00C47ED4" w14:paraId="6174EC21" w14:textId="77777777">
        <w:trPr>
          <w:cantSplit/>
          <w:trHeight w:val="1150"/>
          <w:jc w:val="center"/>
        </w:trPr>
        <w:tc>
          <w:tcPr>
            <w:tcW w:w="1170" w:type="dxa"/>
            <w:shd w:val="clear" w:color="auto" w:fill="FFFF00"/>
            <w:vAlign w:val="center"/>
          </w:tcPr>
          <w:p w:rsidRPr="00C47ED4" w:rsidR="00C47ED4" w:rsidP="00C47ED4" w:rsidRDefault="00C47ED4" w14:paraId="7E77E243" w14:textId="77777777">
            <w:pPr>
              <w:spacing w:after="160" w:line="259" w:lineRule="auto"/>
              <w:jc w:val="center"/>
              <w:rPr>
                <w:rFonts w:cs="Times New Roman"/>
                <w:b/>
                <w:bCs/>
                <w:noProof w:val="0"/>
                <w:shd w:val="clear" w:color="auto" w:fill="auto"/>
              </w:rPr>
            </w:pPr>
            <w:r w:rsidRPr="00C47ED4">
              <w:rPr>
                <w:rFonts w:cs="Times New Roman"/>
                <w:b/>
                <w:bCs/>
                <w:noProof w:val="0"/>
                <w:shd w:val="clear" w:color="auto" w:fill="auto"/>
              </w:rPr>
              <w:t>2</w:t>
            </w:r>
          </w:p>
        </w:tc>
        <w:tc>
          <w:tcPr>
            <w:tcW w:w="1659" w:type="dxa"/>
            <w:shd w:val="clear" w:color="auto" w:fill="F6FB15"/>
            <w:vAlign w:val="center"/>
          </w:tcPr>
          <w:p w:rsidRPr="00C47ED4" w:rsidR="00C47ED4" w:rsidP="00C47ED4" w:rsidRDefault="00C47ED4" w14:paraId="58301C60" w14:textId="77777777">
            <w:pPr>
              <w:spacing w:after="160" w:line="259" w:lineRule="auto"/>
              <w:jc w:val="center"/>
              <w:rPr>
                <w:rFonts w:cs="Times New Roman"/>
                <w:bCs/>
                <w:noProof w:val="0"/>
                <w:shd w:val="clear" w:color="auto" w:fill="auto"/>
              </w:rPr>
            </w:pPr>
            <w:r w:rsidRPr="00C47ED4">
              <w:rPr>
                <w:rFonts w:cs="Times New Roman"/>
                <w:bCs/>
                <w:noProof w:val="0"/>
                <w:shd w:val="clear" w:color="auto" w:fill="auto"/>
              </w:rPr>
              <w:t>Moderate</w:t>
            </w:r>
          </w:p>
        </w:tc>
        <w:tc>
          <w:tcPr>
            <w:tcW w:w="4679" w:type="dxa"/>
            <w:shd w:val="clear" w:color="auto" w:fill="F6FB15"/>
          </w:tcPr>
          <w:p w:rsidRPr="00C47ED4" w:rsidR="00C47ED4" w:rsidP="00C47ED4" w:rsidRDefault="00C47ED4" w14:paraId="48BD686A" w14:textId="77777777">
            <w:pPr>
              <w:numPr>
                <w:ilvl w:val="0"/>
                <w:numId w:val="11"/>
              </w:numPr>
              <w:spacing w:after="160" w:line="259" w:lineRule="auto"/>
              <w:rPr>
                <w:rFonts w:cs="Times New Roman"/>
                <w:bCs/>
                <w:noProof w:val="0"/>
                <w:shd w:val="clear" w:color="auto" w:fill="auto"/>
              </w:rPr>
            </w:pPr>
            <w:r w:rsidRPr="00C47ED4">
              <w:rPr>
                <w:rFonts w:cs="Times New Roman"/>
                <w:bCs/>
                <w:noProof w:val="0"/>
                <w:shd w:val="clear" w:color="auto" w:fill="auto"/>
              </w:rPr>
              <w:t xml:space="preserve">Enhanced Operation may be in place for management of the incident </w:t>
            </w:r>
          </w:p>
          <w:p w:rsidRPr="00C47ED4" w:rsidR="00C47ED4" w:rsidP="00C47ED4" w:rsidRDefault="00C47ED4" w14:paraId="255B86AC" w14:textId="77777777">
            <w:pPr>
              <w:numPr>
                <w:ilvl w:val="0"/>
                <w:numId w:val="11"/>
              </w:numPr>
              <w:spacing w:after="160" w:line="259" w:lineRule="auto"/>
              <w:rPr>
                <w:rFonts w:cs="Times New Roman"/>
                <w:bCs/>
                <w:noProof w:val="0"/>
                <w:shd w:val="clear" w:color="auto" w:fill="auto"/>
              </w:rPr>
            </w:pPr>
            <w:r w:rsidRPr="00C47ED4">
              <w:rPr>
                <w:rFonts w:cs="Times New Roman"/>
                <w:bCs/>
                <w:noProof w:val="0"/>
                <w:shd w:val="clear" w:color="auto" w:fill="auto"/>
              </w:rPr>
              <w:t>Branch or General Manager is responsible for guiding response</w:t>
            </w:r>
          </w:p>
          <w:p w:rsidRPr="00C47ED4" w:rsidR="00C47ED4" w:rsidP="00C47ED4" w:rsidRDefault="00C47ED4" w14:paraId="434A37FF" w14:textId="77777777">
            <w:pPr>
              <w:numPr>
                <w:ilvl w:val="0"/>
                <w:numId w:val="11"/>
              </w:numPr>
              <w:spacing w:after="160" w:line="259" w:lineRule="auto"/>
              <w:rPr>
                <w:rFonts w:cs="Times New Roman"/>
                <w:bCs/>
                <w:noProof w:val="0"/>
                <w:shd w:val="clear" w:color="auto" w:fill="auto"/>
              </w:rPr>
            </w:pPr>
            <w:r w:rsidRPr="00C47ED4">
              <w:rPr>
                <w:rFonts w:cs="Times New Roman"/>
                <w:bCs/>
                <w:noProof w:val="0"/>
                <w:shd w:val="clear" w:color="auto" w:fill="auto"/>
              </w:rPr>
              <w:t>May require liaison with external stakeholders/organisations</w:t>
            </w:r>
          </w:p>
          <w:p w:rsidRPr="00C47ED4" w:rsidR="00C47ED4" w:rsidP="00C47ED4" w:rsidRDefault="00C47ED4" w14:paraId="1152FE5E" w14:textId="77777777">
            <w:pPr>
              <w:numPr>
                <w:ilvl w:val="0"/>
                <w:numId w:val="11"/>
              </w:numPr>
              <w:spacing w:after="160" w:line="259" w:lineRule="auto"/>
              <w:rPr>
                <w:rFonts w:cs="Times New Roman"/>
                <w:bCs/>
                <w:noProof w:val="0"/>
                <w:shd w:val="clear" w:color="auto" w:fill="auto"/>
              </w:rPr>
            </w:pPr>
            <w:r w:rsidRPr="00C47ED4">
              <w:rPr>
                <w:rFonts w:cs="Times New Roman"/>
                <w:bCs/>
                <w:noProof w:val="0"/>
                <w:shd w:val="clear" w:color="auto" w:fill="auto"/>
              </w:rPr>
              <w:t>Ensure communication team are aware</w:t>
            </w:r>
          </w:p>
          <w:p w:rsidRPr="00C47ED4" w:rsidR="00C47ED4" w:rsidP="00C47ED4" w:rsidRDefault="00C47ED4" w14:paraId="37F50FA0" w14:textId="77777777">
            <w:pPr>
              <w:numPr>
                <w:ilvl w:val="0"/>
                <w:numId w:val="11"/>
              </w:numPr>
              <w:spacing w:after="160" w:line="259" w:lineRule="auto"/>
              <w:rPr>
                <w:rFonts w:cs="Times New Roman"/>
                <w:bCs/>
                <w:noProof w:val="0"/>
                <w:shd w:val="clear" w:color="auto" w:fill="auto"/>
              </w:rPr>
            </w:pPr>
            <w:r w:rsidRPr="00C47ED4">
              <w:rPr>
                <w:rFonts w:cs="Times New Roman"/>
                <w:bCs/>
                <w:noProof w:val="0"/>
                <w:shd w:val="clear" w:color="auto" w:fill="auto"/>
              </w:rPr>
              <w:t>Indicates an event that is outside/above normal operating procedures.</w:t>
            </w:r>
          </w:p>
          <w:p w:rsidRPr="00C47ED4" w:rsidR="00C47ED4" w:rsidP="00C47ED4" w:rsidRDefault="00C47ED4" w14:paraId="4F653ECC" w14:textId="77777777">
            <w:pPr>
              <w:numPr>
                <w:ilvl w:val="0"/>
                <w:numId w:val="11"/>
              </w:numPr>
              <w:spacing w:after="160" w:line="259" w:lineRule="auto"/>
              <w:rPr>
                <w:rFonts w:cs="Times New Roman"/>
                <w:bCs/>
                <w:noProof w:val="0"/>
                <w:shd w:val="clear" w:color="auto" w:fill="auto"/>
              </w:rPr>
            </w:pPr>
            <w:r w:rsidRPr="00C47ED4">
              <w:rPr>
                <w:rFonts w:cs="Times New Roman"/>
                <w:bCs/>
                <w:noProof w:val="0"/>
                <w:shd w:val="clear" w:color="auto" w:fill="auto"/>
              </w:rPr>
              <w:t>Investigation required into root cause all learnings to be shared across relevant Departments and externally if appropriate to do so</w:t>
            </w:r>
          </w:p>
        </w:tc>
        <w:tc>
          <w:tcPr>
            <w:tcW w:w="4961" w:type="dxa"/>
            <w:shd w:val="clear" w:color="auto" w:fill="F6FB15"/>
          </w:tcPr>
          <w:p w:rsidRPr="00C47ED4" w:rsidR="00C47ED4" w:rsidP="00C47ED4" w:rsidRDefault="00C47ED4" w14:paraId="7A26F17F" w14:textId="77777777">
            <w:pPr>
              <w:numPr>
                <w:ilvl w:val="0"/>
                <w:numId w:val="11"/>
              </w:numPr>
              <w:spacing w:after="160" w:line="259" w:lineRule="auto"/>
              <w:rPr>
                <w:rFonts w:cs="Times New Roman"/>
                <w:bCs/>
                <w:noProof w:val="0"/>
                <w:shd w:val="clear" w:color="auto" w:fill="auto"/>
              </w:rPr>
            </w:pPr>
            <w:r w:rsidRPr="00C47ED4">
              <w:rPr>
                <w:rFonts w:cs="Times New Roman"/>
                <w:bCs/>
                <w:noProof w:val="0"/>
                <w:shd w:val="clear" w:color="auto" w:fill="auto"/>
              </w:rPr>
              <w:t>At discretion of Branch Manager/ General Manager</w:t>
            </w:r>
          </w:p>
          <w:p w:rsidRPr="00C47ED4" w:rsidR="00C47ED4" w:rsidP="00C47ED4" w:rsidRDefault="00C47ED4" w14:paraId="430B89BA" w14:textId="77777777">
            <w:pPr>
              <w:numPr>
                <w:ilvl w:val="0"/>
                <w:numId w:val="11"/>
              </w:numPr>
              <w:spacing w:after="160" w:line="259" w:lineRule="auto"/>
              <w:rPr>
                <w:rFonts w:cs="Times New Roman"/>
                <w:bCs/>
                <w:noProof w:val="0"/>
                <w:shd w:val="clear" w:color="auto" w:fill="auto"/>
              </w:rPr>
            </w:pPr>
            <w:r w:rsidRPr="00C47ED4">
              <w:rPr>
                <w:rFonts w:cs="Times New Roman"/>
                <w:bCs/>
                <w:noProof w:val="0"/>
                <w:shd w:val="clear" w:color="auto" w:fill="auto"/>
              </w:rPr>
              <w:t>Basic or ICAM investigation maybe undertaken</w:t>
            </w:r>
          </w:p>
          <w:p w:rsidRPr="00C47ED4" w:rsidR="00C47ED4" w:rsidP="00C47ED4" w:rsidRDefault="00C47ED4" w14:paraId="2CAF7053" w14:textId="77777777">
            <w:pPr>
              <w:numPr>
                <w:ilvl w:val="0"/>
                <w:numId w:val="11"/>
              </w:numPr>
              <w:spacing w:after="160" w:line="259" w:lineRule="auto"/>
              <w:rPr>
                <w:rFonts w:cs="Times New Roman"/>
                <w:bCs/>
                <w:noProof w:val="0"/>
                <w:shd w:val="clear" w:color="auto" w:fill="auto"/>
              </w:rPr>
            </w:pPr>
            <w:r w:rsidRPr="00C47ED4">
              <w:rPr>
                <w:rFonts w:cs="Times New Roman"/>
                <w:bCs/>
                <w:noProof w:val="0"/>
                <w:shd w:val="clear" w:color="auto" w:fill="auto"/>
              </w:rPr>
              <w:t>May require external investigation</w:t>
            </w:r>
          </w:p>
        </w:tc>
      </w:tr>
      <w:tr w:rsidRPr="00C47ED4" w:rsidR="00C47ED4" w14:paraId="140E31A1" w14:textId="77777777">
        <w:trPr>
          <w:cantSplit/>
          <w:trHeight w:val="1150"/>
          <w:jc w:val="center"/>
        </w:trPr>
        <w:tc>
          <w:tcPr>
            <w:tcW w:w="1170" w:type="dxa"/>
            <w:shd w:val="clear" w:color="auto" w:fill="92D050"/>
            <w:vAlign w:val="center"/>
          </w:tcPr>
          <w:p w:rsidRPr="00C47ED4" w:rsidR="00C47ED4" w:rsidP="00C47ED4" w:rsidRDefault="00C47ED4" w14:paraId="5D938EDE" w14:textId="77777777">
            <w:pPr>
              <w:spacing w:after="160" w:line="259" w:lineRule="auto"/>
              <w:jc w:val="center"/>
              <w:rPr>
                <w:rFonts w:cs="Times New Roman"/>
                <w:b/>
                <w:bCs/>
                <w:noProof w:val="0"/>
                <w:shd w:val="clear" w:color="auto" w:fill="auto"/>
              </w:rPr>
            </w:pPr>
            <w:r w:rsidRPr="00C47ED4">
              <w:rPr>
                <w:rFonts w:cs="Times New Roman"/>
                <w:b/>
                <w:bCs/>
                <w:noProof w:val="0"/>
                <w:shd w:val="clear" w:color="auto" w:fill="auto"/>
              </w:rPr>
              <w:t>1</w:t>
            </w:r>
          </w:p>
        </w:tc>
        <w:tc>
          <w:tcPr>
            <w:tcW w:w="1659" w:type="dxa"/>
            <w:shd w:val="clear" w:color="auto" w:fill="92F577"/>
            <w:vAlign w:val="center"/>
          </w:tcPr>
          <w:p w:rsidRPr="00C47ED4" w:rsidR="00C47ED4" w:rsidP="00C47ED4" w:rsidRDefault="00C47ED4" w14:paraId="00DCD589" w14:textId="77777777">
            <w:pPr>
              <w:spacing w:after="160" w:line="259" w:lineRule="auto"/>
              <w:jc w:val="center"/>
              <w:rPr>
                <w:rFonts w:cs="Times New Roman"/>
                <w:bCs/>
                <w:noProof w:val="0"/>
                <w:shd w:val="clear" w:color="auto" w:fill="auto"/>
              </w:rPr>
            </w:pPr>
            <w:r w:rsidRPr="00C47ED4">
              <w:rPr>
                <w:rFonts w:cs="Times New Roman"/>
                <w:bCs/>
                <w:noProof w:val="0"/>
                <w:shd w:val="clear" w:color="auto" w:fill="auto"/>
              </w:rPr>
              <w:t>Minor/Low</w:t>
            </w:r>
          </w:p>
        </w:tc>
        <w:tc>
          <w:tcPr>
            <w:tcW w:w="4679" w:type="dxa"/>
            <w:shd w:val="clear" w:color="auto" w:fill="92F577"/>
          </w:tcPr>
          <w:p w:rsidRPr="00C47ED4" w:rsidR="00C47ED4" w:rsidP="00C47ED4" w:rsidRDefault="00C47ED4" w14:paraId="32F8980D" w14:textId="77777777">
            <w:pPr>
              <w:numPr>
                <w:ilvl w:val="0"/>
                <w:numId w:val="12"/>
              </w:numPr>
              <w:spacing w:after="160" w:line="259" w:lineRule="auto"/>
              <w:rPr>
                <w:rFonts w:cs="Times New Roman"/>
                <w:bCs/>
                <w:noProof w:val="0"/>
                <w:shd w:val="clear" w:color="auto" w:fill="auto"/>
              </w:rPr>
            </w:pPr>
            <w:r w:rsidRPr="00C47ED4">
              <w:rPr>
                <w:rFonts w:cs="Times New Roman"/>
                <w:bCs/>
                <w:noProof w:val="0"/>
                <w:shd w:val="clear" w:color="auto" w:fill="auto"/>
              </w:rPr>
              <w:t>Response is usually undertaken at the Operator, Officer, Team Leader and Coordinator levels.</w:t>
            </w:r>
          </w:p>
          <w:p w:rsidRPr="00C47ED4" w:rsidR="00C47ED4" w:rsidP="00C47ED4" w:rsidRDefault="00C47ED4" w14:paraId="05EDF5CE" w14:textId="77777777">
            <w:pPr>
              <w:numPr>
                <w:ilvl w:val="0"/>
                <w:numId w:val="12"/>
              </w:numPr>
              <w:spacing w:after="160" w:line="259" w:lineRule="auto"/>
              <w:rPr>
                <w:rFonts w:cs="Times New Roman"/>
                <w:bCs/>
                <w:noProof w:val="0"/>
                <w:shd w:val="clear" w:color="auto" w:fill="auto"/>
              </w:rPr>
            </w:pPr>
            <w:r w:rsidRPr="00C47ED4">
              <w:rPr>
                <w:rFonts w:cs="Times New Roman"/>
                <w:bCs/>
                <w:noProof w:val="0"/>
                <w:shd w:val="clear" w:color="auto" w:fill="auto"/>
              </w:rPr>
              <w:t>Consists of normal daily operations (Business as Usual), that teams must carry out according to standard operating procedures, guidelines, policies, procedures and legislation.</w:t>
            </w:r>
          </w:p>
        </w:tc>
        <w:tc>
          <w:tcPr>
            <w:tcW w:w="4961" w:type="dxa"/>
            <w:shd w:val="clear" w:color="auto" w:fill="92F577"/>
          </w:tcPr>
          <w:p w:rsidRPr="00C47ED4" w:rsidR="00C47ED4" w:rsidP="00C47ED4" w:rsidRDefault="00C47ED4" w14:paraId="14FB9EF7" w14:textId="77777777">
            <w:pPr>
              <w:numPr>
                <w:ilvl w:val="0"/>
                <w:numId w:val="12"/>
              </w:numPr>
              <w:spacing w:after="160" w:line="259" w:lineRule="auto"/>
              <w:rPr>
                <w:rFonts w:cs="Times New Roman"/>
                <w:bCs/>
                <w:noProof w:val="0"/>
                <w:shd w:val="clear" w:color="auto" w:fill="auto"/>
              </w:rPr>
            </w:pPr>
            <w:r w:rsidRPr="00C47ED4">
              <w:rPr>
                <w:rFonts w:cs="Times New Roman"/>
                <w:bCs/>
                <w:noProof w:val="0"/>
                <w:shd w:val="clear" w:color="auto" w:fill="auto"/>
              </w:rPr>
              <w:t xml:space="preserve">Basic Investigation </w:t>
            </w:r>
          </w:p>
        </w:tc>
      </w:tr>
    </w:tbl>
    <w:p w:rsidRPr="00C47ED4" w:rsidR="00C47ED4" w:rsidP="00C47ED4" w:rsidRDefault="00C47ED4" w14:paraId="7F9298AE" w14:textId="77777777">
      <w:pPr>
        <w:spacing w:after="160" w:line="259" w:lineRule="auto"/>
        <w:rPr>
          <w:rFonts w:eastAsia="Calibri" w:cs="Times New Roman"/>
          <w:noProof w:val="0"/>
          <w:shd w:val="clear" w:color="auto" w:fill="auto"/>
          <w:lang w:eastAsia="en-US"/>
        </w:rPr>
      </w:pPr>
      <w:r w:rsidRPr="00C47ED4">
        <w:rPr>
          <w:rFonts w:eastAsia="Calibri" w:cs="Times New Roman"/>
          <w:noProof w:val="0"/>
          <w:shd w:val="clear" w:color="auto" w:fill="auto"/>
          <w:lang w:eastAsia="en-US"/>
        </w:rPr>
        <w:t xml:space="preserve">. </w:t>
      </w:r>
    </w:p>
    <w:p w:rsidRPr="00C47ED4" w:rsidR="00C47ED4" w:rsidP="00C47ED4" w:rsidRDefault="00C47ED4" w14:paraId="35F853B2" w14:textId="77777777">
      <w:pPr>
        <w:spacing w:after="160" w:line="259" w:lineRule="auto"/>
        <w:rPr>
          <w:rFonts w:eastAsia="Calibri" w:cs="Times New Roman"/>
          <w:noProof w:val="0"/>
          <w:shd w:val="clear" w:color="auto" w:fill="auto"/>
          <w:lang w:eastAsia="en-US"/>
        </w:rPr>
      </w:pPr>
      <w:r w:rsidRPr="00C47ED4">
        <w:rPr>
          <w:rFonts w:eastAsia="Calibri" w:cs="Times New Roman"/>
          <w:b/>
          <w:i/>
          <w:noProof w:val="0"/>
          <w:color w:val="FF0000"/>
          <w:shd w:val="clear" w:color="auto" w:fill="auto"/>
          <w:lang w:eastAsia="en-US"/>
        </w:rPr>
        <w:t>Note</w:t>
      </w:r>
      <w:r w:rsidRPr="00C47ED4">
        <w:rPr>
          <w:rFonts w:eastAsia="Calibri" w:cs="Times New Roman"/>
          <w:i/>
          <w:noProof w:val="0"/>
          <w:shd w:val="clear" w:color="auto" w:fill="auto"/>
          <w:lang w:eastAsia="en-US"/>
        </w:rPr>
        <w:t>: If the incident is a notifiable incident, the Manager Safety, Risk and Resilience must ensure that Wannon Water’s Legal Services team is informed to ensure that any requirement to maintain legal professional privilege is identified and considered</w:t>
      </w:r>
    </w:p>
    <w:p w:rsidR="00D95BF2" w:rsidP="00C47ED4" w:rsidRDefault="00C47ED4" w14:paraId="45F2F664" w14:textId="77777777">
      <w:pPr>
        <w:spacing w:after="160" w:line="259" w:lineRule="auto"/>
        <w:rPr>
          <w:rFonts w:eastAsia="Calibri" w:cs="Times New Roman"/>
          <w:noProof w:val="0"/>
          <w:shd w:val="clear" w:color="auto" w:fill="auto"/>
          <w:lang w:eastAsia="en-US"/>
        </w:rPr>
      </w:pPr>
      <w:r w:rsidRPr="00C47ED4">
        <w:rPr>
          <w:rFonts w:eastAsia="Calibri" w:cs="Times New Roman"/>
          <w:noProof w:val="0"/>
          <w:shd w:val="clear" w:color="auto" w:fill="auto"/>
          <w:lang w:eastAsia="en-US"/>
        </w:rPr>
        <w:t xml:space="preserve">Department of Health and or EPA notifiable incidents will be led by Branch Manager Operations or Delegate </w:t>
      </w:r>
    </w:p>
    <w:p w:rsidR="00221060" w:rsidP="00C47ED4" w:rsidRDefault="00221060" w14:paraId="68D9E3DF" w14:textId="77777777">
      <w:pPr>
        <w:spacing w:after="160" w:line="259" w:lineRule="auto"/>
        <w:rPr>
          <w:rFonts w:eastAsia="Calibri" w:cs="Times New Roman"/>
          <w:noProof w:val="0"/>
          <w:shd w:val="clear" w:color="auto" w:fill="auto"/>
          <w:lang w:eastAsia="en-US"/>
        </w:rPr>
      </w:pPr>
    </w:p>
    <w:p w:rsidR="00221060" w:rsidP="00C47ED4" w:rsidRDefault="00221060" w14:paraId="1BF08874" w14:textId="14E3239C">
      <w:pPr>
        <w:spacing w:after="160" w:line="259" w:lineRule="auto"/>
        <w:rPr>
          <w:rFonts w:eastAsia="Calibri" w:cs="Times New Roman"/>
          <w:noProof w:val="0"/>
          <w:shd w:val="clear" w:color="auto" w:fill="auto"/>
          <w:lang w:eastAsia="en-US"/>
        </w:rPr>
        <w:sectPr w:rsidR="00221060" w:rsidSect="00F6351A">
          <w:pgSz w:w="16838" w:h="23811" w:orient="portrait" w:code="8"/>
          <w:pgMar w:top="1440" w:right="1080" w:bottom="1440" w:left="1080" w:header="567" w:footer="340" w:gutter="0"/>
          <w:cols w:space="708"/>
          <w:docGrid w:linePitch="400"/>
        </w:sectPr>
      </w:pPr>
    </w:p>
    <w:tbl>
      <w:tblPr>
        <w:tblStyle w:val="TableGrid3"/>
        <w:tblpPr w:leftFromText="180" w:rightFromText="180" w:vertAnchor="text" w:tblpX="-147" w:tblpY="1"/>
        <w:tblOverlap w:val="never"/>
        <w:tblW w:w="5055" w:type="pct"/>
        <w:tblLook w:val="04A0" w:firstRow="1" w:lastRow="0" w:firstColumn="1" w:lastColumn="0" w:noHBand="0" w:noVBand="1"/>
      </w:tblPr>
      <w:tblGrid>
        <w:gridCol w:w="2009"/>
        <w:gridCol w:w="1815"/>
        <w:gridCol w:w="2225"/>
        <w:gridCol w:w="2428"/>
        <w:gridCol w:w="2280"/>
        <w:gridCol w:w="2462"/>
        <w:gridCol w:w="2648"/>
        <w:gridCol w:w="2204"/>
        <w:gridCol w:w="3080"/>
      </w:tblGrid>
      <w:tr w:rsidRPr="004B49C4" w:rsidR="004B49C4" w:rsidTr="0088754B" w14:paraId="1E5293E1" w14:textId="77777777">
        <w:trPr>
          <w:trHeight w:val="77"/>
          <w:tblHeader/>
        </w:trPr>
        <w:tc>
          <w:tcPr>
            <w:tcW w:w="475" w:type="pct"/>
            <w:shd w:val="clear" w:color="auto" w:fill="D9D9D9"/>
          </w:tcPr>
          <w:p w:rsidRPr="004B49C4" w:rsidR="004B49C4" w:rsidP="0088754B" w:rsidRDefault="004B49C4" w14:paraId="6B290BA8"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Consequence &amp; Category rating</w:t>
            </w:r>
          </w:p>
        </w:tc>
        <w:tc>
          <w:tcPr>
            <w:tcW w:w="429" w:type="pct"/>
            <w:shd w:val="clear" w:color="auto" w:fill="D9D9D9"/>
          </w:tcPr>
          <w:p w:rsidRPr="004B49C4" w:rsidR="004B49C4" w:rsidP="0088754B" w:rsidRDefault="004B49C4" w14:paraId="20B10B0B"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Financial</w:t>
            </w:r>
          </w:p>
        </w:tc>
        <w:tc>
          <w:tcPr>
            <w:tcW w:w="526" w:type="pct"/>
            <w:shd w:val="clear" w:color="auto" w:fill="D9D9D9"/>
          </w:tcPr>
          <w:p w:rsidRPr="004B49C4" w:rsidR="004B49C4" w:rsidP="0088754B" w:rsidRDefault="004B49C4" w14:paraId="4301704D"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Safety</w:t>
            </w:r>
          </w:p>
        </w:tc>
        <w:tc>
          <w:tcPr>
            <w:tcW w:w="574" w:type="pct"/>
            <w:shd w:val="clear" w:color="auto" w:fill="D9D9D9"/>
          </w:tcPr>
          <w:p w:rsidRPr="004B49C4" w:rsidR="004B49C4" w:rsidP="0088754B" w:rsidRDefault="004B49C4" w14:paraId="293E0281"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Environmental</w:t>
            </w:r>
          </w:p>
        </w:tc>
        <w:tc>
          <w:tcPr>
            <w:tcW w:w="539" w:type="pct"/>
            <w:shd w:val="clear" w:color="auto" w:fill="D9D9D9"/>
          </w:tcPr>
          <w:p w:rsidRPr="004B49C4" w:rsidR="004B49C4" w:rsidP="0088754B" w:rsidRDefault="004B49C4" w14:paraId="4AF2E21C"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Reputation</w:t>
            </w:r>
          </w:p>
        </w:tc>
        <w:tc>
          <w:tcPr>
            <w:tcW w:w="582" w:type="pct"/>
            <w:shd w:val="clear" w:color="auto" w:fill="D9D9D9"/>
          </w:tcPr>
          <w:p w:rsidRPr="004B49C4" w:rsidR="004B49C4" w:rsidP="0088754B" w:rsidRDefault="004B49C4" w14:paraId="62D91E71"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Legal</w:t>
            </w:r>
          </w:p>
        </w:tc>
        <w:tc>
          <w:tcPr>
            <w:tcW w:w="626" w:type="pct"/>
            <w:shd w:val="clear" w:color="auto" w:fill="D9D9D9"/>
          </w:tcPr>
          <w:p w:rsidRPr="004B49C4" w:rsidR="004B49C4" w:rsidP="0088754B" w:rsidRDefault="004B49C4" w14:paraId="3E71BFD3"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Service Availability</w:t>
            </w:r>
          </w:p>
        </w:tc>
        <w:tc>
          <w:tcPr>
            <w:tcW w:w="521" w:type="pct"/>
            <w:shd w:val="clear" w:color="auto" w:fill="D9D9D9"/>
          </w:tcPr>
          <w:p w:rsidRPr="004B49C4" w:rsidR="004B49C4" w:rsidP="0088754B" w:rsidRDefault="004B49C4" w14:paraId="2CD8D546"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IT</w:t>
            </w:r>
          </w:p>
        </w:tc>
        <w:tc>
          <w:tcPr>
            <w:tcW w:w="728" w:type="pct"/>
            <w:shd w:val="clear" w:color="auto" w:fill="D9D9D9"/>
          </w:tcPr>
          <w:p w:rsidRPr="004B49C4" w:rsidR="004B49C4" w:rsidP="0088754B" w:rsidRDefault="004B49C4" w14:paraId="157AAD2F"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Water Quality</w:t>
            </w:r>
          </w:p>
        </w:tc>
      </w:tr>
      <w:tr w:rsidRPr="004B49C4" w:rsidR="004B49C4" w:rsidTr="0088754B" w14:paraId="054ECE31" w14:textId="77777777">
        <w:trPr>
          <w:trHeight w:val="3411"/>
        </w:trPr>
        <w:tc>
          <w:tcPr>
            <w:tcW w:w="475" w:type="pct"/>
            <w:shd w:val="clear" w:color="auto" w:fill="FF0000"/>
          </w:tcPr>
          <w:p w:rsidRPr="004B49C4" w:rsidR="004B49C4" w:rsidP="0088754B" w:rsidRDefault="004B49C4" w14:paraId="60FFF43B"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Extreme (5)</w:t>
            </w:r>
          </w:p>
          <w:p w:rsidRPr="004B49C4" w:rsidR="004B49C4" w:rsidP="0088754B" w:rsidRDefault="004B49C4" w14:paraId="56495EF0"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Category 3</w:t>
            </w:r>
          </w:p>
          <w:p w:rsidRPr="004B49C4" w:rsidR="004B49C4" w:rsidP="0088754B" w:rsidRDefault="004B49C4" w14:paraId="57CBFF6B" w14:textId="77777777">
            <w:pPr>
              <w:spacing w:after="160" w:line="259" w:lineRule="auto"/>
              <w:rPr>
                <w:rFonts w:ascii="Calibri" w:hAnsi="Calibri" w:eastAsia="Calibri" w:cs="Calibri"/>
                <w:b/>
                <w:noProof w:val="0"/>
                <w:sz w:val="20"/>
                <w:szCs w:val="20"/>
                <w:shd w:val="clear" w:color="auto" w:fill="auto"/>
              </w:rPr>
            </w:pPr>
          </w:p>
        </w:tc>
        <w:tc>
          <w:tcPr>
            <w:tcW w:w="429" w:type="pct"/>
            <w:shd w:val="clear" w:color="auto" w:fill="FB7B71"/>
          </w:tcPr>
          <w:p w:rsidRPr="004B49C4" w:rsidR="004B49C4" w:rsidP="0088754B" w:rsidRDefault="004B49C4" w14:paraId="48128ABB"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 xml:space="preserve">A single event with financial impact of &gt;$400,000 </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xml:space="preserve"> </w:t>
            </w:r>
          </w:p>
          <w:p w:rsidRPr="004B49C4" w:rsidR="004B49C4" w:rsidP="0088754B" w:rsidRDefault="004B49C4" w14:paraId="0A610021"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OR</w:t>
            </w:r>
            <w:r w:rsidRPr="004B49C4">
              <w:rPr>
                <w:rFonts w:ascii="Calibri" w:hAnsi="Calibri" w:eastAsia="Calibri" w:cs="Calibri"/>
                <w:noProof w:val="0"/>
                <w:sz w:val="20"/>
                <w:szCs w:val="20"/>
                <w:shd w:val="clear" w:color="auto" w:fill="auto"/>
                <w:lang w:val="en-029"/>
              </w:rPr>
              <w:br/>
            </w:r>
          </w:p>
          <w:p w:rsidRPr="004B49C4" w:rsidR="004B49C4" w:rsidP="0088754B" w:rsidRDefault="004B49C4" w14:paraId="464E9D72"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 xml:space="preserve">Project cost blowouts in excess of 20% </w:t>
            </w:r>
            <w:r w:rsidRPr="004B49C4">
              <w:rPr>
                <w:rFonts w:ascii="Calibri" w:hAnsi="Calibri" w:eastAsia="Calibri" w:cs="Calibri"/>
                <w:noProof w:val="0"/>
                <w:sz w:val="20"/>
                <w:szCs w:val="20"/>
                <w:shd w:val="clear" w:color="auto" w:fill="auto"/>
                <w:lang w:val="en-029"/>
              </w:rPr>
              <w:br/>
            </w:r>
          </w:p>
          <w:p w:rsidRPr="004B49C4" w:rsidR="004B49C4" w:rsidP="0088754B" w:rsidRDefault="004B49C4" w14:paraId="50FB05BD" w14:textId="77777777">
            <w:pPr>
              <w:spacing w:after="160" w:line="259" w:lineRule="auto"/>
              <w:rPr>
                <w:rFonts w:ascii="Calibri" w:hAnsi="Calibri" w:eastAsia="Calibri" w:cs="Calibri"/>
                <w:noProof w:val="0"/>
                <w:sz w:val="20"/>
                <w:szCs w:val="20"/>
                <w:shd w:val="clear" w:color="auto" w:fill="auto"/>
                <w:lang w:val="en-029"/>
              </w:rPr>
            </w:pPr>
          </w:p>
        </w:tc>
        <w:tc>
          <w:tcPr>
            <w:tcW w:w="526" w:type="pct"/>
            <w:shd w:val="clear" w:color="auto" w:fill="FB7B71"/>
          </w:tcPr>
          <w:p w:rsidRPr="004B49C4" w:rsidR="004B49C4" w:rsidP="0088754B" w:rsidRDefault="004B49C4" w14:paraId="49181002"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Death or permanent disability of person(s)</w:t>
            </w:r>
          </w:p>
          <w:p w:rsidRPr="004B49C4" w:rsidR="004B49C4" w:rsidP="0088754B" w:rsidRDefault="004B49C4" w14:paraId="3B2AE93B"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xml:space="preserve">Pandemic effect on staff </w:t>
            </w:r>
          </w:p>
          <w:p w:rsidRPr="004B49C4" w:rsidR="004B49C4" w:rsidP="0088754B" w:rsidRDefault="004B49C4" w14:paraId="7842415D"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20D29130" w14:textId="77777777">
            <w:pPr>
              <w:spacing w:after="160" w:line="259" w:lineRule="auto"/>
              <w:rPr>
                <w:rFonts w:ascii="Calibri" w:hAnsi="Calibri" w:eastAsia="Calibri" w:cs="Calibri"/>
                <w:noProof w:val="0"/>
                <w:sz w:val="20"/>
                <w:szCs w:val="20"/>
                <w:shd w:val="clear" w:color="auto" w:fill="auto"/>
                <w:lang w:val="en-029"/>
              </w:rPr>
            </w:pPr>
          </w:p>
        </w:tc>
        <w:tc>
          <w:tcPr>
            <w:tcW w:w="574" w:type="pct"/>
            <w:shd w:val="clear" w:color="auto" w:fill="FB7B71"/>
          </w:tcPr>
          <w:p w:rsidRPr="004B49C4" w:rsidR="004B49C4" w:rsidP="0088754B" w:rsidRDefault="004B49C4" w14:paraId="4918906A"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Catastrophic pollutant release - Widespread irreversible environmental damage.</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xml:space="preserve">Local Extinction of species of flora.  </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p>
          <w:p w:rsidRPr="004B49C4" w:rsidR="004B49C4" w:rsidP="0088754B" w:rsidRDefault="004B49C4" w14:paraId="4E691244"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2FEE99CA" w14:textId="77777777">
            <w:pPr>
              <w:spacing w:after="160" w:line="259" w:lineRule="auto"/>
              <w:rPr>
                <w:rFonts w:ascii="Calibri" w:hAnsi="Calibri" w:eastAsia="Calibri" w:cs="Calibri"/>
                <w:noProof w:val="0"/>
                <w:sz w:val="20"/>
                <w:szCs w:val="20"/>
                <w:shd w:val="clear" w:color="auto" w:fill="auto"/>
                <w:lang w:val="en-029"/>
              </w:rPr>
            </w:pPr>
          </w:p>
        </w:tc>
        <w:tc>
          <w:tcPr>
            <w:tcW w:w="539" w:type="pct"/>
            <w:shd w:val="clear" w:color="auto" w:fill="FB7B71"/>
          </w:tcPr>
          <w:p w:rsidRPr="004B49C4" w:rsidR="004B49C4" w:rsidP="0088754B" w:rsidRDefault="004B49C4" w14:paraId="6F8EA11D"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Significant and prolonged (&gt;5 working days) national media attention, social and local media mentions.</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Loss of key stakeholder support.</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Regulators express serious dissatisfaction.</w:t>
            </w:r>
          </w:p>
        </w:tc>
        <w:tc>
          <w:tcPr>
            <w:tcW w:w="582" w:type="pct"/>
            <w:shd w:val="clear" w:color="auto" w:fill="FB7B71"/>
          </w:tcPr>
          <w:p w:rsidRPr="004B49C4" w:rsidR="004B49C4" w:rsidP="0088754B" w:rsidRDefault="004B49C4" w14:paraId="4DC7C15B"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 xml:space="preserve">Total failure to meet legislation, regulation, contracts or agreements resulting in one or more of: </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xml:space="preserve">• criminal prosecution of directors, executive director and or executive.  </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licence/permit revocation.</w:t>
            </w:r>
          </w:p>
        </w:tc>
        <w:tc>
          <w:tcPr>
            <w:tcW w:w="626" w:type="pct"/>
            <w:shd w:val="clear" w:color="auto" w:fill="FB7B71"/>
          </w:tcPr>
          <w:p w:rsidRPr="004B49C4" w:rsidR="004B49C4" w:rsidP="0088754B" w:rsidRDefault="004B49C4" w14:paraId="0351A896"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Unplanned outage for &gt; a week impacting &lt;4000 people or a major customer outage for &gt; 3 days.</w:t>
            </w:r>
          </w:p>
          <w:p w:rsidRPr="004B49C4" w:rsidR="004B49C4" w:rsidP="0088754B" w:rsidRDefault="004B49C4" w14:paraId="6EBD44E0"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6E084308" w14:textId="77777777">
            <w:pPr>
              <w:spacing w:after="160" w:line="259" w:lineRule="auto"/>
              <w:rPr>
                <w:rFonts w:ascii="Calibri" w:hAnsi="Calibri" w:eastAsia="Calibri" w:cs="Calibri"/>
                <w:noProof w:val="0"/>
                <w:sz w:val="20"/>
                <w:szCs w:val="20"/>
                <w:shd w:val="clear" w:color="auto" w:fill="auto"/>
                <w:lang w:val="en-029"/>
              </w:rPr>
            </w:pPr>
          </w:p>
        </w:tc>
        <w:tc>
          <w:tcPr>
            <w:tcW w:w="521" w:type="pct"/>
            <w:shd w:val="clear" w:color="auto" w:fill="FB7B71"/>
          </w:tcPr>
          <w:p w:rsidRPr="004B49C4" w:rsidR="004B49C4" w:rsidP="0088754B" w:rsidRDefault="004B49C4" w14:paraId="4E006BD6"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Collapse of major IT system leading to unrecoverable loss of data.</w:t>
            </w:r>
          </w:p>
        </w:tc>
        <w:tc>
          <w:tcPr>
            <w:tcW w:w="728" w:type="pct"/>
            <w:shd w:val="clear" w:color="auto" w:fill="FB7B71"/>
          </w:tcPr>
          <w:p w:rsidRPr="004B49C4" w:rsidR="004B49C4" w:rsidP="0088754B" w:rsidRDefault="004B49C4" w14:paraId="0135DA2C"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Contaminated water resulting in widespread injury/illness resulting in single or multiple fatalities, or permanent disability.</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Major impact on consumers /industry.</w:t>
            </w:r>
          </w:p>
          <w:p w:rsidRPr="004B49C4" w:rsidR="004B49C4" w:rsidP="0088754B" w:rsidRDefault="004B49C4" w14:paraId="09FF6CE8"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Major aesthetic impact causing wide customer dissatisfaction (&gt;4000 customers).</w:t>
            </w:r>
          </w:p>
          <w:p w:rsidRPr="004B49C4" w:rsidR="004B49C4" w:rsidP="0088754B" w:rsidRDefault="004B49C4" w14:paraId="2701A620" w14:textId="77777777">
            <w:pPr>
              <w:spacing w:after="160" w:line="259" w:lineRule="auto"/>
              <w:rPr>
                <w:rFonts w:ascii="Calibri" w:hAnsi="Calibri" w:eastAsia="Calibri" w:cs="Calibri"/>
                <w:noProof w:val="0"/>
                <w:sz w:val="20"/>
                <w:szCs w:val="20"/>
                <w:shd w:val="clear" w:color="auto" w:fill="auto"/>
                <w:lang w:val="en-029"/>
              </w:rPr>
            </w:pPr>
          </w:p>
        </w:tc>
      </w:tr>
      <w:tr w:rsidRPr="004B49C4" w:rsidR="004B49C4" w:rsidTr="0088754B" w14:paraId="372BB646" w14:textId="77777777">
        <w:trPr>
          <w:trHeight w:val="4384"/>
        </w:trPr>
        <w:tc>
          <w:tcPr>
            <w:tcW w:w="475" w:type="pct"/>
            <w:shd w:val="clear" w:color="auto" w:fill="FF0000"/>
          </w:tcPr>
          <w:p w:rsidRPr="004B49C4" w:rsidR="004B49C4" w:rsidP="0088754B" w:rsidRDefault="004B49C4" w14:paraId="3B48DE3E"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Major (4)</w:t>
            </w:r>
          </w:p>
          <w:p w:rsidRPr="004B49C4" w:rsidR="004B49C4" w:rsidP="0088754B" w:rsidRDefault="004B49C4" w14:paraId="7582C7B3"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Category 3</w:t>
            </w:r>
          </w:p>
          <w:p w:rsidRPr="004B49C4" w:rsidR="004B49C4" w:rsidP="0088754B" w:rsidRDefault="004B49C4" w14:paraId="35341803" w14:textId="77777777">
            <w:pPr>
              <w:spacing w:after="160" w:line="259" w:lineRule="auto"/>
              <w:rPr>
                <w:rFonts w:ascii="Calibri" w:hAnsi="Calibri" w:eastAsia="Calibri" w:cs="Calibri"/>
                <w:b/>
                <w:noProof w:val="0"/>
                <w:sz w:val="20"/>
                <w:szCs w:val="20"/>
                <w:shd w:val="clear" w:color="auto" w:fill="auto"/>
              </w:rPr>
            </w:pPr>
          </w:p>
        </w:tc>
        <w:tc>
          <w:tcPr>
            <w:tcW w:w="429" w:type="pct"/>
            <w:shd w:val="clear" w:color="auto" w:fill="FB7B71"/>
          </w:tcPr>
          <w:p w:rsidRPr="004B49C4" w:rsidR="004B49C4" w:rsidP="0088754B" w:rsidRDefault="004B49C4" w14:paraId="2A89F9D7"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A single event with financial impact of &gt; $200,000 but &lt; $399,999</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xml:space="preserve"> </w:t>
            </w:r>
          </w:p>
          <w:p w:rsidRPr="004B49C4" w:rsidR="004B49C4" w:rsidP="0088754B" w:rsidRDefault="004B49C4" w14:paraId="0A428347"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OR</w:t>
            </w:r>
            <w:r w:rsidRPr="004B49C4">
              <w:rPr>
                <w:rFonts w:ascii="Calibri" w:hAnsi="Calibri" w:eastAsia="Calibri" w:cs="Calibri"/>
                <w:noProof w:val="0"/>
                <w:sz w:val="20"/>
                <w:szCs w:val="20"/>
                <w:shd w:val="clear" w:color="auto" w:fill="auto"/>
                <w:lang w:val="en-029"/>
              </w:rPr>
              <w:br/>
            </w:r>
          </w:p>
          <w:p w:rsidRPr="004B49C4" w:rsidR="004B49C4" w:rsidP="0088754B" w:rsidRDefault="004B49C4" w14:paraId="34B2E9ED"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Project cost blowouts by up to 20% but &gt; 15%</w:t>
            </w:r>
          </w:p>
          <w:p w:rsidRPr="004B49C4" w:rsidR="004B49C4" w:rsidP="0088754B" w:rsidRDefault="004B49C4" w14:paraId="4EC4E63D" w14:textId="77777777">
            <w:pPr>
              <w:spacing w:after="160" w:line="259" w:lineRule="auto"/>
              <w:rPr>
                <w:rFonts w:ascii="Calibri" w:hAnsi="Calibri" w:eastAsia="Calibri" w:cs="Calibri"/>
                <w:noProof w:val="0"/>
                <w:sz w:val="20"/>
                <w:szCs w:val="20"/>
                <w:shd w:val="clear" w:color="auto" w:fill="auto"/>
                <w:lang w:val="en-029"/>
              </w:rPr>
            </w:pPr>
          </w:p>
        </w:tc>
        <w:tc>
          <w:tcPr>
            <w:tcW w:w="526" w:type="pct"/>
            <w:shd w:val="clear" w:color="auto" w:fill="FB7B71"/>
          </w:tcPr>
          <w:p w:rsidRPr="004B49C4" w:rsidR="004B49C4" w:rsidP="0088754B" w:rsidRDefault="004B49C4" w14:paraId="72C19463"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Serious, temporarily disabling injuries – hospital admission required to person(s)Mental illness requiring treatment</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LTI  &gt; 5days</w:t>
            </w:r>
          </w:p>
          <w:p w:rsidRPr="004B49C4" w:rsidR="004B49C4" w:rsidP="0088754B" w:rsidRDefault="004B49C4" w14:paraId="07669F31"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Prolonged medical treatment required.</w:t>
            </w:r>
          </w:p>
          <w:p w:rsidRPr="004B49C4" w:rsidR="004B49C4" w:rsidP="0088754B" w:rsidRDefault="004B49C4" w14:paraId="06F5CCC8"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1EBDCE0E"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7296A7CE" w14:textId="77777777">
            <w:pPr>
              <w:spacing w:after="160" w:line="259" w:lineRule="auto"/>
              <w:rPr>
                <w:rFonts w:ascii="Calibri" w:hAnsi="Calibri" w:eastAsia="Calibri" w:cs="Calibri"/>
                <w:noProof w:val="0"/>
                <w:sz w:val="20"/>
                <w:szCs w:val="20"/>
                <w:shd w:val="clear" w:color="auto" w:fill="auto"/>
                <w:lang w:val="en-029"/>
              </w:rPr>
            </w:pPr>
          </w:p>
        </w:tc>
        <w:tc>
          <w:tcPr>
            <w:tcW w:w="574" w:type="pct"/>
            <w:shd w:val="clear" w:color="auto" w:fill="FB7B71"/>
          </w:tcPr>
          <w:p w:rsidRPr="004B49C4" w:rsidR="004B49C4" w:rsidP="0088754B" w:rsidRDefault="004B49C4" w14:paraId="18B076EF"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Long term (&lt; 6months) reversible harm to a segment of the environment; or</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moderate harm to species, habitat or ecosystems of high conservation value or special significance; or</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Remediation costs.</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Prosecution by EPA Likely</w:t>
            </w:r>
            <w:r w:rsidRPr="004B49C4">
              <w:rPr>
                <w:rFonts w:ascii="Calibri" w:hAnsi="Calibri" w:eastAsia="Calibri" w:cs="Calibri"/>
                <w:noProof w:val="0"/>
                <w:sz w:val="20"/>
                <w:szCs w:val="20"/>
                <w:shd w:val="clear" w:color="auto" w:fill="auto"/>
                <w:lang w:val="en-029"/>
              </w:rPr>
              <w:br/>
            </w:r>
          </w:p>
        </w:tc>
        <w:tc>
          <w:tcPr>
            <w:tcW w:w="539" w:type="pct"/>
            <w:shd w:val="clear" w:color="auto" w:fill="FB7B71"/>
          </w:tcPr>
          <w:p w:rsidRPr="004B49C4" w:rsidR="004B49C4" w:rsidP="0088754B" w:rsidRDefault="004B49C4" w14:paraId="44CF7448"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Prolonged (&lt;5 days) state level media coverage and significant social media “mentions".</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Regulators express dissatisfaction.</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Expressed Ministerial concern.</w:t>
            </w:r>
          </w:p>
          <w:p w:rsidRPr="004B49C4" w:rsidR="004B49C4" w:rsidP="0088754B" w:rsidRDefault="004B49C4" w14:paraId="65ACD69B"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32B1DA17"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25% of customers serviced by this facility express dissatisfaction.</w:t>
            </w:r>
          </w:p>
          <w:p w:rsidRPr="004B49C4" w:rsidR="004B49C4" w:rsidP="0088754B" w:rsidRDefault="004B49C4" w14:paraId="6C087FC4" w14:textId="77777777">
            <w:pPr>
              <w:spacing w:after="160" w:line="259" w:lineRule="auto"/>
              <w:rPr>
                <w:rFonts w:ascii="Calibri" w:hAnsi="Calibri" w:eastAsia="Calibri" w:cs="Calibri"/>
                <w:noProof w:val="0"/>
                <w:sz w:val="20"/>
                <w:szCs w:val="20"/>
                <w:shd w:val="clear" w:color="auto" w:fill="auto"/>
                <w:lang w:val="en-029"/>
              </w:rPr>
            </w:pPr>
          </w:p>
        </w:tc>
        <w:tc>
          <w:tcPr>
            <w:tcW w:w="582" w:type="pct"/>
            <w:shd w:val="clear" w:color="auto" w:fill="FB7B71"/>
          </w:tcPr>
          <w:p w:rsidRPr="004B49C4" w:rsidR="004B49C4" w:rsidP="0088754B" w:rsidRDefault="004B49C4" w14:paraId="1D1A731F"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Breach of legislation, regulation, contracts or agreements resulting in one or more of:</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criminal prosecution of the organisation</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xml:space="preserve">• civil action </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fine/sanction</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licence/permit suspension</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injunction</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enforceable undertaking.</w:t>
            </w:r>
            <w:r w:rsidRPr="004B49C4">
              <w:rPr>
                <w:rFonts w:ascii="Calibri" w:hAnsi="Calibri" w:eastAsia="Calibri" w:cs="Calibri"/>
                <w:noProof w:val="0"/>
                <w:sz w:val="20"/>
                <w:szCs w:val="20"/>
                <w:shd w:val="clear" w:color="auto" w:fill="auto"/>
                <w:lang w:val="en-029"/>
              </w:rPr>
              <w:br/>
            </w:r>
          </w:p>
        </w:tc>
        <w:tc>
          <w:tcPr>
            <w:tcW w:w="626" w:type="pct"/>
            <w:shd w:val="clear" w:color="auto" w:fill="FB7B71"/>
          </w:tcPr>
          <w:p w:rsidRPr="004B49C4" w:rsidR="004B49C4" w:rsidP="0088754B" w:rsidRDefault="004B49C4" w14:paraId="1ABF3BEA"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Unplanned outage for &gt; 3 days impacting &gt; 800 people or a major customer outage for &gt; 1 day.</w:t>
            </w:r>
          </w:p>
          <w:p w:rsidRPr="004B49C4" w:rsidR="004B49C4" w:rsidP="0088754B" w:rsidRDefault="004B49C4" w14:paraId="356A36B5"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46C18828" w14:textId="77777777">
            <w:pPr>
              <w:spacing w:after="160" w:line="259" w:lineRule="auto"/>
              <w:rPr>
                <w:rFonts w:ascii="Calibri" w:hAnsi="Calibri" w:eastAsia="Calibri" w:cs="Calibri"/>
                <w:noProof w:val="0"/>
                <w:sz w:val="20"/>
                <w:szCs w:val="20"/>
                <w:shd w:val="clear" w:color="auto" w:fill="auto"/>
                <w:lang w:val="en-029"/>
              </w:rPr>
            </w:pPr>
          </w:p>
        </w:tc>
        <w:tc>
          <w:tcPr>
            <w:tcW w:w="521" w:type="pct"/>
            <w:shd w:val="clear" w:color="auto" w:fill="FB7B71"/>
          </w:tcPr>
          <w:p w:rsidRPr="004B49C4" w:rsidR="004B49C4" w:rsidP="0088754B" w:rsidRDefault="004B49C4" w14:paraId="09914E89"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Collapse of major IT system leading to more than 30 days of down time.</w:t>
            </w:r>
          </w:p>
        </w:tc>
        <w:tc>
          <w:tcPr>
            <w:tcW w:w="728" w:type="pct"/>
            <w:shd w:val="clear" w:color="auto" w:fill="FB7B71"/>
          </w:tcPr>
          <w:p w:rsidRPr="004B49C4" w:rsidR="004B49C4" w:rsidP="0088754B" w:rsidRDefault="004B49C4" w14:paraId="267E95BE"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 xml:space="preserve">Extensive injury and/or widespread illness requiring hospitalisation. </w:t>
            </w:r>
          </w:p>
          <w:p w:rsidRPr="004B49C4" w:rsidR="004B49C4" w:rsidP="0088754B" w:rsidRDefault="004B49C4" w14:paraId="614367CC"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Health impact resulting in non-compliance with Safe Drinking Water Regulations guideline values.</w:t>
            </w:r>
          </w:p>
          <w:p w:rsidRPr="004B49C4" w:rsidR="004B49C4" w:rsidP="0088754B" w:rsidRDefault="004B49C4" w14:paraId="71F1EBC7"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68EF15FF"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Aesthetic impact causing customer dissatisfaction (&gt; 800, but &lt;4,000 customers).</w:t>
            </w:r>
          </w:p>
        </w:tc>
      </w:tr>
      <w:tr w:rsidRPr="004B49C4" w:rsidR="004B49C4" w:rsidTr="0088754B" w14:paraId="09809BD1" w14:textId="77777777">
        <w:trPr>
          <w:trHeight w:val="522"/>
        </w:trPr>
        <w:tc>
          <w:tcPr>
            <w:tcW w:w="475" w:type="pct"/>
            <w:shd w:val="clear" w:color="auto" w:fill="FFFF00"/>
          </w:tcPr>
          <w:p w:rsidRPr="004B49C4" w:rsidR="004B49C4" w:rsidP="0088754B" w:rsidRDefault="004B49C4" w14:paraId="22FC5EB8"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Moderate (3)</w:t>
            </w:r>
          </w:p>
          <w:p w:rsidRPr="004B49C4" w:rsidR="004B49C4" w:rsidP="0088754B" w:rsidRDefault="004B49C4" w14:paraId="46CA70AA"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Category 2</w:t>
            </w:r>
          </w:p>
          <w:p w:rsidRPr="004B49C4" w:rsidR="004B49C4" w:rsidP="0088754B" w:rsidRDefault="004B49C4" w14:paraId="5F510FF5" w14:textId="77777777">
            <w:pPr>
              <w:spacing w:after="160" w:line="259" w:lineRule="auto"/>
              <w:rPr>
                <w:rFonts w:ascii="Calibri" w:hAnsi="Calibri" w:eastAsia="Calibri" w:cs="Calibri"/>
                <w:noProof w:val="0"/>
                <w:sz w:val="20"/>
                <w:szCs w:val="20"/>
                <w:shd w:val="clear" w:color="auto" w:fill="auto"/>
              </w:rPr>
            </w:pPr>
          </w:p>
        </w:tc>
        <w:tc>
          <w:tcPr>
            <w:tcW w:w="429" w:type="pct"/>
            <w:shd w:val="clear" w:color="auto" w:fill="FFFF00"/>
          </w:tcPr>
          <w:p w:rsidRPr="004B49C4" w:rsidR="004B49C4" w:rsidP="0088754B" w:rsidRDefault="004B49C4" w14:paraId="43DE20EA"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A single event with financial impact of &gt; $50,000 but &lt;$200,000</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xml:space="preserve"> </w:t>
            </w:r>
          </w:p>
          <w:p w:rsidRPr="004B49C4" w:rsidR="004B49C4" w:rsidP="0088754B" w:rsidRDefault="004B49C4" w14:paraId="3BA194F6"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OR</w:t>
            </w:r>
            <w:r w:rsidRPr="004B49C4">
              <w:rPr>
                <w:rFonts w:ascii="Calibri" w:hAnsi="Calibri" w:eastAsia="Calibri" w:cs="Calibri"/>
                <w:noProof w:val="0"/>
                <w:sz w:val="20"/>
                <w:szCs w:val="20"/>
                <w:shd w:val="clear" w:color="auto" w:fill="auto"/>
                <w:lang w:val="en-029"/>
              </w:rPr>
              <w:br/>
            </w:r>
          </w:p>
          <w:p w:rsidRPr="004B49C4" w:rsidR="004B49C4" w:rsidP="0088754B" w:rsidRDefault="004B49C4" w14:paraId="40DC870C"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Project cost blowouts in excess of 10% but less than 15% of budget</w:t>
            </w:r>
          </w:p>
        </w:tc>
        <w:tc>
          <w:tcPr>
            <w:tcW w:w="526" w:type="pct"/>
            <w:shd w:val="clear" w:color="auto" w:fill="FFFF00"/>
          </w:tcPr>
          <w:p w:rsidRPr="004B49C4" w:rsidR="004B49C4" w:rsidP="0088754B" w:rsidRDefault="004B49C4" w14:paraId="67359D7D"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 xml:space="preserve">Injuries requiring hospital treatment (no admission). </w:t>
            </w:r>
          </w:p>
          <w:p w:rsidRPr="004B49C4" w:rsidR="004B49C4" w:rsidP="0088754B" w:rsidRDefault="004B49C4" w14:paraId="0EE7C537"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Lost time injury of &lt;5 days. (LTI)</w:t>
            </w:r>
          </w:p>
          <w:p w:rsidRPr="004B49C4" w:rsidR="004B49C4" w:rsidP="0088754B" w:rsidRDefault="004B49C4" w14:paraId="6C858BAC"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5A4C2444" w14:textId="77777777">
            <w:pPr>
              <w:spacing w:after="160" w:line="259" w:lineRule="auto"/>
              <w:rPr>
                <w:rFonts w:ascii="Calibri" w:hAnsi="Calibri" w:eastAsia="Calibri" w:cs="Calibri"/>
                <w:noProof w:val="0"/>
                <w:sz w:val="20"/>
                <w:szCs w:val="20"/>
                <w:shd w:val="clear" w:color="auto" w:fill="auto"/>
                <w:lang w:val="en-029"/>
              </w:rPr>
            </w:pPr>
          </w:p>
        </w:tc>
        <w:tc>
          <w:tcPr>
            <w:tcW w:w="574" w:type="pct"/>
            <w:shd w:val="clear" w:color="auto" w:fill="FFFF00"/>
          </w:tcPr>
          <w:p w:rsidRPr="004B49C4" w:rsidR="004B49C4" w:rsidP="0088754B" w:rsidRDefault="004B49C4" w14:paraId="36183C5D"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 xml:space="preserve">Moderate pollutant release - </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xml:space="preserve">with short recovery period (&lt;6 months). </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Multiple minor likely pollutant</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releases with Pollution</w:t>
            </w:r>
            <w:r w:rsidRPr="004B49C4">
              <w:rPr>
                <w:rFonts w:ascii="Calibri" w:hAnsi="Calibri" w:eastAsia="Calibri" w:cs="Calibri"/>
                <w:noProof w:val="0"/>
                <w:sz w:val="20"/>
                <w:szCs w:val="20"/>
                <w:shd w:val="clear" w:color="auto" w:fill="auto"/>
                <w:lang w:val="en-029"/>
              </w:rPr>
              <w:br/>
            </w:r>
          </w:p>
          <w:p w:rsidRPr="004B49C4" w:rsidR="004B49C4" w:rsidP="0088754B" w:rsidRDefault="004B49C4" w14:paraId="5AD098B2"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Abatement Notice from EPA (PAN) likely.</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xml:space="preserve">Impact not contained within site boundary - Clean up required. </w:t>
            </w:r>
          </w:p>
          <w:p w:rsidRPr="004B49C4" w:rsidR="004B49C4" w:rsidP="0088754B" w:rsidRDefault="004B49C4" w14:paraId="0F7EC77F" w14:textId="77777777">
            <w:pPr>
              <w:spacing w:after="160" w:line="259" w:lineRule="auto"/>
              <w:rPr>
                <w:rFonts w:ascii="Calibri" w:hAnsi="Calibri" w:eastAsia="Calibri" w:cs="Calibri"/>
                <w:noProof w:val="0"/>
                <w:sz w:val="20"/>
                <w:szCs w:val="20"/>
                <w:shd w:val="clear" w:color="auto" w:fill="auto"/>
                <w:lang w:val="en-029"/>
              </w:rPr>
            </w:pPr>
          </w:p>
        </w:tc>
        <w:tc>
          <w:tcPr>
            <w:tcW w:w="539" w:type="pct"/>
            <w:shd w:val="clear" w:color="auto" w:fill="FFFF00"/>
          </w:tcPr>
          <w:p w:rsidRPr="004B49C4" w:rsidR="004B49C4" w:rsidP="0088754B" w:rsidRDefault="004B49C4" w14:paraId="0DB81D05"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Adverse Local Government/ community concern.</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Negative media coverage at a local level over a prolonged period (&lt; 5 days).</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Criticism by Ombudsman &amp;/or Regulators.</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Stakeholder(s) actively expressing dissatisfaction.</w:t>
            </w:r>
          </w:p>
        </w:tc>
        <w:tc>
          <w:tcPr>
            <w:tcW w:w="582" w:type="pct"/>
            <w:shd w:val="clear" w:color="auto" w:fill="FFFF00"/>
          </w:tcPr>
          <w:p w:rsidRPr="004B49C4" w:rsidR="004B49C4" w:rsidP="0088754B" w:rsidRDefault="004B49C4" w14:paraId="6B3E0009"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Breach of legislation, regulation, contracts or agreements resulting in one or more of:</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requirement to notify externally</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sanction or fine</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notice of contravention</w:t>
            </w:r>
          </w:p>
          <w:p w:rsidRPr="004B49C4" w:rsidR="004B49C4" w:rsidP="0088754B" w:rsidRDefault="004B49C4" w14:paraId="44945474"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 xml:space="preserve"> </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p>
        </w:tc>
        <w:tc>
          <w:tcPr>
            <w:tcW w:w="626" w:type="pct"/>
            <w:shd w:val="clear" w:color="auto" w:fill="FFFF00"/>
          </w:tcPr>
          <w:p w:rsidRPr="004B49C4" w:rsidR="004B49C4" w:rsidP="0088754B" w:rsidRDefault="004B49C4" w14:paraId="0978B14C"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Unplanned outage for more than a day impacting &gt;200 people or a major customer outage for &gt;5 hours.</w:t>
            </w:r>
          </w:p>
          <w:p w:rsidRPr="004B49C4" w:rsidR="004B49C4" w:rsidP="0088754B" w:rsidRDefault="004B49C4" w14:paraId="76366B33"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20BB8561"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54F8ABD6" w14:textId="77777777">
            <w:pPr>
              <w:spacing w:after="160" w:line="259" w:lineRule="auto"/>
              <w:rPr>
                <w:rFonts w:ascii="Calibri" w:hAnsi="Calibri" w:eastAsia="Calibri" w:cs="Calibri"/>
                <w:noProof w:val="0"/>
                <w:sz w:val="20"/>
                <w:szCs w:val="20"/>
                <w:shd w:val="clear" w:color="auto" w:fill="auto"/>
                <w:lang w:val="en-029"/>
              </w:rPr>
            </w:pPr>
          </w:p>
        </w:tc>
        <w:tc>
          <w:tcPr>
            <w:tcW w:w="521" w:type="pct"/>
            <w:shd w:val="clear" w:color="auto" w:fill="FFFF00"/>
          </w:tcPr>
          <w:p w:rsidRPr="004B49C4" w:rsidR="004B49C4" w:rsidP="0088754B" w:rsidRDefault="004B49C4" w14:paraId="62E50329"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Interruption to the IT system leading to &gt;7 days but &lt;30 day’s downtime.</w:t>
            </w:r>
          </w:p>
        </w:tc>
        <w:tc>
          <w:tcPr>
            <w:tcW w:w="728" w:type="pct"/>
            <w:shd w:val="clear" w:color="auto" w:fill="FFFF00"/>
          </w:tcPr>
          <w:p w:rsidRPr="004B49C4" w:rsidR="004B49C4" w:rsidP="0088754B" w:rsidRDefault="004B49C4" w14:paraId="06B7349C"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Significant injury or localised illness requiring hospitalisation. Failure to meet safe drinking water regulations.</w:t>
            </w:r>
          </w:p>
          <w:p w:rsidRPr="004B49C4" w:rsidR="004B49C4" w:rsidP="0088754B" w:rsidRDefault="004B49C4" w14:paraId="3D69E9B0"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2336D470"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Moderate aesthetic impact causing some dissatisfaction (&gt;200, but &lt;800 customers).</w:t>
            </w:r>
          </w:p>
        </w:tc>
      </w:tr>
      <w:tr w:rsidRPr="004B49C4" w:rsidR="004B49C4" w:rsidTr="0088754B" w14:paraId="360EE8F1" w14:textId="77777777">
        <w:trPr>
          <w:trHeight w:val="3346"/>
        </w:trPr>
        <w:tc>
          <w:tcPr>
            <w:tcW w:w="475" w:type="pct"/>
            <w:shd w:val="clear" w:color="auto" w:fill="92D050"/>
          </w:tcPr>
          <w:p w:rsidRPr="004B49C4" w:rsidR="004B49C4" w:rsidP="0088754B" w:rsidRDefault="004B49C4" w14:paraId="25E64D36"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Minor (2)</w:t>
            </w:r>
          </w:p>
          <w:p w:rsidRPr="004B49C4" w:rsidR="004B49C4" w:rsidP="0088754B" w:rsidRDefault="004B49C4" w14:paraId="0F2CD182"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Category 1</w:t>
            </w:r>
          </w:p>
        </w:tc>
        <w:tc>
          <w:tcPr>
            <w:tcW w:w="429" w:type="pct"/>
            <w:shd w:val="clear" w:color="auto" w:fill="92F577"/>
          </w:tcPr>
          <w:p w:rsidRPr="004B49C4" w:rsidR="004B49C4" w:rsidP="0088754B" w:rsidRDefault="004B49C4" w14:paraId="456E273E"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A single event with financial impact of &gt;$10,000 but &lt;$50,000</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xml:space="preserve"> </w:t>
            </w:r>
          </w:p>
          <w:p w:rsidRPr="004B49C4" w:rsidR="004B49C4" w:rsidP="0088754B" w:rsidRDefault="004B49C4" w14:paraId="2DE44626"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OR</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xml:space="preserve"> </w:t>
            </w:r>
          </w:p>
          <w:p w:rsidRPr="004B49C4" w:rsidR="004B49C4" w:rsidP="0088754B" w:rsidRDefault="004B49C4" w14:paraId="2963E45E"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783CA557"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Project cost blowouts in excess of 5% but less than 10% of budget</w:t>
            </w:r>
          </w:p>
        </w:tc>
        <w:tc>
          <w:tcPr>
            <w:tcW w:w="526" w:type="pct"/>
            <w:shd w:val="clear" w:color="auto" w:fill="92F577"/>
          </w:tcPr>
          <w:p w:rsidRPr="004B49C4" w:rsidR="004B49C4" w:rsidP="0088754B" w:rsidRDefault="004B49C4" w14:paraId="499FE77A"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Injury or physical illness requiring medical treatment. (MTI)</w:t>
            </w:r>
          </w:p>
          <w:p w:rsidRPr="004B49C4" w:rsidR="004B49C4" w:rsidP="0088754B" w:rsidRDefault="004B49C4" w14:paraId="16800A51"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4918747B"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No lost time</w:t>
            </w:r>
          </w:p>
        </w:tc>
        <w:tc>
          <w:tcPr>
            <w:tcW w:w="574" w:type="pct"/>
            <w:shd w:val="clear" w:color="auto" w:fill="92F577"/>
          </w:tcPr>
          <w:p w:rsidRPr="004B49C4" w:rsidR="004B49C4" w:rsidP="0088754B" w:rsidRDefault="004B49C4" w14:paraId="4A396F38"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Minor pollutant release - localised, reversible, short-term harm to a segment of the environment; or</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minor effects contained onsite and recoverable.</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p>
          <w:p w:rsidRPr="004B49C4" w:rsidR="004B49C4" w:rsidP="0088754B" w:rsidRDefault="004B49C4" w14:paraId="186C9DB3"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19EA9427" w14:textId="77777777">
            <w:pPr>
              <w:spacing w:after="160" w:line="259" w:lineRule="auto"/>
              <w:rPr>
                <w:rFonts w:ascii="Calibri" w:hAnsi="Calibri" w:eastAsia="Calibri" w:cs="Calibri"/>
                <w:noProof w:val="0"/>
                <w:sz w:val="20"/>
                <w:szCs w:val="20"/>
                <w:shd w:val="clear" w:color="auto" w:fill="auto"/>
                <w:lang w:val="en-029"/>
              </w:rPr>
            </w:pPr>
          </w:p>
        </w:tc>
        <w:tc>
          <w:tcPr>
            <w:tcW w:w="539" w:type="pct"/>
            <w:shd w:val="clear" w:color="auto" w:fill="92F577"/>
          </w:tcPr>
          <w:p w:rsidRPr="004B49C4" w:rsidR="004B49C4" w:rsidP="0088754B" w:rsidRDefault="004B49C4" w14:paraId="57425184"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Community campaign or action resulting in loss of customer and/or public support.</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Minor adverse local media attention.</w:t>
            </w:r>
          </w:p>
          <w:p w:rsidRPr="004B49C4" w:rsidR="004B49C4" w:rsidP="0088754B" w:rsidRDefault="004B49C4" w14:paraId="263E1B62"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37AD3DB1"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Cultural site with minor damage.</w:t>
            </w:r>
          </w:p>
          <w:p w:rsidRPr="004B49C4" w:rsidR="004B49C4" w:rsidP="0088754B" w:rsidRDefault="004B49C4" w14:paraId="0C2486E5"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7057BFA1"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Adverse local community concern.</w:t>
            </w:r>
          </w:p>
          <w:p w:rsidRPr="004B49C4" w:rsidR="004B49C4" w:rsidP="0088754B" w:rsidRDefault="004B49C4" w14:paraId="715F656B" w14:textId="77777777">
            <w:pPr>
              <w:spacing w:after="160" w:line="259" w:lineRule="auto"/>
              <w:rPr>
                <w:rFonts w:ascii="Calibri" w:hAnsi="Calibri" w:eastAsia="Calibri" w:cs="Calibri"/>
                <w:noProof w:val="0"/>
                <w:sz w:val="20"/>
                <w:szCs w:val="20"/>
                <w:shd w:val="clear" w:color="auto" w:fill="auto"/>
                <w:lang w:val="en-029"/>
              </w:rPr>
            </w:pPr>
          </w:p>
        </w:tc>
        <w:tc>
          <w:tcPr>
            <w:tcW w:w="582" w:type="pct"/>
            <w:shd w:val="clear" w:color="auto" w:fill="92F577"/>
          </w:tcPr>
          <w:p w:rsidRPr="004B49C4" w:rsidR="004B49C4" w:rsidP="0088754B" w:rsidRDefault="004B49C4" w14:paraId="73C2A34B"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Minor breach of legislation,  regulation, contracts or agreements resulting in one or more of:</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requirement to notify externally</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warning given</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internal acknowledgement and review</w:t>
            </w:r>
          </w:p>
          <w:p w:rsidRPr="004B49C4" w:rsidR="004B49C4" w:rsidP="0088754B" w:rsidRDefault="004B49C4" w14:paraId="0CFF63F8"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 localised customer complaints.</w:t>
            </w:r>
          </w:p>
          <w:p w:rsidRPr="004B49C4" w:rsidR="004B49C4" w:rsidP="0088754B" w:rsidRDefault="004B49C4" w14:paraId="3CAACDFA" w14:textId="77777777">
            <w:pPr>
              <w:spacing w:after="160" w:line="259" w:lineRule="auto"/>
              <w:rPr>
                <w:rFonts w:ascii="Calibri" w:hAnsi="Calibri" w:eastAsia="Calibri" w:cs="Calibri"/>
                <w:noProof w:val="0"/>
                <w:sz w:val="20"/>
                <w:szCs w:val="20"/>
                <w:shd w:val="clear" w:color="auto" w:fill="auto"/>
                <w:lang w:val="en-029"/>
              </w:rPr>
            </w:pPr>
          </w:p>
        </w:tc>
        <w:tc>
          <w:tcPr>
            <w:tcW w:w="626" w:type="pct"/>
            <w:shd w:val="clear" w:color="auto" w:fill="92F577"/>
          </w:tcPr>
          <w:p w:rsidRPr="004B49C4" w:rsidR="004B49C4" w:rsidP="0088754B" w:rsidRDefault="004B49C4" w14:paraId="7FACC217"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Unplanned outage for 5 hours impacting between &gt; 50 people or a major customer outage for &gt; 2 hours.</w:t>
            </w:r>
          </w:p>
          <w:p w:rsidRPr="004B49C4" w:rsidR="004B49C4" w:rsidP="0088754B" w:rsidRDefault="004B49C4" w14:paraId="219ED721"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65AFE0AE" w14:textId="77777777">
            <w:pPr>
              <w:spacing w:after="160" w:line="259" w:lineRule="auto"/>
              <w:rPr>
                <w:rFonts w:ascii="Calibri" w:hAnsi="Calibri" w:eastAsia="Calibri" w:cs="Calibri"/>
                <w:noProof w:val="0"/>
                <w:sz w:val="20"/>
                <w:szCs w:val="20"/>
                <w:shd w:val="clear" w:color="auto" w:fill="auto"/>
                <w:lang w:val="en-029"/>
              </w:rPr>
            </w:pPr>
          </w:p>
        </w:tc>
        <w:tc>
          <w:tcPr>
            <w:tcW w:w="521" w:type="pct"/>
            <w:shd w:val="clear" w:color="auto" w:fill="92F577"/>
          </w:tcPr>
          <w:p w:rsidRPr="004B49C4" w:rsidR="004B49C4" w:rsidP="0088754B" w:rsidRDefault="004B49C4" w14:paraId="274B6F4B"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Interruption to IT system leading to &gt;1 day but &lt;7 days downtime.</w:t>
            </w:r>
          </w:p>
          <w:p w:rsidRPr="004B49C4" w:rsidR="004B49C4" w:rsidP="0088754B" w:rsidRDefault="004B49C4" w14:paraId="13F9624C" w14:textId="77777777">
            <w:pPr>
              <w:spacing w:after="160" w:line="259" w:lineRule="auto"/>
              <w:rPr>
                <w:rFonts w:ascii="Calibri" w:hAnsi="Calibri" w:eastAsia="Calibri" w:cs="Calibri"/>
                <w:noProof w:val="0"/>
                <w:sz w:val="20"/>
                <w:szCs w:val="20"/>
                <w:shd w:val="clear" w:color="auto" w:fill="auto"/>
                <w:lang w:val="en-029"/>
              </w:rPr>
            </w:pPr>
          </w:p>
        </w:tc>
        <w:tc>
          <w:tcPr>
            <w:tcW w:w="728" w:type="pct"/>
            <w:shd w:val="clear" w:color="auto" w:fill="92F577"/>
          </w:tcPr>
          <w:p w:rsidRPr="004B49C4" w:rsidR="004B49C4" w:rsidP="0088754B" w:rsidRDefault="004B49C4" w14:paraId="613CAD1D"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 xml:space="preserve">Minor aesthetic impact causing customer dissatisfaction </w:t>
            </w:r>
          </w:p>
          <w:p w:rsidRPr="004B49C4" w:rsidR="004B49C4" w:rsidP="0088754B" w:rsidRDefault="004B49C4" w14:paraId="6FCA1184"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(&gt;10, but &lt;200 customers).</w:t>
            </w:r>
          </w:p>
        </w:tc>
      </w:tr>
      <w:tr w:rsidRPr="004B49C4" w:rsidR="004B49C4" w:rsidTr="0088754B" w14:paraId="490D2053" w14:textId="77777777">
        <w:trPr>
          <w:trHeight w:val="3457"/>
        </w:trPr>
        <w:tc>
          <w:tcPr>
            <w:tcW w:w="475" w:type="pct"/>
            <w:shd w:val="clear" w:color="auto" w:fill="92D050"/>
          </w:tcPr>
          <w:p w:rsidRPr="004B49C4" w:rsidR="004B49C4" w:rsidP="0088754B" w:rsidRDefault="004B49C4" w14:paraId="750B4648"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Low (1)</w:t>
            </w:r>
          </w:p>
          <w:p w:rsidRPr="004B49C4" w:rsidR="004B49C4" w:rsidP="0088754B" w:rsidRDefault="004B49C4" w14:paraId="4C94251A" w14:textId="77777777">
            <w:pPr>
              <w:spacing w:after="160" w:line="259" w:lineRule="auto"/>
              <w:rPr>
                <w:rFonts w:ascii="Calibri" w:hAnsi="Calibri" w:eastAsia="Calibri" w:cs="Calibri"/>
                <w:b/>
                <w:noProof w:val="0"/>
                <w:sz w:val="20"/>
                <w:szCs w:val="20"/>
                <w:shd w:val="clear" w:color="auto" w:fill="auto"/>
              </w:rPr>
            </w:pPr>
            <w:r w:rsidRPr="004B49C4">
              <w:rPr>
                <w:rFonts w:ascii="Calibri" w:hAnsi="Calibri" w:eastAsia="Calibri" w:cs="Calibri"/>
                <w:b/>
                <w:noProof w:val="0"/>
                <w:sz w:val="20"/>
                <w:szCs w:val="20"/>
                <w:shd w:val="clear" w:color="auto" w:fill="auto"/>
              </w:rPr>
              <w:t>Category 1</w:t>
            </w:r>
          </w:p>
        </w:tc>
        <w:tc>
          <w:tcPr>
            <w:tcW w:w="429" w:type="pct"/>
            <w:shd w:val="clear" w:color="auto" w:fill="92F577"/>
          </w:tcPr>
          <w:p w:rsidRPr="004B49C4" w:rsidR="004B49C4" w:rsidP="0088754B" w:rsidRDefault="004B49C4" w14:paraId="6A60347A"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 xml:space="preserve">A single event with financial impact of &lt;$10,000 </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 xml:space="preserve"> </w:t>
            </w:r>
          </w:p>
          <w:p w:rsidRPr="004B49C4" w:rsidR="004B49C4" w:rsidP="0088754B" w:rsidRDefault="004B49C4" w14:paraId="07CA2AF4"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OR</w:t>
            </w:r>
            <w:r w:rsidRPr="004B49C4">
              <w:rPr>
                <w:rFonts w:ascii="Calibri" w:hAnsi="Calibri" w:eastAsia="Calibri" w:cs="Calibri"/>
                <w:noProof w:val="0"/>
                <w:sz w:val="20"/>
                <w:szCs w:val="20"/>
                <w:shd w:val="clear" w:color="auto" w:fill="auto"/>
                <w:lang w:val="en-029"/>
              </w:rPr>
              <w:br/>
            </w:r>
          </w:p>
          <w:p w:rsidRPr="004B49C4" w:rsidR="004B49C4" w:rsidP="0088754B" w:rsidRDefault="004B49C4" w14:paraId="71DE8511"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Project cost blowouts less than 5% of budget</w:t>
            </w:r>
            <w:r w:rsidRPr="004B49C4">
              <w:rPr>
                <w:rFonts w:ascii="Calibri" w:hAnsi="Calibri" w:eastAsia="Calibri" w:cs="Calibri"/>
                <w:noProof w:val="0"/>
                <w:sz w:val="20"/>
                <w:szCs w:val="20"/>
                <w:shd w:val="clear" w:color="auto" w:fill="auto"/>
                <w:lang w:val="en-029"/>
              </w:rPr>
              <w:br/>
            </w:r>
          </w:p>
          <w:p w:rsidRPr="004B49C4" w:rsidR="004B49C4" w:rsidP="0088754B" w:rsidRDefault="004B49C4" w14:paraId="00A3C063"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251835F6" w14:textId="77777777">
            <w:pPr>
              <w:spacing w:after="160" w:line="259" w:lineRule="auto"/>
              <w:rPr>
                <w:rFonts w:ascii="Calibri" w:hAnsi="Calibri" w:eastAsia="Calibri" w:cs="Calibri"/>
                <w:noProof w:val="0"/>
                <w:sz w:val="20"/>
                <w:szCs w:val="20"/>
                <w:shd w:val="clear" w:color="auto" w:fill="auto"/>
                <w:lang w:val="en-029"/>
              </w:rPr>
            </w:pPr>
          </w:p>
        </w:tc>
        <w:tc>
          <w:tcPr>
            <w:tcW w:w="526" w:type="pct"/>
            <w:shd w:val="clear" w:color="auto" w:fill="92F577"/>
          </w:tcPr>
          <w:p w:rsidRPr="004B49C4" w:rsidR="004B49C4" w:rsidP="0088754B" w:rsidRDefault="004B49C4" w14:paraId="2CDAE75A"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 xml:space="preserve">Minor injuries – first aid only.  </w:t>
            </w:r>
          </w:p>
          <w:p w:rsidRPr="004B49C4" w:rsidR="004B49C4" w:rsidP="0088754B" w:rsidRDefault="004B49C4" w14:paraId="64EA2386"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0561BA3E"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No lost time</w:t>
            </w:r>
          </w:p>
          <w:p w:rsidRPr="004B49C4" w:rsidR="004B49C4" w:rsidP="0088754B" w:rsidRDefault="004B49C4" w14:paraId="11327D32"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58F9A222"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7BCDCA50"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20D768B5"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02D8B529"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4EAA8B5C" w14:textId="77777777">
            <w:pPr>
              <w:spacing w:after="160" w:line="259" w:lineRule="auto"/>
              <w:rPr>
                <w:rFonts w:ascii="Calibri" w:hAnsi="Calibri" w:eastAsia="Calibri" w:cs="Calibri"/>
                <w:noProof w:val="0"/>
                <w:sz w:val="20"/>
                <w:szCs w:val="20"/>
                <w:shd w:val="clear" w:color="auto" w:fill="auto"/>
                <w:lang w:val="en-029"/>
              </w:rPr>
            </w:pPr>
          </w:p>
        </w:tc>
        <w:tc>
          <w:tcPr>
            <w:tcW w:w="574" w:type="pct"/>
            <w:shd w:val="clear" w:color="auto" w:fill="92F577"/>
          </w:tcPr>
          <w:p w:rsidRPr="004B49C4" w:rsidR="004B49C4" w:rsidP="0088754B" w:rsidRDefault="004B49C4" w14:paraId="7FB11B5E"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Negligible environmental impact.  No lasting contamination to land, air or water.  Area will recover quickly.</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No lasting impact to species, habitat or community amenity.</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p>
          <w:p w:rsidRPr="004B49C4" w:rsidR="004B49C4" w:rsidP="0088754B" w:rsidRDefault="004B49C4" w14:paraId="4873D8EA"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1F5554EA" w14:textId="77777777">
            <w:pPr>
              <w:spacing w:after="160" w:line="259" w:lineRule="auto"/>
              <w:rPr>
                <w:rFonts w:ascii="Calibri" w:hAnsi="Calibri" w:eastAsia="Calibri" w:cs="Calibri"/>
                <w:noProof w:val="0"/>
                <w:sz w:val="20"/>
                <w:szCs w:val="20"/>
                <w:shd w:val="clear" w:color="auto" w:fill="auto"/>
                <w:lang w:val="en-029"/>
              </w:rPr>
            </w:pPr>
          </w:p>
        </w:tc>
        <w:tc>
          <w:tcPr>
            <w:tcW w:w="539" w:type="pct"/>
            <w:shd w:val="clear" w:color="auto" w:fill="92F577"/>
          </w:tcPr>
          <w:p w:rsidRPr="004B49C4" w:rsidR="004B49C4" w:rsidP="0088754B" w:rsidRDefault="004B49C4" w14:paraId="27A7488F"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Low public awareness.</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Isolated community complaints.</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Stakeholder indifference.</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t>No media coverage.</w:t>
            </w:r>
          </w:p>
          <w:p w:rsidRPr="004B49C4" w:rsidR="004B49C4" w:rsidP="0088754B" w:rsidRDefault="004B49C4" w14:paraId="57976E97"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677A6C1F" w14:textId="77777777">
            <w:pPr>
              <w:spacing w:after="160" w:line="259" w:lineRule="auto"/>
              <w:rPr>
                <w:rFonts w:ascii="Calibri" w:hAnsi="Calibri" w:eastAsia="Calibri" w:cs="Calibri"/>
                <w:noProof w:val="0"/>
                <w:sz w:val="20"/>
                <w:szCs w:val="20"/>
                <w:shd w:val="clear" w:color="auto" w:fill="auto"/>
                <w:lang w:val="en-029"/>
              </w:rPr>
            </w:pPr>
          </w:p>
        </w:tc>
        <w:tc>
          <w:tcPr>
            <w:tcW w:w="582" w:type="pct"/>
            <w:shd w:val="clear" w:color="auto" w:fill="92F577"/>
          </w:tcPr>
          <w:p w:rsidRPr="004B49C4" w:rsidR="004B49C4" w:rsidP="0088754B" w:rsidRDefault="004B49C4" w14:paraId="5E92D639"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 xml:space="preserve">Minor legal issue, non-compliance and breaches of regulation resulting in improvement notice. </w:t>
            </w:r>
            <w:r w:rsidRPr="004B49C4">
              <w:rPr>
                <w:rFonts w:ascii="Calibri" w:hAnsi="Calibri" w:eastAsia="Calibri" w:cs="Calibri"/>
                <w:noProof w:val="0"/>
                <w:sz w:val="20"/>
                <w:szCs w:val="20"/>
                <w:shd w:val="clear" w:color="auto" w:fill="auto"/>
                <w:lang w:val="en-029"/>
              </w:rPr>
              <w:br/>
            </w:r>
            <w:r w:rsidRPr="004B49C4">
              <w:rPr>
                <w:rFonts w:ascii="Calibri" w:hAnsi="Calibri" w:eastAsia="Calibri" w:cs="Calibri"/>
                <w:noProof w:val="0"/>
                <w:sz w:val="20"/>
                <w:szCs w:val="20"/>
                <w:shd w:val="clear" w:color="auto" w:fill="auto"/>
                <w:lang w:val="en-029"/>
              </w:rPr>
              <w:br/>
            </w:r>
          </w:p>
          <w:p w:rsidRPr="004B49C4" w:rsidR="004B49C4" w:rsidP="0088754B" w:rsidRDefault="004B49C4" w14:paraId="4231374D"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752362B4" w14:textId="77777777">
            <w:pPr>
              <w:spacing w:after="160" w:line="259" w:lineRule="auto"/>
              <w:rPr>
                <w:rFonts w:ascii="Calibri" w:hAnsi="Calibri" w:eastAsia="Calibri" w:cs="Calibri"/>
                <w:noProof w:val="0"/>
                <w:sz w:val="20"/>
                <w:szCs w:val="20"/>
                <w:shd w:val="clear" w:color="auto" w:fill="auto"/>
                <w:lang w:val="en-029"/>
              </w:rPr>
            </w:pPr>
          </w:p>
        </w:tc>
        <w:tc>
          <w:tcPr>
            <w:tcW w:w="626" w:type="pct"/>
            <w:shd w:val="clear" w:color="auto" w:fill="92F577"/>
          </w:tcPr>
          <w:p w:rsidRPr="004B49C4" w:rsidR="004B49C4" w:rsidP="0088754B" w:rsidRDefault="004B49C4" w14:paraId="698E9C82"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Unplanned outage for up to 5 hours impacting &lt; 50 people or a major customer outage up to 2 hours.</w:t>
            </w:r>
          </w:p>
          <w:p w:rsidRPr="004B49C4" w:rsidR="004B49C4" w:rsidP="0088754B" w:rsidRDefault="004B49C4" w14:paraId="1F1710A7"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52E69FF2" w14:textId="77777777">
            <w:pPr>
              <w:spacing w:after="160" w:line="259" w:lineRule="auto"/>
              <w:rPr>
                <w:rFonts w:ascii="Calibri" w:hAnsi="Calibri" w:eastAsia="Calibri" w:cs="Calibri"/>
                <w:noProof w:val="0"/>
                <w:sz w:val="20"/>
                <w:szCs w:val="20"/>
                <w:shd w:val="clear" w:color="auto" w:fill="auto"/>
                <w:lang w:val="en-029"/>
              </w:rPr>
            </w:pPr>
          </w:p>
        </w:tc>
        <w:tc>
          <w:tcPr>
            <w:tcW w:w="521" w:type="pct"/>
            <w:shd w:val="clear" w:color="auto" w:fill="92F577"/>
          </w:tcPr>
          <w:p w:rsidRPr="004B49C4" w:rsidR="004B49C4" w:rsidP="0088754B" w:rsidRDefault="004B49C4" w14:paraId="7492F97A"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Interruption to the IT system leading to downtime of less than a day.</w:t>
            </w:r>
          </w:p>
        </w:tc>
        <w:tc>
          <w:tcPr>
            <w:tcW w:w="728" w:type="pct"/>
            <w:shd w:val="clear" w:color="auto" w:fill="92F577"/>
          </w:tcPr>
          <w:p w:rsidRPr="004B49C4" w:rsidR="004B49C4" w:rsidP="0088754B" w:rsidRDefault="004B49C4" w14:paraId="4579B31C" w14:textId="77777777">
            <w:pPr>
              <w:spacing w:after="160" w:line="259" w:lineRule="auto"/>
              <w:rPr>
                <w:rFonts w:ascii="Calibri" w:hAnsi="Calibri" w:eastAsia="Calibri" w:cs="Calibri"/>
                <w:noProof w:val="0"/>
                <w:sz w:val="20"/>
                <w:szCs w:val="20"/>
                <w:shd w:val="clear" w:color="auto" w:fill="auto"/>
                <w:lang w:val="en-029"/>
              </w:rPr>
            </w:pPr>
            <w:r w:rsidRPr="004B49C4">
              <w:rPr>
                <w:rFonts w:ascii="Calibri" w:hAnsi="Calibri" w:eastAsia="Calibri" w:cs="Calibri"/>
                <w:noProof w:val="0"/>
                <w:sz w:val="20"/>
                <w:szCs w:val="20"/>
                <w:shd w:val="clear" w:color="auto" w:fill="auto"/>
                <w:lang w:val="en-029"/>
              </w:rPr>
              <w:t>Negligible aesthetic impact causing some customer dissatisfaction (&lt;10 customers).</w:t>
            </w:r>
          </w:p>
          <w:p w:rsidRPr="004B49C4" w:rsidR="004B49C4" w:rsidP="0088754B" w:rsidRDefault="004B49C4" w14:paraId="68D90153"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6814CA48"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00A11309"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3E6402CE" w14:textId="77777777">
            <w:pPr>
              <w:spacing w:after="160" w:line="259" w:lineRule="auto"/>
              <w:rPr>
                <w:rFonts w:ascii="Calibri" w:hAnsi="Calibri" w:eastAsia="Calibri" w:cs="Calibri"/>
                <w:noProof w:val="0"/>
                <w:sz w:val="20"/>
                <w:szCs w:val="20"/>
                <w:shd w:val="clear" w:color="auto" w:fill="auto"/>
                <w:lang w:val="en-029"/>
              </w:rPr>
            </w:pPr>
          </w:p>
          <w:p w:rsidRPr="004B49C4" w:rsidR="004B49C4" w:rsidP="0088754B" w:rsidRDefault="004B49C4" w14:paraId="1DCC7E11" w14:textId="77777777">
            <w:pPr>
              <w:spacing w:after="160" w:line="259" w:lineRule="auto"/>
              <w:rPr>
                <w:rFonts w:ascii="Calibri" w:hAnsi="Calibri" w:eastAsia="Calibri" w:cs="Calibri"/>
                <w:noProof w:val="0"/>
                <w:sz w:val="20"/>
                <w:szCs w:val="20"/>
                <w:shd w:val="clear" w:color="auto" w:fill="auto"/>
                <w:lang w:val="en-029"/>
              </w:rPr>
            </w:pPr>
          </w:p>
        </w:tc>
      </w:tr>
    </w:tbl>
    <w:p w:rsidR="005F594E" w:rsidP="00DF5215" w:rsidRDefault="0088754B" w14:paraId="281F6CE9" w14:textId="1D0D8D8A">
      <w:r>
        <w:br w:type="textWrapping" w:clear="all"/>
      </w:r>
    </w:p>
    <w:p w:rsidR="005F594E" w:rsidP="00DF5215" w:rsidRDefault="005F594E" w14:paraId="56C90B72" w14:textId="77777777"/>
    <w:p w:rsidR="005F594E" w:rsidP="00DF5215" w:rsidRDefault="005F594E" w14:paraId="2F432470" w14:textId="77777777"/>
    <w:p w:rsidR="005F594E" w:rsidP="00DF5215" w:rsidRDefault="005F594E" w14:paraId="62873E5F" w14:textId="77777777"/>
    <w:p w:rsidR="005F594E" w:rsidP="00DF5215" w:rsidRDefault="005F594E" w14:paraId="71FCA56A" w14:textId="77777777"/>
    <w:p w:rsidR="005F594E" w:rsidP="00DF5215" w:rsidRDefault="005F594E" w14:paraId="5BFF5A48" w14:textId="77777777"/>
    <w:p w:rsidR="00010CED" w:rsidP="00DF5215" w:rsidRDefault="00010CED" w14:paraId="33658AB2" w14:textId="77777777">
      <w:pPr>
        <w:sectPr w:rsidR="00010CED" w:rsidSect="006042A0">
          <w:pgSz w:w="23811" w:h="16838" w:orient="landscape" w:code="8"/>
          <w:pgMar w:top="1080" w:right="1440" w:bottom="1080" w:left="1440" w:header="567" w:footer="340" w:gutter="0"/>
          <w:cols w:space="708"/>
          <w:docGrid w:linePitch="400"/>
        </w:sectPr>
      </w:pPr>
    </w:p>
    <w:p w:rsidR="001E7529" w:rsidP="00D152C5" w:rsidRDefault="001E7529" w14:paraId="2DF4543F" w14:textId="77777777"/>
    <w:bookmarkEnd w:id="3"/>
    <w:p w:rsidR="00E17D29" w:rsidP="00E17D29" w:rsidRDefault="00E17D29" w14:paraId="788ADD01" w14:textId="65909D9E">
      <w:pPr>
        <w:pStyle w:val="Heading1"/>
        <w:numPr>
          <w:ilvl w:val="0"/>
          <w:numId w:val="2"/>
        </w:numPr>
      </w:pPr>
      <w:r>
        <w:t>Roles and responsibilities</w:t>
      </w:r>
    </w:p>
    <w:p w:rsidR="00010CED" w:rsidP="00010CED" w:rsidRDefault="00AF3D76" w14:paraId="0DDDE580" w14:textId="15845FB9">
      <w:r w:rsidRPr="00865B24">
        <w:t>Specify actions and responsibilities for particular positions to ensure that the policy aligns with relevant legislation, is implemented and monitored and is reviewed to evaluat</w:t>
      </w:r>
      <w:r>
        <w:t>e its continuing effectiveness.</w:t>
      </w:r>
    </w:p>
    <w:p w:rsidRPr="00AF3D76" w:rsidR="00AF3D76" w:rsidP="00010CED" w:rsidRDefault="00AF3D76" w14:paraId="7AAA8A54" w14:textId="77777777"/>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F63612"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F63612" w14:paraId="346C573A" w14:textId="77777777">
        <w:tc>
          <w:tcPr>
            <w:tcW w:w="2515" w:type="dxa"/>
            <w:tcBorders>
              <w:top w:val="single" w:color="auto" w:sz="4" w:space="0"/>
              <w:bottom w:val="single" w:color="auto" w:sz="4" w:space="0"/>
              <w:right w:val="single" w:color="auto" w:sz="4" w:space="0"/>
            </w:tcBorders>
          </w:tcPr>
          <w:p w:rsidR="00986FAB" w:rsidP="00986FAB" w:rsidRDefault="00986FAB" w14:paraId="6346A89F" w14:textId="77777777">
            <w:pPr>
              <w:rPr>
                <w:rFonts w:ascii="Calibri" w:hAnsi="Calibri"/>
              </w:rPr>
            </w:pPr>
            <w:r>
              <w:t>Executive People &amp; Resilience</w:t>
            </w:r>
          </w:p>
          <w:p w:rsidRPr="00ED640C" w:rsidR="00F63612" w:rsidP="00F63612" w:rsidRDefault="00F63612" w14:paraId="28C27222" w14:textId="77777777"/>
        </w:tc>
        <w:tc>
          <w:tcPr>
            <w:tcW w:w="7124" w:type="dxa"/>
            <w:tcBorders>
              <w:left w:val="single" w:color="auto" w:sz="4" w:space="0"/>
            </w:tcBorders>
          </w:tcPr>
          <w:p w:rsidR="00A40AF1" w:rsidP="00A40AF1" w:rsidRDefault="00A40AF1" w14:paraId="503E98DB" w14:textId="77777777">
            <w:pPr>
              <w:numPr>
                <w:ilvl w:val="0"/>
                <w:numId w:val="13"/>
              </w:numPr>
              <w:contextualSpacing/>
            </w:pPr>
            <w:r>
              <w:t xml:space="preserve">Ensures the organisation’s role requirement training system delivers minimum standards of training </w:t>
            </w:r>
          </w:p>
          <w:p w:rsidR="00A40AF1" w:rsidP="00A40AF1" w:rsidRDefault="00A40AF1" w14:paraId="0C7AF10A" w14:textId="77777777">
            <w:pPr>
              <w:numPr>
                <w:ilvl w:val="0"/>
                <w:numId w:val="13"/>
              </w:numPr>
              <w:contextualSpacing/>
            </w:pPr>
            <w:r>
              <w:t xml:space="preserve">Provides procedural familiarisation information to all Branch Managers </w:t>
            </w:r>
          </w:p>
          <w:p w:rsidRPr="00ED640C" w:rsidR="00F63612" w:rsidP="00F63612" w:rsidRDefault="00F63612" w14:paraId="46A148A2" w14:textId="77777777">
            <w:pPr>
              <w:rPr>
                <w:rFonts w:cs="Arial"/>
              </w:rPr>
            </w:pPr>
          </w:p>
        </w:tc>
      </w:tr>
      <w:tr w:rsidRPr="00C9747C" w:rsidR="00F63612" w:rsidTr="00F63612" w14:paraId="2ACCB665" w14:textId="77777777">
        <w:tc>
          <w:tcPr>
            <w:tcW w:w="2515" w:type="dxa"/>
            <w:tcBorders>
              <w:top w:val="single" w:color="auto" w:sz="4" w:space="0"/>
              <w:bottom w:val="single" w:color="auto" w:sz="4" w:space="0"/>
              <w:right w:val="single" w:color="auto" w:sz="4" w:space="0"/>
            </w:tcBorders>
          </w:tcPr>
          <w:p w:rsidRPr="005C2240" w:rsidR="00F63612" w:rsidP="00F63612" w:rsidRDefault="00233CBD" w14:paraId="3B5B26E2" w14:textId="7E57DBEF">
            <w:pPr>
              <w:rPr>
                <w:rFonts w:cs="Arial"/>
              </w:rPr>
            </w:pPr>
            <w:r>
              <w:t>Branch Managers</w:t>
            </w:r>
          </w:p>
        </w:tc>
        <w:tc>
          <w:tcPr>
            <w:tcW w:w="7124" w:type="dxa"/>
            <w:tcBorders>
              <w:left w:val="single" w:color="auto" w:sz="4" w:space="0"/>
            </w:tcBorders>
          </w:tcPr>
          <w:p w:rsidR="006948BC" w:rsidP="006948BC" w:rsidRDefault="006948BC" w14:paraId="3B9F03BA" w14:textId="77777777">
            <w:pPr>
              <w:numPr>
                <w:ilvl w:val="0"/>
                <w:numId w:val="13"/>
              </w:numPr>
              <w:contextualSpacing/>
            </w:pPr>
            <w:r>
              <w:t xml:space="preserve">Ensures all </w:t>
            </w:r>
            <w:r>
              <w:rPr>
                <w:b/>
                <w:bCs/>
              </w:rPr>
              <w:t>managers</w:t>
            </w:r>
            <w:r>
              <w:t xml:space="preserve"> are aware of and trained in this procedure. </w:t>
            </w:r>
          </w:p>
          <w:p w:rsidR="006948BC" w:rsidP="006948BC" w:rsidRDefault="006948BC" w14:paraId="5E5ED594" w14:textId="77777777">
            <w:pPr>
              <w:numPr>
                <w:ilvl w:val="0"/>
                <w:numId w:val="13"/>
              </w:numPr>
              <w:spacing w:after="160" w:line="259" w:lineRule="auto"/>
              <w:contextualSpacing/>
            </w:pPr>
            <w:r>
              <w:t>Provides feedback on compliance and resources to support auditing and the implementation of this procedure</w:t>
            </w:r>
          </w:p>
          <w:p w:rsidRPr="00C9747C" w:rsidR="00F63612" w:rsidP="006948BC" w:rsidRDefault="00F63612" w14:paraId="32EF8BA3" w14:textId="381569A9">
            <w:pPr>
              <w:tabs>
                <w:tab w:val="left" w:pos="489"/>
              </w:tabs>
              <w:rPr>
                <w:rFonts w:cs="Arial"/>
              </w:rPr>
            </w:pPr>
          </w:p>
        </w:tc>
      </w:tr>
      <w:tr w:rsidRPr="00C9747C" w:rsidR="00F63612" w:rsidTr="00F63612" w14:paraId="5B248F7E" w14:textId="77777777">
        <w:tc>
          <w:tcPr>
            <w:tcW w:w="2515" w:type="dxa"/>
            <w:tcBorders>
              <w:top w:val="single" w:color="auto" w:sz="4" w:space="0"/>
              <w:bottom w:val="single" w:color="auto" w:sz="4" w:space="0"/>
              <w:right w:val="single" w:color="auto" w:sz="4" w:space="0"/>
            </w:tcBorders>
          </w:tcPr>
          <w:p w:rsidRPr="00C9747C" w:rsidR="00F63612" w:rsidP="00F63612" w:rsidRDefault="00BF4D4B" w14:paraId="0A7E13CA" w14:textId="0265BF71">
            <w:r>
              <w:t>Managers, Coordinators, Team Leaders</w:t>
            </w:r>
          </w:p>
        </w:tc>
        <w:tc>
          <w:tcPr>
            <w:tcW w:w="7124" w:type="dxa"/>
            <w:tcBorders>
              <w:left w:val="single" w:color="auto" w:sz="4" w:space="0"/>
            </w:tcBorders>
          </w:tcPr>
          <w:p w:rsidR="00FE04E6" w:rsidP="00FE04E6" w:rsidRDefault="00FE04E6" w14:paraId="5DEDF6D8" w14:textId="77777777">
            <w:pPr>
              <w:numPr>
                <w:ilvl w:val="0"/>
                <w:numId w:val="14"/>
              </w:numPr>
              <w:ind w:left="360"/>
              <w:contextualSpacing/>
            </w:pPr>
            <w:r>
              <w:t xml:space="preserve">Ensures all </w:t>
            </w:r>
            <w:r>
              <w:rPr>
                <w:b/>
                <w:bCs/>
              </w:rPr>
              <w:t>employees</w:t>
            </w:r>
            <w:r>
              <w:t xml:space="preserve"> within their control are trained and competent in this procedure</w:t>
            </w:r>
          </w:p>
          <w:p w:rsidR="00FE04E6" w:rsidP="00FE04E6" w:rsidRDefault="00FE04E6" w14:paraId="0D23A0F3" w14:textId="77777777">
            <w:pPr>
              <w:numPr>
                <w:ilvl w:val="0"/>
                <w:numId w:val="14"/>
              </w:numPr>
              <w:ind w:left="360"/>
              <w:contextualSpacing/>
            </w:pPr>
            <w:r>
              <w:t xml:space="preserve">Ensures any </w:t>
            </w:r>
            <w:r>
              <w:rPr>
                <w:b/>
                <w:bCs/>
              </w:rPr>
              <w:t>contractors</w:t>
            </w:r>
            <w:r>
              <w:t xml:space="preserve"> within their control are inducted ond trained in this procedure.</w:t>
            </w:r>
          </w:p>
          <w:p w:rsidRPr="00C9747C" w:rsidR="00F63612" w:rsidP="00FE04E6" w:rsidRDefault="00F63612" w14:paraId="21C9F0B8" w14:textId="227AD945">
            <w:pPr>
              <w:tabs>
                <w:tab w:val="left" w:pos="445"/>
              </w:tabs>
            </w:pPr>
          </w:p>
        </w:tc>
      </w:tr>
      <w:tr w:rsidRPr="00C9747C" w:rsidR="00F63612" w:rsidTr="00F63612" w14:paraId="4C12DF55" w14:textId="77777777">
        <w:tc>
          <w:tcPr>
            <w:tcW w:w="2515" w:type="dxa"/>
            <w:tcBorders>
              <w:top w:val="single" w:color="auto" w:sz="4" w:space="0"/>
              <w:bottom w:val="single" w:color="auto" w:sz="4" w:space="0"/>
              <w:right w:val="single" w:color="auto" w:sz="4" w:space="0"/>
            </w:tcBorders>
          </w:tcPr>
          <w:p w:rsidRPr="00C9747C" w:rsidR="00F63612" w:rsidP="00F63612" w:rsidRDefault="00BF4D4B" w14:paraId="24A1CE02" w14:textId="4AC175FB">
            <w:r>
              <w:t>All</w:t>
            </w:r>
          </w:p>
        </w:tc>
        <w:tc>
          <w:tcPr>
            <w:tcW w:w="7124" w:type="dxa"/>
            <w:tcBorders>
              <w:left w:val="single" w:color="auto" w:sz="4" w:space="0"/>
              <w:bottom w:val="single" w:color="auto" w:sz="4" w:space="0"/>
            </w:tcBorders>
          </w:tcPr>
          <w:p w:rsidR="0069386E" w:rsidP="0069386E" w:rsidRDefault="0069386E" w14:paraId="0D15994A" w14:textId="77777777">
            <w:pPr>
              <w:pStyle w:val="ListParagraph"/>
              <w:numPr>
                <w:ilvl w:val="0"/>
                <w:numId w:val="13"/>
              </w:numPr>
              <w:rPr>
                <w:color w:val="000000"/>
              </w:rPr>
            </w:pPr>
            <w:r>
              <w:rPr>
                <w:color w:val="000000"/>
              </w:rPr>
              <w:t xml:space="preserve">Follow this procedure and raise any hazards </w:t>
            </w:r>
          </w:p>
          <w:p w:rsidRPr="00C9747C" w:rsidR="00F63612" w:rsidP="00805946" w:rsidRDefault="0069386E" w14:paraId="6E68F884" w14:textId="10A652EC">
            <w:pPr>
              <w:ind w:left="351"/>
            </w:pPr>
            <w:r>
              <w:rPr>
                <w:color w:val="000000"/>
              </w:rPr>
              <w:t>for improvement or noncompliance of the procedure</w:t>
            </w:r>
          </w:p>
        </w:tc>
      </w:tr>
    </w:tbl>
    <w:p w:rsidR="00770992" w:rsidP="00E275DB" w:rsidRDefault="00770992" w14:paraId="5DBCA5C4" w14:textId="77777777">
      <w:pPr>
        <w:pStyle w:val="Heading1"/>
        <w:numPr>
          <w:ilvl w:val="0"/>
          <w:numId w:val="0"/>
        </w:numPr>
        <w:rPr>
          <w:bCs/>
        </w:rPr>
        <w:sectPr w:rsidR="00770992" w:rsidSect="00010CED">
          <w:pgSz w:w="11906" w:h="16838" w:orient="portrait" w:code="9"/>
          <w:pgMar w:top="1440" w:right="1080" w:bottom="1440" w:left="1080" w:header="567" w:footer="340" w:gutter="0"/>
          <w:cols w:space="708"/>
          <w:docGrid w:linePitch="400"/>
        </w:sectPr>
      </w:pPr>
    </w:p>
    <w:p w:rsidRPr="00E275DB" w:rsidR="00E275DB" w:rsidP="00E275DB" w:rsidRDefault="00E17D29" w14:paraId="701A9A5A" w14:textId="149D7E2E">
      <w:pPr>
        <w:pStyle w:val="Heading1"/>
        <w:numPr>
          <w:ilvl w:val="0"/>
          <w:numId w:val="2"/>
        </w:numPr>
        <w:rPr>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00F63612" w:rsidTr="00F63612" w14:paraId="0A7579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F63612" w:rsidP="00F63612" w:rsidRDefault="00F63612" w14:paraId="7D47A5AA" w14:textId="77777777">
            <w:r>
              <w:t>Term</w:t>
            </w:r>
          </w:p>
        </w:tc>
        <w:tc>
          <w:tcPr>
            <w:tcW w:w="7219" w:type="dxa"/>
            <w:tcBorders>
              <w:left w:val="single" w:color="auto" w:sz="4"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00F63612" w:rsidTr="00F63612"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Pr="005313CE" w:rsidR="00F63612" w:rsidP="00F63612" w:rsidRDefault="00827D73" w14:paraId="57C8B91C" w14:textId="46DFDAC5">
            <w:pPr>
              <w:rPr>
                <w:b w:val="0"/>
                <w:color w:val="auto"/>
              </w:rPr>
            </w:pPr>
            <w:r>
              <w:rPr>
                <w:b w:val="0"/>
                <w:color w:val="auto"/>
              </w:rPr>
              <w:t>Action</w:t>
            </w:r>
          </w:p>
        </w:tc>
        <w:tc>
          <w:tcPr>
            <w:tcW w:w="7219" w:type="dxa"/>
            <w:tcBorders>
              <w:left w:val="single" w:color="auto" w:sz="4" w:space="0"/>
            </w:tcBorders>
          </w:tcPr>
          <w:p w:rsidR="00F63612" w:rsidP="00F63612" w:rsidRDefault="00616321" w14:paraId="4A723EEA" w14:textId="6FACEFD9">
            <w:pPr>
              <w:cnfStyle w:val="000000000000" w:firstRow="0" w:lastRow="0" w:firstColumn="0" w:lastColumn="0" w:oddVBand="0" w:evenVBand="0" w:oddHBand="0" w:evenHBand="0" w:firstRowFirstColumn="0" w:firstRowLastColumn="0" w:lastRowFirstColumn="0" w:lastRowLastColumn="0"/>
            </w:pPr>
            <w:r w:rsidRPr="00F40928">
              <w:rPr>
                <w:rFonts w:cs="Arial"/>
              </w:rPr>
              <w:t>An action taken to mitigate the cause/s of an existing undesirable event in order to prevent reoccurrence.</w:t>
            </w:r>
          </w:p>
        </w:tc>
      </w:tr>
      <w:tr w:rsidR="00F63612" w:rsidTr="00C3003F" w14:paraId="100C08D2"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shd w:val="clear" w:color="auto" w:fill="auto"/>
          </w:tcPr>
          <w:p w:rsidRPr="005313CE" w:rsidR="00F63612" w:rsidP="00F63612" w:rsidRDefault="00616321" w14:paraId="24123A4B" w14:textId="5AC45C72">
            <w:pPr>
              <w:rPr>
                <w:b w:val="0"/>
                <w:color w:val="auto"/>
              </w:rPr>
            </w:pPr>
            <w:r>
              <w:rPr>
                <w:b w:val="0"/>
                <w:color w:val="auto"/>
              </w:rPr>
              <w:t>Con</w:t>
            </w:r>
            <w:r w:rsidR="00EC4C2B">
              <w:rPr>
                <w:b w:val="0"/>
                <w:color w:val="auto"/>
              </w:rPr>
              <w:t>sequence</w:t>
            </w:r>
          </w:p>
        </w:tc>
        <w:tc>
          <w:tcPr>
            <w:tcW w:w="7219" w:type="dxa"/>
            <w:tcBorders>
              <w:left w:val="single" w:color="auto" w:sz="4" w:space="0"/>
              <w:bottom w:val="single" w:color="auto" w:sz="6" w:space="0"/>
            </w:tcBorders>
          </w:tcPr>
          <w:p w:rsidR="00F63612" w:rsidP="00F63612" w:rsidRDefault="00763F9C" w14:paraId="6A5312FB" w14:textId="19F7ABF2">
            <w:pPr>
              <w:cnfStyle w:val="000000000000" w:firstRow="0" w:lastRow="0" w:firstColumn="0" w:lastColumn="0" w:oddVBand="0" w:evenVBand="0" w:oddHBand="0" w:evenHBand="0" w:firstRowFirstColumn="0" w:firstRowLastColumn="0" w:lastRowFirstColumn="0" w:lastRowLastColumn="0"/>
            </w:pPr>
            <w:r>
              <w:t>Outcome of an event</w:t>
            </w:r>
            <w:r w:rsidR="00D00823">
              <w:t>.</w:t>
            </w:r>
          </w:p>
        </w:tc>
      </w:tr>
      <w:tr w:rsidR="00293E5A" w:rsidTr="00763F9C" w14:paraId="7E2885CD"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5313CE" w:rsidR="00293E5A" w:rsidP="00293E5A" w:rsidRDefault="00293E5A" w14:paraId="38BB0767" w14:textId="0F06F425">
            <w:pPr>
              <w:rPr>
                <w:b w:val="0"/>
                <w:color w:val="auto"/>
              </w:rPr>
            </w:pPr>
            <w:r>
              <w:rPr>
                <w:b w:val="0"/>
                <w:color w:val="auto"/>
              </w:rPr>
              <w:t>Environmental Incident</w:t>
            </w:r>
          </w:p>
        </w:tc>
        <w:tc>
          <w:tcPr>
            <w:tcW w:w="7219" w:type="dxa"/>
            <w:tcBorders>
              <w:left w:val="single" w:color="auto" w:sz="6" w:space="0"/>
            </w:tcBorders>
          </w:tcPr>
          <w:p w:rsidR="00293E5A" w:rsidP="00293E5A" w:rsidRDefault="00293E5A" w14:paraId="7A17CD36" w14:textId="796AD2E0">
            <w:pPr>
              <w:cnfStyle w:val="000000000000" w:firstRow="0" w:lastRow="0" w:firstColumn="0" w:lastColumn="0" w:oddVBand="0" w:evenVBand="0" w:oddHBand="0" w:evenHBand="0" w:firstRowFirstColumn="0" w:firstRowLastColumn="0" w:lastRowFirstColumn="0" w:lastRowLastColumn="0"/>
            </w:pPr>
            <w:r w:rsidRPr="00F40928">
              <w:rPr>
                <w:rFonts w:cs="Arial"/>
              </w:rPr>
              <w:t>Any incident that results in damage / pollution to the environment that is outside of our agreed lic</w:t>
            </w:r>
            <w:r>
              <w:rPr>
                <w:rFonts w:cs="Arial"/>
              </w:rPr>
              <w:t xml:space="preserve">ense. This includes ground, air, noise </w:t>
            </w:r>
            <w:r w:rsidRPr="00F40928">
              <w:rPr>
                <w:rFonts w:cs="Arial"/>
              </w:rPr>
              <w:t>and water.</w:t>
            </w:r>
          </w:p>
        </w:tc>
      </w:tr>
      <w:tr w:rsidR="00E64D2A" w:rsidTr="00763F9C" w14:paraId="288901BA"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B25036" w:rsidR="00E64D2A" w:rsidP="00E64D2A" w:rsidRDefault="00B25036" w14:paraId="2C459518" w14:textId="4888EAA4">
            <w:pPr>
              <w:rPr>
                <w:b w:val="0"/>
                <w:bCs/>
              </w:rPr>
            </w:pPr>
            <w:r w:rsidRPr="00B25036">
              <w:rPr>
                <w:rFonts w:eastAsia="Calibri" w:cs="Arial"/>
                <w:b w:val="0"/>
                <w:bCs/>
                <w:noProof w:val="0"/>
                <w:color w:val="auto"/>
                <w:shd w:val="clear" w:color="auto" w:fill="auto"/>
              </w:rPr>
              <w:t>First Aid Injury (FAI)</w:t>
            </w:r>
          </w:p>
        </w:tc>
        <w:tc>
          <w:tcPr>
            <w:tcW w:w="7219" w:type="dxa"/>
            <w:tcBorders>
              <w:left w:val="single" w:color="auto" w:sz="6" w:space="0"/>
            </w:tcBorders>
          </w:tcPr>
          <w:p w:rsidR="00E64D2A" w:rsidP="00E64D2A" w:rsidRDefault="00E64D2A" w14:paraId="04757152" w14:textId="1240EC22">
            <w:pPr>
              <w:cnfStyle w:val="000000000000" w:firstRow="0" w:lastRow="0" w:firstColumn="0" w:lastColumn="0" w:oddVBand="0" w:evenVBand="0" w:oddHBand="0" w:evenHBand="0" w:firstRowFirstColumn="0" w:firstRowLastColumn="0" w:lastRowFirstColumn="0" w:lastRowLastColumn="0"/>
            </w:pPr>
            <w:r w:rsidRPr="00F40928">
              <w:rPr>
                <w:rFonts w:cs="Arial"/>
              </w:rPr>
              <w:t>A minor work-related injury that only requires first aid treatment</w:t>
            </w:r>
            <w:r w:rsidR="00D00823">
              <w:rPr>
                <w:rFonts w:cs="Arial"/>
              </w:rPr>
              <w:t>.</w:t>
            </w:r>
          </w:p>
        </w:tc>
      </w:tr>
      <w:tr w:rsidR="00E64D2A" w:rsidTr="00763F9C" w14:paraId="08729AA1"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DF06AA" w:rsidR="00E64D2A" w:rsidP="00F7721F" w:rsidRDefault="00DF06AA" w14:paraId="5EEFD7D0" w14:textId="2E110DCA">
            <w:pPr>
              <w:rPr>
                <w:b w:val="0"/>
                <w:bCs/>
              </w:rPr>
            </w:pPr>
            <w:r w:rsidRPr="00DF06AA">
              <w:rPr>
                <w:rFonts w:eastAsia="Calibri" w:cs="Arial"/>
                <w:b w:val="0"/>
                <w:bCs/>
                <w:noProof w:val="0"/>
                <w:color w:val="auto"/>
                <w:shd w:val="clear" w:color="auto" w:fill="auto"/>
              </w:rPr>
              <w:t>ICAM</w:t>
            </w:r>
          </w:p>
        </w:tc>
        <w:tc>
          <w:tcPr>
            <w:tcW w:w="7219" w:type="dxa"/>
            <w:tcBorders>
              <w:left w:val="single" w:color="auto" w:sz="6" w:space="0"/>
            </w:tcBorders>
          </w:tcPr>
          <w:p w:rsidR="00E64D2A" w:rsidP="00E64D2A" w:rsidRDefault="00F7721F" w14:paraId="32372426" w14:textId="4E5C9035">
            <w:pPr>
              <w:cnfStyle w:val="000000000000" w:firstRow="0" w:lastRow="0" w:firstColumn="0" w:lastColumn="0" w:oddVBand="0" w:evenVBand="0" w:oddHBand="0" w:evenHBand="0" w:firstRowFirstColumn="0" w:firstRowLastColumn="0" w:lastRowFirstColumn="0" w:lastRowLastColumn="0"/>
            </w:pPr>
            <w:r>
              <w:rPr>
                <w:rFonts w:cs="Arial"/>
              </w:rPr>
              <w:t>Incident Cause Analysis Method, a process that provides the ability to identify what really went wrong and to make recommendations on remedial actions to reduce risks and improve risk controls to avoid future incidents.</w:t>
            </w:r>
          </w:p>
        </w:tc>
      </w:tr>
      <w:tr w:rsidR="00E64D2A" w:rsidTr="00763F9C" w14:paraId="51196A07"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F7721F" w:rsidR="00E64D2A" w:rsidP="00F7721F" w:rsidRDefault="00C26946" w14:paraId="0129443E" w14:textId="5BA4C7AC">
            <w:pPr>
              <w:rPr>
                <w:b w:val="0"/>
                <w:bCs/>
              </w:rPr>
            </w:pPr>
            <w:r w:rsidRPr="00C26946">
              <w:rPr>
                <w:rFonts w:eastAsia="Calibri" w:cs="Arial"/>
                <w:b w:val="0"/>
                <w:bCs/>
                <w:noProof w:val="0"/>
                <w:color w:val="auto"/>
                <w:shd w:val="clear" w:color="auto" w:fill="auto"/>
              </w:rPr>
              <w:t>Incident</w:t>
            </w:r>
          </w:p>
        </w:tc>
        <w:tc>
          <w:tcPr>
            <w:tcW w:w="7219" w:type="dxa"/>
            <w:tcBorders>
              <w:left w:val="single" w:color="auto" w:sz="6" w:space="0"/>
            </w:tcBorders>
          </w:tcPr>
          <w:p w:rsidR="00E64D2A" w:rsidP="00E64D2A" w:rsidRDefault="00337983" w14:paraId="272BA9AF" w14:textId="7BC1805E">
            <w:pPr>
              <w:cnfStyle w:val="000000000000" w:firstRow="0" w:lastRow="0" w:firstColumn="0" w:lastColumn="0" w:oddVBand="0" w:evenVBand="0" w:oddHBand="0" w:evenHBand="0" w:firstRowFirstColumn="0" w:firstRowLastColumn="0" w:lastRowFirstColumn="0" w:lastRowLastColumn="0"/>
            </w:pPr>
            <w:r w:rsidRPr="00B73132">
              <w:t>An incident is an</w:t>
            </w:r>
            <w:r>
              <w:t xml:space="preserve"> unintended</w:t>
            </w:r>
            <w:r w:rsidRPr="00B73132">
              <w:t xml:space="preserve"> event </w:t>
            </w:r>
            <w:r>
              <w:t xml:space="preserve">that disturbs normal operations. This event </w:t>
            </w:r>
            <w:r w:rsidRPr="00B73132">
              <w:t>has resulted in or has the potential to result in adverse consequences to persons, the environment, drinking water quality or a combination of these; this also includes any significant deviation from a process or procedure.</w:t>
            </w:r>
          </w:p>
        </w:tc>
      </w:tr>
      <w:tr w:rsidR="00E64D2A" w:rsidTr="00763F9C" w14:paraId="3C8DB034"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730412" w:rsidR="00E64D2A" w:rsidP="00F7721F" w:rsidRDefault="00730412" w14:paraId="30C5192A" w14:textId="0A293639">
            <w:pPr>
              <w:rPr>
                <w:b w:val="0"/>
                <w:bCs/>
              </w:rPr>
            </w:pPr>
            <w:r w:rsidRPr="00730412">
              <w:rPr>
                <w:rFonts w:eastAsia="Calibri" w:cs="Arial"/>
                <w:b w:val="0"/>
                <w:bCs/>
                <w:noProof w:val="0"/>
                <w:color w:val="auto"/>
                <w:shd w:val="clear" w:color="auto" w:fill="auto"/>
              </w:rPr>
              <w:t>Injury</w:t>
            </w:r>
          </w:p>
        </w:tc>
        <w:tc>
          <w:tcPr>
            <w:tcW w:w="7219" w:type="dxa"/>
            <w:tcBorders>
              <w:left w:val="single" w:color="auto" w:sz="6" w:space="0"/>
            </w:tcBorders>
          </w:tcPr>
          <w:p w:rsidRPr="00F40928" w:rsidR="00855F83" w:rsidP="00855F83" w:rsidRDefault="00855F83" w14:paraId="0BF1D8F6" w14:textId="77777777">
            <w:pPr>
              <w:cnfStyle w:val="000000000000" w:firstRow="0" w:lastRow="0" w:firstColumn="0" w:lastColumn="0" w:oddVBand="0" w:evenVBand="0" w:oddHBand="0" w:evenHBand="0" w:firstRowFirstColumn="0" w:firstRowLastColumn="0" w:lastRowFirstColumn="0" w:lastRowLastColumn="0"/>
              <w:rPr>
                <w:rFonts w:cs="Arial"/>
              </w:rPr>
            </w:pPr>
            <w:r w:rsidRPr="00F40928">
              <w:rPr>
                <w:rFonts w:cs="Arial"/>
              </w:rPr>
              <w:t>Harm resulting from a person’s employment which requires, first aid treatment, medical treatment or results in fatality.</w:t>
            </w:r>
          </w:p>
          <w:p w:rsidR="00E64D2A" w:rsidP="00855F83" w:rsidRDefault="00855F83" w14:paraId="1463324F" w14:textId="0FB71F8C">
            <w:pPr>
              <w:cnfStyle w:val="000000000000" w:firstRow="0" w:lastRow="0" w:firstColumn="0" w:lastColumn="0" w:oddVBand="0" w:evenVBand="0" w:oddHBand="0" w:evenHBand="0" w:firstRowFirstColumn="0" w:firstRowLastColumn="0" w:lastRowFirstColumn="0" w:lastRowLastColumn="0"/>
            </w:pPr>
            <w:r w:rsidRPr="00F40928">
              <w:rPr>
                <w:rFonts w:cs="Arial"/>
              </w:rPr>
              <w:t>An injury may result from a single event, a single exposure or long-term exposure</w:t>
            </w:r>
            <w:r w:rsidR="00386A4B">
              <w:rPr>
                <w:rFonts w:cs="Arial"/>
              </w:rPr>
              <w:t>.</w:t>
            </w:r>
          </w:p>
        </w:tc>
      </w:tr>
      <w:tr w:rsidR="00E64D2A" w:rsidTr="00855F83" w14:paraId="6349D47E"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E75FBA" w:rsidR="00E64D2A" w:rsidP="00F7721F" w:rsidRDefault="00E75FBA" w14:paraId="27FF4DBC" w14:textId="4883DC29">
            <w:pPr>
              <w:rPr>
                <w:b w:val="0"/>
                <w:bCs/>
              </w:rPr>
            </w:pPr>
            <w:r w:rsidRPr="00E75FBA">
              <w:rPr>
                <w:rFonts w:eastAsia="Calibri" w:cs="Arial"/>
                <w:b w:val="0"/>
                <w:bCs/>
                <w:noProof w:val="0"/>
                <w:color w:val="auto"/>
                <w:shd w:val="clear" w:color="auto" w:fill="auto"/>
              </w:rPr>
              <w:t>Investigation</w:t>
            </w:r>
          </w:p>
        </w:tc>
        <w:tc>
          <w:tcPr>
            <w:tcW w:w="7219" w:type="dxa"/>
            <w:tcBorders>
              <w:left w:val="single" w:color="auto" w:sz="6" w:space="0"/>
            </w:tcBorders>
          </w:tcPr>
          <w:p w:rsidR="00E64D2A" w:rsidP="00E64D2A" w:rsidRDefault="003C270D" w14:paraId="0855EBF5" w14:textId="43EF7DA5">
            <w:pPr>
              <w:cnfStyle w:val="000000000000" w:firstRow="0" w:lastRow="0" w:firstColumn="0" w:lastColumn="0" w:oddVBand="0" w:evenVBand="0" w:oddHBand="0" w:evenHBand="0" w:firstRowFirstColumn="0" w:firstRowLastColumn="0" w:lastRowFirstColumn="0" w:lastRowLastColumn="0"/>
            </w:pPr>
            <w:r>
              <w:rPr>
                <w:rFonts w:cs="Arial"/>
              </w:rPr>
              <w:t>A systematic and thorough attempt to learn the facts about something complex or unknown</w:t>
            </w:r>
            <w:r w:rsidR="006D5856">
              <w:rPr>
                <w:rFonts w:cs="Arial"/>
              </w:rPr>
              <w:t>.</w:t>
            </w:r>
          </w:p>
        </w:tc>
      </w:tr>
      <w:tr w:rsidR="00855F83" w:rsidTr="00855F83" w14:paraId="786DE8D6"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D00823" w:rsidR="00855F83" w:rsidP="00D00823" w:rsidRDefault="00520D7A" w14:paraId="62E84638" w14:textId="2493FAF9">
            <w:pPr>
              <w:spacing w:after="160" w:line="259" w:lineRule="auto"/>
              <w:rPr>
                <w:rFonts w:eastAsia="Calibri" w:cs="Arial"/>
                <w:b w:val="0"/>
                <w:bCs/>
                <w:noProof w:val="0"/>
                <w:color w:val="auto"/>
                <w:shd w:val="clear" w:color="auto" w:fill="auto"/>
              </w:rPr>
            </w:pPr>
            <w:r w:rsidRPr="00520D7A">
              <w:rPr>
                <w:rFonts w:eastAsia="Calibri" w:cs="Arial"/>
                <w:b w:val="0"/>
                <w:bCs/>
                <w:noProof w:val="0"/>
                <w:color w:val="auto"/>
                <w:shd w:val="clear" w:color="auto" w:fill="auto"/>
              </w:rPr>
              <w:t>Likelihood</w:t>
            </w:r>
          </w:p>
        </w:tc>
        <w:tc>
          <w:tcPr>
            <w:tcW w:w="7219" w:type="dxa"/>
            <w:tcBorders>
              <w:left w:val="single" w:color="auto" w:sz="6" w:space="0"/>
            </w:tcBorders>
          </w:tcPr>
          <w:p w:rsidR="00855F83" w:rsidP="00E64D2A" w:rsidRDefault="006D5856" w14:paraId="03DAB567" w14:textId="295F3135">
            <w:pPr>
              <w:cnfStyle w:val="000000000000" w:firstRow="0" w:lastRow="0" w:firstColumn="0" w:lastColumn="0" w:oddVBand="0" w:evenVBand="0" w:oddHBand="0" w:evenHBand="0" w:firstRowFirstColumn="0" w:firstRowLastColumn="0" w:lastRowFirstColumn="0" w:lastRowLastColumn="0"/>
            </w:pPr>
            <w:r w:rsidRPr="00F40928">
              <w:rPr>
                <w:rFonts w:cs="Arial"/>
                <w:sz w:val="21"/>
                <w:szCs w:val="21"/>
              </w:rPr>
              <w:t>Chance of something happening</w:t>
            </w:r>
            <w:r>
              <w:rPr>
                <w:rFonts w:cs="Arial"/>
                <w:sz w:val="21"/>
                <w:szCs w:val="21"/>
              </w:rPr>
              <w:t>.</w:t>
            </w:r>
          </w:p>
        </w:tc>
      </w:tr>
      <w:tr w:rsidR="00855F83" w:rsidTr="00855F83" w14:paraId="437D1BA6"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C85A13" w:rsidR="00855F83" w:rsidP="00C85A13" w:rsidRDefault="006B70E8" w14:paraId="75C94474" w14:textId="66B29FFD">
            <w:pPr>
              <w:spacing w:after="160" w:line="259" w:lineRule="auto"/>
              <w:rPr>
                <w:rFonts w:eastAsia="Calibri" w:cs="Arial"/>
                <w:b w:val="0"/>
                <w:bCs/>
                <w:noProof w:val="0"/>
                <w:color w:val="auto"/>
                <w:shd w:val="clear" w:color="auto" w:fill="auto"/>
              </w:rPr>
            </w:pPr>
            <w:r w:rsidRPr="006B70E8">
              <w:rPr>
                <w:rFonts w:eastAsia="Calibri" w:cs="Arial"/>
                <w:b w:val="0"/>
                <w:bCs/>
                <w:noProof w:val="0"/>
                <w:color w:val="auto"/>
                <w:shd w:val="clear" w:color="auto" w:fill="auto"/>
              </w:rPr>
              <w:t>Lost Time Injury</w:t>
            </w:r>
            <w:r w:rsidR="00C85A13">
              <w:rPr>
                <w:rFonts w:eastAsia="Calibri" w:cs="Arial"/>
                <w:b w:val="0"/>
                <w:bCs/>
                <w:noProof w:val="0"/>
                <w:color w:val="auto"/>
                <w:shd w:val="clear" w:color="auto" w:fill="auto"/>
              </w:rPr>
              <w:t xml:space="preserve"> </w:t>
            </w:r>
            <w:r w:rsidRPr="00C85A13">
              <w:rPr>
                <w:rFonts w:eastAsia="Calibri" w:cs="Arial"/>
                <w:b w:val="0"/>
                <w:bCs/>
                <w:noProof w:val="0"/>
                <w:color w:val="auto"/>
                <w:shd w:val="clear" w:color="auto" w:fill="auto"/>
              </w:rPr>
              <w:t>(LTI)</w:t>
            </w:r>
          </w:p>
        </w:tc>
        <w:tc>
          <w:tcPr>
            <w:tcW w:w="7219" w:type="dxa"/>
            <w:tcBorders>
              <w:left w:val="single" w:color="auto" w:sz="6" w:space="0"/>
            </w:tcBorders>
          </w:tcPr>
          <w:p w:rsidR="00855F83" w:rsidP="00C367CA" w:rsidRDefault="00914EE4" w14:paraId="45540629" w14:textId="000CDF05">
            <w:pPr>
              <w:cnfStyle w:val="000000000000" w:firstRow="0" w:lastRow="0" w:firstColumn="0" w:lastColumn="0" w:oddVBand="0" w:evenVBand="0" w:oddHBand="0" w:evenHBand="0" w:firstRowFirstColumn="0" w:firstRowLastColumn="0" w:lastRowFirstColumn="0" w:lastRowLastColumn="0"/>
            </w:pPr>
            <w:r w:rsidRPr="00F40928">
              <w:rPr>
                <w:rFonts w:cs="Arial"/>
              </w:rPr>
              <w:t>A work-related injury that results in one or more full days / shifts away from work following the day / shift when the incident occurred.</w:t>
            </w:r>
          </w:p>
        </w:tc>
      </w:tr>
      <w:tr w:rsidR="00855F83" w:rsidTr="00855F83" w14:paraId="6DCCD861"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54290A" w:rsidR="00855F83" w:rsidP="0054290A" w:rsidRDefault="0054290A" w14:paraId="318E8D0B" w14:textId="192BC097">
            <w:pPr>
              <w:spacing w:after="160" w:line="259" w:lineRule="auto"/>
              <w:rPr>
                <w:rFonts w:eastAsia="Calibri" w:cs="Arial"/>
                <w:b w:val="0"/>
                <w:bCs/>
                <w:noProof w:val="0"/>
                <w:color w:val="auto"/>
                <w:shd w:val="clear" w:color="auto" w:fill="auto"/>
              </w:rPr>
            </w:pPr>
            <w:r w:rsidRPr="0054290A">
              <w:rPr>
                <w:rFonts w:eastAsia="Calibri" w:cs="Arial"/>
                <w:b w:val="0"/>
                <w:bCs/>
                <w:noProof w:val="0"/>
                <w:color w:val="auto"/>
                <w:shd w:val="clear" w:color="auto" w:fill="auto"/>
              </w:rPr>
              <w:t>Medical Treatment Injury</w:t>
            </w:r>
            <w:r>
              <w:rPr>
                <w:rFonts w:eastAsia="Calibri" w:cs="Arial"/>
                <w:b w:val="0"/>
                <w:bCs/>
                <w:noProof w:val="0"/>
                <w:color w:val="auto"/>
                <w:shd w:val="clear" w:color="auto" w:fill="auto"/>
              </w:rPr>
              <w:t xml:space="preserve"> </w:t>
            </w:r>
            <w:r w:rsidRPr="0054290A">
              <w:rPr>
                <w:rFonts w:eastAsia="Calibri" w:cs="Arial"/>
                <w:b w:val="0"/>
                <w:bCs/>
                <w:noProof w:val="0"/>
                <w:color w:val="auto"/>
                <w:shd w:val="clear" w:color="auto" w:fill="auto"/>
              </w:rPr>
              <w:t>(MTI)</w:t>
            </w:r>
          </w:p>
        </w:tc>
        <w:tc>
          <w:tcPr>
            <w:tcW w:w="7219" w:type="dxa"/>
            <w:tcBorders>
              <w:left w:val="single" w:color="auto" w:sz="6" w:space="0"/>
            </w:tcBorders>
          </w:tcPr>
          <w:p w:rsidRPr="00C91B01" w:rsidR="00855F83" w:rsidP="00C91B01" w:rsidRDefault="00C91B01" w14:paraId="44C5A80D" w14:textId="23D8ABD0">
            <w:pPr>
              <w:cnfStyle w:val="000000000000" w:firstRow="0" w:lastRow="0" w:firstColumn="0" w:lastColumn="0" w:oddVBand="0" w:evenVBand="0" w:oddHBand="0" w:evenHBand="0" w:firstRowFirstColumn="0" w:firstRowLastColumn="0" w:lastRowFirstColumn="0" w:lastRowLastColumn="0"/>
              <w:rPr>
                <w:rFonts w:cs="Arial"/>
                <w:i/>
              </w:rPr>
            </w:pPr>
            <w:r w:rsidRPr="00F40928">
              <w:rPr>
                <w:rFonts w:cs="Arial"/>
              </w:rPr>
              <w:t>A work-related injury that requires treatment by a registered medical practitioner, occupational health nurse or paramedic, including being provided prescription medication.</w:t>
            </w:r>
            <w:r w:rsidRPr="00F40928">
              <w:rPr>
                <w:rFonts w:cs="Arial"/>
              </w:rPr>
              <w:br/>
            </w:r>
            <w:r w:rsidRPr="00F40928">
              <w:rPr>
                <w:rFonts w:cs="Arial"/>
                <w:b/>
              </w:rPr>
              <w:t>Note:</w:t>
            </w:r>
            <w:r w:rsidRPr="00F40928">
              <w:rPr>
                <w:rFonts w:cs="Arial"/>
              </w:rPr>
              <w:t xml:space="preserve"> </w:t>
            </w:r>
            <w:r w:rsidRPr="00F40928">
              <w:rPr>
                <w:rFonts w:cs="Arial"/>
                <w:i/>
              </w:rPr>
              <w:t>This does not include diagnostic procedures, observation, counselling or treatment as an outpatient in a hospital. Certain Medical Treatment Injuries are notifiable incidents requiring reporting to Worksafe.</w:t>
            </w:r>
          </w:p>
        </w:tc>
      </w:tr>
      <w:tr w:rsidR="00855F83" w:rsidTr="00855F83" w14:paraId="69A222BF"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284747" w:rsidR="00855F83" w:rsidP="00F7721F" w:rsidRDefault="00284747" w14:paraId="1C24BCA0" w14:textId="0911C1EC">
            <w:pPr>
              <w:rPr>
                <w:b w:val="0"/>
                <w:bCs/>
                <w:color w:val="auto"/>
              </w:rPr>
            </w:pPr>
            <w:r>
              <w:rPr>
                <w:b w:val="0"/>
                <w:bCs/>
                <w:color w:val="auto"/>
              </w:rPr>
              <w:t>Near Miss</w:t>
            </w:r>
          </w:p>
        </w:tc>
        <w:tc>
          <w:tcPr>
            <w:tcW w:w="7219" w:type="dxa"/>
            <w:tcBorders>
              <w:left w:val="single" w:color="auto" w:sz="6" w:space="0"/>
            </w:tcBorders>
          </w:tcPr>
          <w:p w:rsidR="00855F83" w:rsidP="00E64D2A" w:rsidRDefault="00475CBA" w14:paraId="486519F8" w14:textId="69C727FF">
            <w:pPr>
              <w:cnfStyle w:val="000000000000" w:firstRow="0" w:lastRow="0" w:firstColumn="0" w:lastColumn="0" w:oddVBand="0" w:evenVBand="0" w:oddHBand="0" w:evenHBand="0" w:firstRowFirstColumn="0" w:firstRowLastColumn="0" w:lastRowFirstColumn="0" w:lastRowLastColumn="0"/>
            </w:pPr>
            <w:r w:rsidRPr="00F40928">
              <w:rPr>
                <w:rFonts w:cs="Arial"/>
              </w:rPr>
              <w:t>An incident where no injury or damage occurred (a close call), however did have the potential to do so.</w:t>
            </w:r>
          </w:p>
        </w:tc>
      </w:tr>
      <w:tr w:rsidR="00855F83" w:rsidTr="00475CBA" w14:paraId="6082CB29"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134C4F" w:rsidR="00855F83" w:rsidP="00F7721F" w:rsidRDefault="00134C4F" w14:paraId="7ADC7AD4" w14:textId="2E92CC3A">
            <w:pPr>
              <w:rPr>
                <w:b w:val="0"/>
                <w:bCs/>
              </w:rPr>
            </w:pPr>
            <w:r w:rsidRPr="00134C4F">
              <w:rPr>
                <w:rFonts w:eastAsia="Calibri" w:cs="Arial"/>
                <w:b w:val="0"/>
                <w:bCs/>
                <w:noProof w:val="0"/>
                <w:color w:val="auto"/>
                <w:shd w:val="clear" w:color="auto" w:fill="auto"/>
              </w:rPr>
              <w:t>Property Damage</w:t>
            </w:r>
          </w:p>
        </w:tc>
        <w:tc>
          <w:tcPr>
            <w:tcW w:w="7219" w:type="dxa"/>
            <w:tcBorders>
              <w:left w:val="single" w:color="auto" w:sz="6" w:space="0"/>
            </w:tcBorders>
          </w:tcPr>
          <w:p w:rsidR="00855F83" w:rsidP="00E64D2A" w:rsidRDefault="00C726CE" w14:paraId="77610828" w14:textId="288696DB">
            <w:pPr>
              <w:cnfStyle w:val="000000000000" w:firstRow="0" w:lastRow="0" w:firstColumn="0" w:lastColumn="0" w:oddVBand="0" w:evenVBand="0" w:oddHBand="0" w:evenHBand="0" w:firstRowFirstColumn="0" w:firstRowLastColumn="0" w:lastRowFirstColumn="0" w:lastRowLastColumn="0"/>
            </w:pPr>
            <w:r w:rsidRPr="00F40928">
              <w:rPr>
                <w:rFonts w:cs="Arial"/>
              </w:rPr>
              <w:t>An incident that has resulted in damage to property or equipment</w:t>
            </w:r>
            <w:r>
              <w:rPr>
                <w:rFonts w:cs="Arial"/>
              </w:rPr>
              <w:t>.</w:t>
            </w:r>
          </w:p>
        </w:tc>
      </w:tr>
      <w:tr w:rsidR="00475CBA" w:rsidTr="00475CBA" w14:paraId="5FA0F6F0"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3423D8" w:rsidR="00475CBA" w:rsidP="003423D8" w:rsidRDefault="003423D8" w14:paraId="3FE748C4" w14:textId="0832A6FA">
            <w:pPr>
              <w:spacing w:after="160" w:line="259" w:lineRule="auto"/>
              <w:rPr>
                <w:rFonts w:eastAsia="Calibri" w:cs="Arial"/>
                <w:b w:val="0"/>
                <w:bCs/>
                <w:noProof w:val="0"/>
                <w:color w:val="auto"/>
                <w:shd w:val="clear" w:color="auto" w:fill="auto"/>
              </w:rPr>
            </w:pPr>
            <w:r w:rsidRPr="003423D8">
              <w:rPr>
                <w:rFonts w:eastAsia="Calibri" w:cs="Arial"/>
                <w:b w:val="0"/>
                <w:bCs/>
                <w:noProof w:val="0"/>
                <w:color w:val="auto"/>
                <w:shd w:val="clear" w:color="auto" w:fill="auto"/>
              </w:rPr>
              <w:t>Restricted Duty Injury</w:t>
            </w:r>
            <w:r>
              <w:rPr>
                <w:rFonts w:eastAsia="Calibri" w:cs="Arial"/>
                <w:b w:val="0"/>
                <w:bCs/>
                <w:noProof w:val="0"/>
                <w:color w:val="auto"/>
                <w:shd w:val="clear" w:color="auto" w:fill="auto"/>
              </w:rPr>
              <w:t xml:space="preserve"> </w:t>
            </w:r>
            <w:r w:rsidRPr="003423D8">
              <w:rPr>
                <w:rFonts w:eastAsia="Calibri" w:cs="Arial"/>
                <w:b w:val="0"/>
                <w:bCs/>
                <w:noProof w:val="0"/>
                <w:color w:val="auto"/>
                <w:shd w:val="clear" w:color="auto" w:fill="auto"/>
              </w:rPr>
              <w:t>(RDI)</w:t>
            </w:r>
          </w:p>
        </w:tc>
        <w:tc>
          <w:tcPr>
            <w:tcW w:w="7219" w:type="dxa"/>
            <w:tcBorders>
              <w:left w:val="single" w:color="auto" w:sz="6" w:space="0"/>
            </w:tcBorders>
          </w:tcPr>
          <w:p w:rsidR="00475CBA" w:rsidP="00E64D2A" w:rsidRDefault="0016751B" w14:paraId="26DF4D30" w14:textId="74D9D5DD">
            <w:pPr>
              <w:cnfStyle w:val="000000000000" w:firstRow="0" w:lastRow="0" w:firstColumn="0" w:lastColumn="0" w:oddVBand="0" w:evenVBand="0" w:oddHBand="0" w:evenHBand="0" w:firstRowFirstColumn="0" w:firstRowLastColumn="0" w:lastRowFirstColumn="0" w:lastRowLastColumn="0"/>
            </w:pPr>
            <w:r w:rsidRPr="0016751B">
              <w:rPr>
                <w:rFonts w:eastAsia="Calibri" w:cs="Arial"/>
                <w:noProof w:val="0"/>
                <w:shd w:val="clear" w:color="auto" w:fill="auto"/>
              </w:rPr>
              <w:t>A work-related injury that results in the worker being assigned an alternative task or placed on modified duties on a temporary basis, based on consultation with the Return</w:t>
            </w:r>
            <w:r w:rsidRPr="0016751B" w:rsidR="00125F31">
              <w:rPr>
                <w:rFonts w:eastAsia="Calibri" w:cs="Arial"/>
                <w:noProof w:val="0"/>
                <w:shd w:val="clear" w:color="auto" w:fill="auto"/>
              </w:rPr>
              <w:t>-</w:t>
            </w:r>
            <w:r w:rsidRPr="0016751B">
              <w:rPr>
                <w:rFonts w:eastAsia="Calibri" w:cs="Arial"/>
                <w:noProof w:val="0"/>
                <w:shd w:val="clear" w:color="auto" w:fill="auto"/>
              </w:rPr>
              <w:t>to</w:t>
            </w:r>
            <w:r w:rsidRPr="0016751B" w:rsidR="00125F31">
              <w:rPr>
                <w:rFonts w:eastAsia="Calibri" w:cs="Arial"/>
                <w:noProof w:val="0"/>
                <w:shd w:val="clear" w:color="auto" w:fill="auto"/>
              </w:rPr>
              <w:t>-</w:t>
            </w:r>
            <w:r w:rsidRPr="0016751B">
              <w:rPr>
                <w:rFonts w:eastAsia="Calibri" w:cs="Arial"/>
                <w:noProof w:val="0"/>
                <w:shd w:val="clear" w:color="auto" w:fill="auto"/>
              </w:rPr>
              <w:t>Work Co-ordinator and a registered medical practitioner.</w:t>
            </w:r>
          </w:p>
        </w:tc>
      </w:tr>
      <w:tr w:rsidR="00475CBA" w:rsidTr="00475CBA" w14:paraId="3CB88964"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5A334E" w:rsidR="00475CBA" w:rsidP="00F7721F" w:rsidRDefault="005A334E" w14:paraId="0F1F04E6" w14:textId="0FE8E7A9">
            <w:pPr>
              <w:rPr>
                <w:b w:val="0"/>
                <w:bCs/>
                <w:color w:val="auto"/>
              </w:rPr>
            </w:pPr>
            <w:r>
              <w:rPr>
                <w:b w:val="0"/>
                <w:bCs/>
                <w:color w:val="auto"/>
              </w:rPr>
              <w:t>Root Cause</w:t>
            </w:r>
          </w:p>
        </w:tc>
        <w:tc>
          <w:tcPr>
            <w:tcW w:w="7219" w:type="dxa"/>
            <w:tcBorders>
              <w:left w:val="single" w:color="auto" w:sz="6" w:space="0"/>
            </w:tcBorders>
          </w:tcPr>
          <w:p w:rsidR="00475CBA" w:rsidP="00E64D2A" w:rsidRDefault="00A708C1" w14:paraId="340B9DFC" w14:textId="3832366E">
            <w:pPr>
              <w:cnfStyle w:val="000000000000" w:firstRow="0" w:lastRow="0" w:firstColumn="0" w:lastColumn="0" w:oddVBand="0" w:evenVBand="0" w:oddHBand="0" w:evenHBand="0" w:firstRowFirstColumn="0" w:firstRowLastColumn="0" w:lastRowFirstColumn="0" w:lastRowLastColumn="0"/>
            </w:pPr>
            <w:r w:rsidRPr="00F40928">
              <w:rPr>
                <w:rFonts w:cs="Arial"/>
              </w:rPr>
              <w:t>The basic cause(s) which can be reasonably identified which, when controlled, will prevent or minimise the un-wanted event from reoccurring</w:t>
            </w:r>
            <w:r>
              <w:rPr>
                <w:rFonts w:cs="Arial"/>
              </w:rPr>
              <w:t>.</w:t>
            </w:r>
          </w:p>
        </w:tc>
      </w:tr>
      <w:tr w:rsidR="00475CBA" w:rsidTr="00C3003F" w14:paraId="76318DDD"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6" w:space="0"/>
            </w:tcBorders>
          </w:tcPr>
          <w:p w:rsidRPr="00E722CE" w:rsidR="00475CBA" w:rsidP="00F7721F" w:rsidRDefault="00E722CE" w14:paraId="13019511" w14:textId="49512C87">
            <w:pPr>
              <w:rPr>
                <w:b w:val="0"/>
                <w:bCs/>
                <w:color w:val="auto"/>
              </w:rPr>
            </w:pPr>
            <w:r>
              <w:rPr>
                <w:b w:val="0"/>
                <w:bCs/>
                <w:color w:val="auto"/>
              </w:rPr>
              <w:t>Water Quality Incident</w:t>
            </w:r>
          </w:p>
        </w:tc>
        <w:tc>
          <w:tcPr>
            <w:tcW w:w="7219" w:type="dxa"/>
            <w:tcBorders>
              <w:left w:val="single" w:color="auto" w:sz="6" w:space="0"/>
              <w:bottom w:val="single" w:color="auto" w:sz="6" w:space="0"/>
            </w:tcBorders>
          </w:tcPr>
          <w:p w:rsidR="00475CBA" w:rsidP="00E64D2A" w:rsidRDefault="00D00823" w14:paraId="3EC066B9" w14:textId="26702A6B">
            <w:pPr>
              <w:cnfStyle w:val="000000000000" w:firstRow="0" w:lastRow="0" w:firstColumn="0" w:lastColumn="0" w:oddVBand="0" w:evenVBand="0" w:oddHBand="0" w:evenHBand="0" w:firstRowFirstColumn="0" w:firstRowLastColumn="0" w:lastRowFirstColumn="0" w:lastRowLastColumn="0"/>
            </w:pPr>
            <w:r>
              <w:rPr>
                <w:rFonts w:cs="Arial"/>
              </w:rPr>
              <w:t>An event that has caused a CCP limit to be breached or a reported non-compliance with the regulatory limits under the Health Act.</w:t>
            </w:r>
          </w:p>
        </w:tc>
      </w:tr>
    </w:tbl>
    <w:p w:rsidR="00770992" w:rsidP="00770992" w:rsidRDefault="00770992" w14:paraId="7105CF19" w14:textId="77777777">
      <w:pPr>
        <w:pStyle w:val="Heading1"/>
        <w:numPr>
          <w:ilvl w:val="0"/>
          <w:numId w:val="0"/>
        </w:numPr>
        <w:sectPr w:rsidR="00770992" w:rsidSect="00010CED">
          <w:pgSz w:w="11906" w:h="16838" w:orient="portrait" w:code="9"/>
          <w:pgMar w:top="1440" w:right="1080" w:bottom="1440" w:left="1080" w:header="567" w:footer="340" w:gutter="0"/>
          <w:cols w:space="708"/>
          <w:docGrid w:linePitch="400"/>
        </w:sectPr>
      </w:pPr>
    </w:p>
    <w:p w:rsidR="00D14D2A" w:rsidP="004C41BB" w:rsidRDefault="00D14D2A" w14:paraId="321A99BF" w14:textId="67D67C62">
      <w:pPr>
        <w:pStyle w:val="Heading1"/>
      </w:pPr>
      <w: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06"/>
        <w:gridCol w:w="5624"/>
      </w:tblGrid>
      <w:tr w:rsidRPr="009A4682" w:rsidR="009550EA"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8D4B6C" w:rsidRDefault="0056737A" w14:paraId="384BAFE6" w14:textId="2DF1B2EF">
            <w:pPr>
              <w:rPr>
                <w:shd w:val="clear" w:color="auto" w:fill="auto"/>
                <w:lang w:eastAsia="en-AU"/>
              </w:rPr>
            </w:pPr>
            <w:r>
              <w:rPr>
                <w:shd w:val="clear" w:color="auto" w:fill="auto"/>
                <w:lang w:eastAsia="en-AU"/>
              </w:rPr>
              <w:t>Zero Harm Policy</w:t>
            </w:r>
          </w:p>
        </w:tc>
      </w:tr>
      <w:tr w:rsidRPr="009A4682" w:rsidR="009550EA"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311F17" w:rsidP="000A6D70" w:rsidRDefault="00311F17" w14:paraId="7D523365" w14:textId="77AB83D7">
            <w:pPr>
              <w:tabs>
                <w:tab w:val="left" w:pos="0"/>
              </w:tabs>
              <w:rPr>
                <w:lang w:val="en-US"/>
              </w:rPr>
            </w:pPr>
            <w:r>
              <w:rPr>
                <w:lang w:val="en-US"/>
              </w:rPr>
              <w:t>Emergency Management Plan</w:t>
            </w:r>
          </w:p>
          <w:p w:rsidR="00311F17" w:rsidP="00F83944" w:rsidRDefault="00311F17" w14:paraId="712EB0B1" w14:textId="77777777">
            <w:pPr>
              <w:tabs>
                <w:tab w:val="left" w:pos="0"/>
              </w:tabs>
              <w:rPr>
                <w:lang w:val="en-US"/>
              </w:rPr>
            </w:pPr>
            <w:r>
              <w:rPr>
                <w:lang w:val="en-US"/>
              </w:rPr>
              <w:t>Hazard Procedure</w:t>
            </w:r>
          </w:p>
          <w:p w:rsidRPr="00C50FBD" w:rsidR="00F83944" w:rsidP="00F83944" w:rsidRDefault="00F83944" w14:paraId="137A734A" w14:textId="092F286E">
            <w:pPr>
              <w:tabs>
                <w:tab w:val="left" w:pos="0"/>
              </w:tabs>
              <w:rPr>
                <w:rFonts w:eastAsiaTheme="majorEastAsia" w:cstheme="majorBidi"/>
                <w:bCs/>
              </w:rPr>
            </w:pPr>
            <w:r w:rsidRPr="00C50FBD">
              <w:rPr>
                <w:rFonts w:eastAsiaTheme="majorEastAsia" w:cstheme="majorBidi"/>
                <w:bCs/>
              </w:rPr>
              <w:t>Cyber Security Incident Response Plan Framework</w:t>
            </w:r>
          </w:p>
          <w:p w:rsidR="00311F17" w:rsidP="000A6D70" w:rsidRDefault="00311F17" w14:paraId="6E19ED5B" w14:textId="77777777">
            <w:pPr>
              <w:spacing w:line="276" w:lineRule="auto"/>
              <w:rPr>
                <w:lang w:val="en-US"/>
              </w:rPr>
            </w:pPr>
            <w:r>
              <w:rPr>
                <w:lang w:val="en-US"/>
              </w:rPr>
              <w:t>Environmental Management System Standard (ISO 14001)</w:t>
            </w:r>
          </w:p>
          <w:p w:rsidR="00311F17" w:rsidP="000A6D70" w:rsidRDefault="00311F17" w14:paraId="73B3A089" w14:textId="77777777">
            <w:pPr>
              <w:spacing w:line="276" w:lineRule="auto"/>
              <w:rPr>
                <w:lang w:val="en-US"/>
              </w:rPr>
            </w:pPr>
            <w:r>
              <w:rPr>
                <w:lang w:val="en-US"/>
              </w:rPr>
              <w:t>HACCP based Drinking Water (Codex Alimentarius Alinorm 97/13A)</w:t>
            </w:r>
          </w:p>
          <w:p w:rsidR="00311F17" w:rsidP="000A6D70" w:rsidRDefault="00311F17" w14:paraId="4D2297F0" w14:textId="77777777">
            <w:pPr>
              <w:spacing w:line="276" w:lineRule="auto"/>
              <w:rPr>
                <w:lang w:val="en-US"/>
              </w:rPr>
            </w:pPr>
            <w:r>
              <w:rPr>
                <w:lang w:val="en-US"/>
              </w:rPr>
              <w:t>Health and Safety Management System Standard (ISO 45001)</w:t>
            </w:r>
          </w:p>
          <w:p w:rsidR="00311F17" w:rsidP="000A6D70" w:rsidRDefault="00311F17" w14:paraId="432BA8E1" w14:textId="77777777">
            <w:pPr>
              <w:spacing w:line="276" w:lineRule="auto"/>
              <w:rPr>
                <w:lang w:val="en-US"/>
              </w:rPr>
            </w:pPr>
            <w:r>
              <w:rPr>
                <w:lang w:val="en-US"/>
              </w:rPr>
              <w:t>Victorian Protective Data Security Standards</w:t>
            </w:r>
          </w:p>
          <w:p w:rsidRPr="000D3122" w:rsidR="00E80301" w:rsidP="000A6D70" w:rsidRDefault="00E80301" w14:paraId="547FBBFA" w14:textId="77777777">
            <w:pPr>
              <w:keepNext/>
              <w:spacing w:before="120"/>
              <w:outlineLvl w:val="1"/>
              <w:rPr>
                <w:rFonts w:eastAsiaTheme="majorEastAsia" w:cstheme="majorBidi"/>
                <w:bCs/>
              </w:rPr>
            </w:pPr>
            <w:r w:rsidRPr="000D3122">
              <w:rPr>
                <w:rFonts w:eastAsiaTheme="majorEastAsia" w:cstheme="majorBidi"/>
                <w:bCs/>
              </w:rPr>
              <w:t>Code of practice for fluoridation of drinking water supplies</w:t>
            </w:r>
          </w:p>
          <w:p w:rsidR="00E80301" w:rsidP="000A6D70" w:rsidRDefault="00E80301" w14:paraId="22325F34" w14:textId="77777777">
            <w:pPr>
              <w:keepNext/>
              <w:spacing w:before="120"/>
              <w:outlineLvl w:val="1"/>
              <w:rPr>
                <w:rFonts w:eastAsiaTheme="majorEastAsia" w:cstheme="majorBidi"/>
                <w:bCs/>
              </w:rPr>
            </w:pPr>
            <w:r w:rsidRPr="00C50FBD">
              <w:rPr>
                <w:rFonts w:eastAsiaTheme="majorEastAsia" w:cstheme="majorBidi"/>
                <w:bCs/>
              </w:rPr>
              <w:t>DHHS form for reporting non-compliant water quality</w:t>
            </w:r>
          </w:p>
          <w:p w:rsidR="00E80301" w:rsidP="000A6D70" w:rsidRDefault="00E80301" w14:paraId="017B0305" w14:textId="77777777">
            <w:pPr>
              <w:keepNext/>
              <w:spacing w:before="120"/>
              <w:ind w:left="720"/>
              <w:outlineLvl w:val="1"/>
              <w:rPr>
                <w:rFonts w:eastAsiaTheme="majorEastAsia" w:cstheme="majorBidi"/>
                <w:bCs/>
              </w:rPr>
            </w:pPr>
            <w:r>
              <w:rPr>
                <w:rFonts w:eastAsiaTheme="majorEastAsia" w:cstheme="majorBidi"/>
                <w:bCs/>
              </w:rPr>
              <w:t>Section 18 Supplying non-compliant drinking water</w:t>
            </w:r>
          </w:p>
          <w:p w:rsidRPr="00C50FBD" w:rsidR="00E80301" w:rsidP="000A6D70" w:rsidRDefault="00E80301" w14:paraId="672F81F9" w14:textId="77777777">
            <w:pPr>
              <w:keepNext/>
              <w:spacing w:before="120"/>
              <w:ind w:left="720"/>
              <w:outlineLvl w:val="1"/>
              <w:rPr>
                <w:rFonts w:eastAsiaTheme="majorEastAsia" w:cstheme="majorBidi"/>
                <w:bCs/>
              </w:rPr>
            </w:pPr>
            <w:r>
              <w:rPr>
                <w:rFonts w:eastAsiaTheme="majorEastAsia" w:cstheme="majorBidi"/>
                <w:bCs/>
              </w:rPr>
              <w:t>Section 22 Supplying drinking water that may cause illness or widespread complaint</w:t>
            </w:r>
          </w:p>
          <w:p w:rsidRPr="00C50FBD" w:rsidR="00E80301" w:rsidP="000A6D70" w:rsidRDefault="00E80301" w14:paraId="249A1F47" w14:textId="776BF6E1">
            <w:pPr>
              <w:keepNext/>
              <w:spacing w:before="120"/>
              <w:outlineLvl w:val="1"/>
              <w:rPr>
                <w:rFonts w:eastAsiaTheme="majorEastAsia" w:cstheme="majorBidi"/>
                <w:bCs/>
              </w:rPr>
            </w:pPr>
            <w:r w:rsidRPr="00C50FBD">
              <w:rPr>
                <w:rFonts w:eastAsiaTheme="majorEastAsia" w:cstheme="majorBidi"/>
                <w:bCs/>
              </w:rPr>
              <w:t>DELWP Notification protocol</w:t>
            </w:r>
          </w:p>
          <w:p w:rsidRPr="00C50FBD" w:rsidR="00E80301" w:rsidP="000A6D70" w:rsidRDefault="00E80301" w14:paraId="11978CC6" w14:textId="77777777">
            <w:pPr>
              <w:keepNext/>
              <w:spacing w:before="120"/>
              <w:outlineLvl w:val="1"/>
              <w:rPr>
                <w:rFonts w:eastAsiaTheme="majorEastAsia" w:cstheme="majorBidi"/>
                <w:bCs/>
              </w:rPr>
            </w:pPr>
            <w:r w:rsidRPr="00C50FBD">
              <w:rPr>
                <w:rFonts w:eastAsiaTheme="majorEastAsia" w:cstheme="majorBidi"/>
                <w:bCs/>
              </w:rPr>
              <w:t>EPA Notification protocol</w:t>
            </w:r>
          </w:p>
          <w:p w:rsidRPr="00C50FBD" w:rsidR="00E80301" w:rsidP="000A6D70" w:rsidRDefault="00E80301" w14:paraId="7E004A3D" w14:textId="77777777">
            <w:pPr>
              <w:keepNext/>
              <w:spacing w:before="120"/>
              <w:outlineLvl w:val="1"/>
              <w:rPr>
                <w:rFonts w:eastAsiaTheme="majorEastAsia" w:cstheme="majorBidi"/>
                <w:bCs/>
              </w:rPr>
            </w:pPr>
            <w:r w:rsidRPr="00C50FBD">
              <w:rPr>
                <w:rFonts w:eastAsiaTheme="majorEastAsia" w:cstheme="majorBidi"/>
                <w:bCs/>
              </w:rPr>
              <w:t xml:space="preserve">ESV Incident Reporting protocol </w:t>
            </w:r>
          </w:p>
          <w:p w:rsidRPr="00C50FBD" w:rsidR="004C3FA7" w:rsidP="000A6D70" w:rsidRDefault="004C3FA7" w14:paraId="1E8B4C6A" w14:textId="73ADCD01">
            <w:pPr>
              <w:keepNext/>
              <w:spacing w:before="120"/>
              <w:outlineLvl w:val="1"/>
              <w:rPr>
                <w:rFonts w:eastAsiaTheme="majorEastAsia" w:cstheme="majorBidi"/>
                <w:bCs/>
              </w:rPr>
            </w:pPr>
            <w:r>
              <w:rPr>
                <w:rFonts w:eastAsiaTheme="majorEastAsia" w:cstheme="majorBidi"/>
                <w:bCs/>
              </w:rPr>
              <w:t xml:space="preserve">State Emergency Management Plan </w:t>
            </w:r>
          </w:p>
          <w:p w:rsidR="00724C67" w:rsidP="000A6D70" w:rsidRDefault="00724C67" w14:paraId="4A706493" w14:textId="77777777">
            <w:pPr>
              <w:spacing w:line="276" w:lineRule="auto"/>
              <w:rPr>
                <w:lang w:val="en-US"/>
              </w:rPr>
            </w:pPr>
          </w:p>
          <w:p w:rsidRPr="00C85527" w:rsidR="009550EA" w:rsidP="000A6D70" w:rsidRDefault="009550EA" w14:paraId="1E7898C4" w14:textId="7CFA9FA5">
            <w:pPr>
              <w:ind w:left="269"/>
              <w:rPr>
                <w:shd w:val="clear" w:color="auto" w:fill="auto"/>
                <w:lang w:eastAsia="en-AU"/>
              </w:rPr>
            </w:pPr>
          </w:p>
        </w:tc>
      </w:tr>
      <w:tr w:rsidRPr="009A4682" w:rsidR="009550EA"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FD7652" w:rsidP="00FD7652" w:rsidRDefault="00FD7652" w14:paraId="49CF0238" w14:textId="2782D640">
            <w:pPr>
              <w:tabs>
                <w:tab w:val="left" w:pos="0"/>
              </w:tabs>
              <w:rPr>
                <w:lang w:val="en-US"/>
              </w:rPr>
            </w:pPr>
            <w:r>
              <w:rPr>
                <w:lang w:val="en-US"/>
              </w:rPr>
              <w:t>Dangerous Goods (Storage and Handling) Regulations 2015</w:t>
            </w:r>
          </w:p>
          <w:p w:rsidR="00FD7652" w:rsidP="00FD7652" w:rsidRDefault="00FD7652" w14:paraId="2594F304" w14:textId="77777777">
            <w:pPr>
              <w:tabs>
                <w:tab w:val="left" w:pos="0"/>
              </w:tabs>
              <w:rPr>
                <w:lang w:val="en-US"/>
              </w:rPr>
            </w:pPr>
            <w:r>
              <w:rPr>
                <w:lang w:val="en-US"/>
              </w:rPr>
              <w:t>Emergency Management Act 1986 and Emergency Management Act 2013</w:t>
            </w:r>
          </w:p>
          <w:p w:rsidR="00FD7652" w:rsidP="00FD7652" w:rsidRDefault="00FD7652" w14:paraId="5E3B9DAB" w14:textId="77777777">
            <w:pPr>
              <w:tabs>
                <w:tab w:val="left" w:pos="0"/>
              </w:tabs>
              <w:rPr>
                <w:lang w:val="en-US"/>
              </w:rPr>
            </w:pPr>
            <w:r>
              <w:rPr>
                <w:lang w:val="en-US"/>
              </w:rPr>
              <w:t>Environment Protection Act 1970</w:t>
            </w:r>
          </w:p>
          <w:p w:rsidR="00FD7652" w:rsidP="00FD7652" w:rsidRDefault="00FD7652" w14:paraId="301C9252" w14:textId="77777777">
            <w:pPr>
              <w:tabs>
                <w:tab w:val="left" w:pos="0"/>
              </w:tabs>
              <w:rPr>
                <w:lang w:val="en-US"/>
              </w:rPr>
            </w:pPr>
            <w:r>
              <w:rPr>
                <w:lang w:val="en-US"/>
              </w:rPr>
              <w:t>Health (Fluoridation) Act 1973</w:t>
            </w:r>
          </w:p>
          <w:p w:rsidR="00FD7652" w:rsidP="00FD7652" w:rsidRDefault="00FD7652" w14:paraId="53262E87" w14:textId="77777777">
            <w:pPr>
              <w:tabs>
                <w:tab w:val="left" w:pos="0"/>
              </w:tabs>
              <w:rPr>
                <w:lang w:val="en-US"/>
              </w:rPr>
            </w:pPr>
            <w:r>
              <w:rPr>
                <w:lang w:val="en-US"/>
              </w:rPr>
              <w:t>Occupational Health and Safety Act 2004</w:t>
            </w:r>
          </w:p>
          <w:p w:rsidR="00FD7652" w:rsidP="00FD7652" w:rsidRDefault="00FD7652" w14:paraId="7AD3C99B" w14:textId="77777777">
            <w:pPr>
              <w:tabs>
                <w:tab w:val="left" w:pos="0"/>
              </w:tabs>
              <w:rPr>
                <w:lang w:val="en-US"/>
              </w:rPr>
            </w:pPr>
            <w:r>
              <w:rPr>
                <w:lang w:val="en-US"/>
              </w:rPr>
              <w:t>Occupational Health and Safety Regulations 2017</w:t>
            </w:r>
          </w:p>
          <w:p w:rsidR="00FD7652" w:rsidP="00FD7652" w:rsidRDefault="00FD7652" w14:paraId="29EA33F9" w14:textId="77777777">
            <w:pPr>
              <w:tabs>
                <w:tab w:val="left" w:pos="0"/>
              </w:tabs>
              <w:rPr>
                <w:lang w:val="en-US"/>
              </w:rPr>
            </w:pPr>
            <w:r>
              <w:rPr>
                <w:lang w:val="en-US"/>
              </w:rPr>
              <w:t>Privacy and Data Protection Act (VIC) 2014</w:t>
            </w:r>
          </w:p>
          <w:p w:rsidR="00FD7652" w:rsidP="00FD7652" w:rsidRDefault="00FD7652" w14:paraId="18D8AA41" w14:textId="77777777">
            <w:pPr>
              <w:tabs>
                <w:tab w:val="left" w:pos="0"/>
              </w:tabs>
              <w:rPr>
                <w:lang w:val="en-US"/>
              </w:rPr>
            </w:pPr>
            <w:r>
              <w:rPr>
                <w:iCs/>
                <w:lang w:val="en-US"/>
              </w:rPr>
              <w:t xml:space="preserve">Safe Drinking Water Act 2003 </w:t>
            </w:r>
          </w:p>
          <w:p w:rsidR="00FD7652" w:rsidP="00FD7652" w:rsidRDefault="00FD7652" w14:paraId="4B084E70" w14:textId="77777777">
            <w:pPr>
              <w:tabs>
                <w:tab w:val="left" w:pos="0"/>
              </w:tabs>
              <w:rPr>
                <w:lang w:val="en-US"/>
              </w:rPr>
            </w:pPr>
            <w:r>
              <w:rPr>
                <w:iCs/>
                <w:lang w:val="en-US"/>
              </w:rPr>
              <w:t>Safe Drinking Water Regulations 2015</w:t>
            </w:r>
          </w:p>
          <w:p w:rsidR="00FD7652" w:rsidP="00FD7652" w:rsidRDefault="00FD7652" w14:paraId="18B5FBD3" w14:textId="77777777">
            <w:pPr>
              <w:tabs>
                <w:tab w:val="left" w:pos="0"/>
              </w:tabs>
              <w:rPr>
                <w:lang w:val="en-US"/>
              </w:rPr>
            </w:pPr>
            <w:r>
              <w:rPr>
                <w:lang w:val="en-US"/>
              </w:rPr>
              <w:t>Statement of Obligations (SoO) 2015 (DELWP)</w:t>
            </w:r>
          </w:p>
          <w:p w:rsidR="00FD7652" w:rsidP="00FD7652" w:rsidRDefault="00FD7652" w14:paraId="188A9F07" w14:textId="77777777">
            <w:pPr>
              <w:tabs>
                <w:tab w:val="left" w:pos="0"/>
              </w:tabs>
              <w:rPr>
                <w:rFonts w:eastAsia="Times New Roman" w:cs="Arial"/>
              </w:rPr>
            </w:pPr>
            <w:r>
              <w:rPr>
                <w:rFonts w:eastAsia="Times New Roman" w:cs="Arial"/>
                <w:lang w:val="en-US"/>
              </w:rPr>
              <w:t>Water Act 1989</w:t>
            </w:r>
          </w:p>
          <w:p w:rsidRPr="00C85527" w:rsidR="009550EA" w:rsidP="00751B21" w:rsidRDefault="009550EA" w14:paraId="2DD2DE6D" w14:textId="19038D10">
            <w:pPr>
              <w:ind w:left="259" w:firstLine="10"/>
              <w:rPr>
                <w:shd w:val="clear" w:color="auto" w:fill="auto"/>
                <w:lang w:eastAsia="en-AU"/>
              </w:rPr>
            </w:pPr>
          </w:p>
        </w:tc>
      </w:tr>
      <w:tr w:rsidRPr="009A4682" w:rsidR="009550EA"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4C3FA7" w:rsidRDefault="004C3FA7" w14:paraId="15FC7960" w14:textId="24363C37">
            <w:pPr>
              <w:rPr>
                <w:shd w:val="clear" w:color="auto" w:fill="auto"/>
                <w:lang w:eastAsia="en-AU"/>
              </w:rPr>
            </w:pPr>
            <w:r>
              <w:rPr>
                <w:shd w:val="clear" w:color="auto" w:fill="auto"/>
                <w:lang w:eastAsia="en-AU"/>
              </w:rPr>
              <w:t>Executive People and Resilience</w:t>
            </w:r>
          </w:p>
        </w:tc>
      </w:tr>
      <w:tr w:rsidRPr="009A4682" w:rsidR="009550EA"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4C3FA7" w:rsidRDefault="0056737A" w14:paraId="59E7D951" w14:textId="6B99BA2E">
            <w:pPr>
              <w:rPr>
                <w:shd w:val="clear" w:color="auto" w:fill="auto"/>
                <w:lang w:eastAsia="en-AU"/>
              </w:rPr>
            </w:pPr>
            <w:r>
              <w:rPr>
                <w:shd w:val="clear" w:color="auto" w:fill="auto"/>
              </w:rPr>
              <w:t>Manager Safety, Risk and Resilience</w:t>
            </w:r>
          </w:p>
        </w:tc>
      </w:tr>
      <w:tr w:rsidRPr="009A4682" w:rsidR="009550EA"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8D4B6C" w:rsidRDefault="002E0F90" w14:paraId="0522EAD7" w14:textId="24AEE090">
            <w:pPr>
              <w:rPr>
                <w:shd w:val="clear" w:color="auto" w:fill="auto"/>
              </w:rPr>
            </w:pPr>
            <w:r>
              <w:rPr>
                <w:shd w:val="clear" w:color="auto" w:fill="auto"/>
              </w:rPr>
              <w:t>Risk and Resilience</w:t>
            </w:r>
            <w:r w:rsidR="0056737A">
              <w:rPr>
                <w:shd w:val="clear" w:color="auto" w:fill="auto"/>
              </w:rPr>
              <w:t xml:space="preserve"> Team </w:t>
            </w:r>
          </w:p>
        </w:tc>
      </w:tr>
    </w:tbl>
    <w:p w:rsidR="00D14D2A" w:rsidP="00D14D2A" w:rsidRDefault="00D14D2A" w14:paraId="2893119B" w14:textId="6AA4E683">
      <w:pPr>
        <w:pStyle w:val="ListNumber"/>
        <w:rPr>
          <w:lang w:val="en-US" w:eastAsia="en-US"/>
        </w:rPr>
      </w:pPr>
    </w:p>
    <w:p w:rsidR="002E334A" w:rsidP="00794B2E" w:rsidRDefault="002E334A" w14:paraId="1D7E3A5B" w14:textId="47F624BF">
      <w:pPr>
        <w:pStyle w:val="ListNumber"/>
        <w:ind w:left="0" w:firstLine="0"/>
        <w:rPr>
          <w:lang w:val="en-US" w:eastAsia="en-US"/>
        </w:rPr>
      </w:pPr>
    </w:p>
    <w:p w:rsidR="00794B2E" w:rsidP="00794B2E" w:rsidRDefault="00794B2E" w14:paraId="4880C636" w14:textId="5B5E7F70">
      <w:pPr>
        <w:pStyle w:val="ListNumber"/>
        <w:ind w:left="0" w:firstLine="0"/>
        <w:rPr>
          <w:lang w:val="en-US" w:eastAsia="en-US"/>
        </w:rPr>
      </w:pPr>
    </w:p>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425625C1" w14:paraId="029AC84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1129" w:type="dxa"/>
            <w:tcMar/>
            <w:hideMark/>
          </w:tcPr>
          <w:p w:rsidRPr="00747129" w:rsidR="00C40D92"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cnfStyle w:val="000000000000" w:firstRow="0" w:lastRow="0" w:firstColumn="0" w:lastColumn="0" w:oddVBand="0" w:evenVBand="0" w:oddHBand="0" w:evenHBand="0" w:firstRowFirstColumn="0" w:firstRowLastColumn="0" w:lastRowFirstColumn="0" w:lastRowLastColumn="0"/>
            <w:tcW w:w="8647" w:type="dxa"/>
            <w:tcMar/>
            <w:hideMark/>
          </w:tcPr>
          <w:p w:rsidRPr="00747129" w:rsidR="00C40D92"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A41EC3" w:rsidTr="425625C1" w14:paraId="12532B3C" w14:textId="77777777">
        <w:trPr>
          <w:trHeight w:val="420"/>
        </w:trPr>
        <w:tc>
          <w:tcPr>
            <w:cnfStyle w:val="000000000000" w:firstRow="0" w:lastRow="0" w:firstColumn="0" w:lastColumn="0" w:oddVBand="0" w:evenVBand="0" w:oddHBand="0" w:evenHBand="0" w:firstRowFirstColumn="0" w:firstRowLastColumn="0" w:lastRowFirstColumn="0" w:lastRowLastColumn="0"/>
            <w:tcW w:w="1129" w:type="dxa"/>
            <w:tcMar/>
          </w:tcPr>
          <w:p w:rsidR="00A41EC3" w:rsidRDefault="00A41EC3" w14:paraId="266732CD" w14:textId="656AC0A3">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3.0</w:t>
            </w:r>
          </w:p>
        </w:tc>
        <w:tc>
          <w:tcPr>
            <w:cnfStyle w:val="000000000000" w:firstRow="0" w:lastRow="0" w:firstColumn="0" w:lastColumn="0" w:oddVBand="0" w:evenVBand="0" w:oddHBand="0" w:evenHBand="0" w:firstRowFirstColumn="0" w:firstRowLastColumn="0" w:lastRowFirstColumn="0" w:lastRowLastColumn="0"/>
            <w:tcW w:w="8647" w:type="dxa"/>
            <w:tcMar/>
          </w:tcPr>
          <w:p w:rsidR="00A41EC3" w:rsidRDefault="00A41EC3" w14:paraId="0DC92EB4" w14:textId="77777777">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11 July 2022</w:t>
            </w:r>
          </w:p>
          <w:p w:rsidR="00A41EC3" w:rsidRDefault="00A41EC3" w14:paraId="6014A036" w14:textId="561FE191">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Document updated to reflect new template.</w:t>
            </w:r>
          </w:p>
        </w:tc>
      </w:tr>
      <w:tr w:rsidRPr="00747129" w:rsidR="00C40D92" w:rsidTr="425625C1" w14:paraId="12BADBEF" w14:textId="77777777">
        <w:trPr>
          <w:trHeight w:val="420"/>
        </w:trPr>
        <w:tc>
          <w:tcPr>
            <w:cnfStyle w:val="000000000000" w:firstRow="0" w:lastRow="0" w:firstColumn="0" w:lastColumn="0" w:oddVBand="0" w:evenVBand="0" w:oddHBand="0" w:evenHBand="0" w:firstRowFirstColumn="0" w:firstRowLastColumn="0" w:lastRowFirstColumn="0" w:lastRowLastColumn="0"/>
            <w:tcW w:w="1129" w:type="dxa"/>
            <w:tcMar/>
            <w:hideMark/>
          </w:tcPr>
          <w:p w:rsidRPr="000C5B31" w:rsidR="00C40D92" w:rsidRDefault="00AF0CB9" w14:paraId="07030A9E" w14:textId="2868E398">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2</w:t>
            </w:r>
            <w:r w:rsidR="00400A13">
              <w:rPr>
                <w:rFonts w:eastAsia="Times New Roman" w:cs="Arial"/>
                <w:noProof w:val="0"/>
                <w:shd w:val="clear" w:color="auto" w:fill="auto"/>
                <w:lang w:eastAsia="en-AU"/>
              </w:rPr>
              <w:t>.0</w:t>
            </w:r>
            <w:r w:rsidRPr="000C5B31" w:rsidR="00C40D92">
              <w:rPr>
                <w:rFonts w:eastAsia="Times New Roman" w:cs="Arial"/>
                <w:noProof w:val="0"/>
                <w:shd w:val="clear" w:color="auto" w:fill="auto"/>
                <w:lang w:eastAsia="en-AU"/>
              </w:rPr>
              <w:t> </w:t>
            </w:r>
          </w:p>
        </w:tc>
        <w:tc>
          <w:tcPr>
            <w:cnfStyle w:val="000000000000" w:firstRow="0" w:lastRow="0" w:firstColumn="0" w:lastColumn="0" w:oddVBand="0" w:evenVBand="0" w:oddHBand="0" w:evenHBand="0" w:firstRowFirstColumn="0" w:firstRowLastColumn="0" w:lastRowFirstColumn="0" w:lastRowLastColumn="0"/>
            <w:tcW w:w="8647" w:type="dxa"/>
            <w:tcMar/>
            <w:hideMark/>
          </w:tcPr>
          <w:p w:rsidR="00175645" w:rsidRDefault="00AF0CB9" w14:paraId="351FF4D8" w14:textId="77777777">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22 June 2022</w:t>
            </w:r>
          </w:p>
          <w:p w:rsidRPr="000C5B31" w:rsidR="00AF0CB9" w:rsidRDefault="00453FA5" w14:paraId="1ABAFE4F" w14:textId="0D094A68">
            <w:pPr>
              <w:textAlignment w:val="baseline"/>
              <w:rPr>
                <w:rFonts w:eastAsia="Times New Roman" w:cs="Arial"/>
                <w:noProof w:val="0"/>
                <w:shd w:val="clear" w:color="auto" w:fill="auto"/>
                <w:lang w:eastAsia="en-AU"/>
              </w:rPr>
            </w:pPr>
            <w:r w:rsidRPr="00AC38FA">
              <w:t>A</w:t>
            </w:r>
            <w:r>
              <w:t>mended legislation and supporting documents to reflect fluoride.</w:t>
            </w:r>
          </w:p>
        </w:tc>
      </w:tr>
      <w:tr w:rsidRPr="00747129" w:rsidR="00C40D92" w:rsidTr="425625C1" w14:paraId="1AB9E787" w14:textId="77777777">
        <w:trPr>
          <w:trHeight w:val="420"/>
        </w:trPr>
        <w:tc>
          <w:tcPr>
            <w:cnfStyle w:val="000000000000" w:firstRow="0" w:lastRow="0" w:firstColumn="0" w:lastColumn="0" w:oddVBand="0" w:evenVBand="0" w:oddHBand="0" w:evenHBand="0" w:firstRowFirstColumn="0" w:firstRowLastColumn="0" w:lastRowFirstColumn="0" w:lastRowLastColumn="0"/>
            <w:tcW w:w="1129" w:type="dxa"/>
            <w:tcMar/>
            <w:hideMark/>
          </w:tcPr>
          <w:p w:rsidRPr="00747129" w:rsidR="00C40D92" w:rsidRDefault="00432427" w14:paraId="25940FBE" w14:textId="19BD0725">
            <w:pPr>
              <w:textAlignment w:val="baseline"/>
              <w:rPr>
                <w:rFonts w:ascii="Segoe UI" w:hAnsi="Segoe UI" w:eastAsia="Times New Roman" w:cs="Segoe UI"/>
                <w:noProof w:val="0"/>
                <w:sz w:val="18"/>
                <w:szCs w:val="18"/>
                <w:shd w:val="clear" w:color="auto" w:fill="auto"/>
                <w:lang w:eastAsia="en-AU"/>
              </w:rPr>
            </w:pPr>
            <w:r>
              <w:rPr>
                <w:rFonts w:eastAsia="Times New Roman" w:cs="Arial"/>
                <w:noProof w:val="0"/>
                <w:shd w:val="clear" w:color="auto" w:fill="auto"/>
                <w:lang w:eastAsia="en-AU"/>
              </w:rPr>
              <w:t>1.</w:t>
            </w:r>
            <w:r w:rsidR="00FA3133">
              <w:rPr>
                <w:rFonts w:eastAsia="Times New Roman" w:cs="Arial"/>
                <w:noProof w:val="0"/>
                <w:shd w:val="clear" w:color="auto" w:fill="auto"/>
                <w:lang w:eastAsia="en-AU"/>
              </w:rPr>
              <w:t>2</w:t>
            </w:r>
          </w:p>
        </w:tc>
        <w:tc>
          <w:tcPr>
            <w:cnfStyle w:val="000000000000" w:firstRow="0" w:lastRow="0" w:firstColumn="0" w:lastColumn="0" w:oddVBand="0" w:evenVBand="0" w:oddHBand="0" w:evenHBand="0" w:firstRowFirstColumn="0" w:firstRowLastColumn="0" w:lastRowFirstColumn="0" w:lastRowLastColumn="0"/>
            <w:tcW w:w="8647" w:type="dxa"/>
            <w:tcMar/>
            <w:hideMark/>
          </w:tcPr>
          <w:p w:rsidR="00C40D92" w:rsidRDefault="00FA3133" w14:paraId="51E85515" w14:textId="781C7706">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11 August</w:t>
            </w:r>
            <w:r w:rsidR="00432427">
              <w:rPr>
                <w:rFonts w:eastAsia="Times New Roman" w:cs="Arial"/>
                <w:noProof w:val="0"/>
                <w:shd w:val="clear" w:color="auto" w:fill="auto"/>
                <w:lang w:eastAsia="en-AU"/>
              </w:rPr>
              <w:t xml:space="preserve"> </w:t>
            </w:r>
            <w:r w:rsidR="00E30829">
              <w:rPr>
                <w:rFonts w:eastAsia="Times New Roman" w:cs="Arial"/>
                <w:noProof w:val="0"/>
                <w:shd w:val="clear" w:color="auto" w:fill="auto"/>
                <w:lang w:eastAsia="en-AU"/>
              </w:rPr>
              <w:t>2021</w:t>
            </w:r>
          </w:p>
          <w:p w:rsidRPr="00747129" w:rsidR="00D329AE" w:rsidRDefault="00453FA5" w14:paraId="3C2CB8CA" w14:textId="263682B6">
            <w:pPr>
              <w:textAlignment w:val="baseline"/>
              <w:rPr>
                <w:rFonts w:ascii="Segoe UI" w:hAnsi="Segoe UI" w:eastAsia="Times New Roman" w:cs="Segoe UI"/>
                <w:noProof w:val="0"/>
                <w:sz w:val="18"/>
                <w:szCs w:val="18"/>
                <w:shd w:val="clear" w:color="auto" w:fill="auto"/>
                <w:lang w:eastAsia="en-AU"/>
              </w:rPr>
            </w:pPr>
            <w:r>
              <w:rPr>
                <w:rFonts w:eastAsia="Times New Roman" w:asciiTheme="minorHAnsi" w:hAnsiTheme="minorHAnsi" w:cstheme="minorHAnsi"/>
                <w:noProof w:val="0"/>
                <w:shd w:val="clear" w:color="auto" w:fill="auto"/>
                <w:lang w:eastAsia="en-AU"/>
              </w:rPr>
              <w:t>Included loss of Cardax card as an example of an incident on page 3</w:t>
            </w:r>
            <w:r w:rsidR="00FA3133">
              <w:rPr>
                <w:rFonts w:eastAsia="Times New Roman" w:asciiTheme="minorHAnsi" w:hAnsiTheme="minorHAnsi" w:cstheme="minorHAnsi"/>
                <w:noProof w:val="0"/>
                <w:shd w:val="clear" w:color="auto" w:fill="auto"/>
                <w:lang w:eastAsia="en-AU"/>
              </w:rPr>
              <w:t>.</w:t>
            </w:r>
          </w:p>
        </w:tc>
      </w:tr>
      <w:tr w:rsidRPr="00747129" w:rsidR="00C40D92" w:rsidTr="425625C1" w14:paraId="6AD7C049" w14:textId="77777777">
        <w:trPr>
          <w:trHeight w:val="420"/>
        </w:trPr>
        <w:tc>
          <w:tcPr>
            <w:cnfStyle w:val="000000000000" w:firstRow="0" w:lastRow="0" w:firstColumn="0" w:lastColumn="0" w:oddVBand="0" w:evenVBand="0" w:oddHBand="0" w:evenHBand="0" w:firstRowFirstColumn="0" w:firstRowLastColumn="0" w:lastRowFirstColumn="0" w:lastRowLastColumn="0"/>
            <w:tcW w:w="1129" w:type="dxa"/>
            <w:tcMar/>
            <w:hideMark/>
          </w:tcPr>
          <w:p w:rsidRPr="00747129" w:rsidR="00C40D92" w:rsidRDefault="00873AE0" w14:paraId="68F3E26F" w14:textId="25576E7D">
            <w:pPr>
              <w:textAlignment w:val="baseline"/>
              <w:rPr>
                <w:rFonts w:ascii="Segoe UI" w:hAnsi="Segoe UI" w:eastAsia="Times New Roman" w:cs="Segoe UI"/>
                <w:noProof w:val="0"/>
                <w:sz w:val="18"/>
                <w:szCs w:val="18"/>
                <w:shd w:val="clear" w:color="auto" w:fill="auto"/>
                <w:lang w:eastAsia="en-AU"/>
              </w:rPr>
            </w:pPr>
            <w:r>
              <w:rPr>
                <w:rFonts w:eastAsia="Times New Roman" w:cs="Arial"/>
                <w:noProof w:val="0"/>
                <w:shd w:val="clear" w:color="auto" w:fill="auto"/>
                <w:lang w:eastAsia="en-AU"/>
              </w:rPr>
              <w:t>1.</w:t>
            </w:r>
            <w:r w:rsidR="00FA3133">
              <w:rPr>
                <w:rFonts w:eastAsia="Times New Roman" w:cs="Arial"/>
                <w:noProof w:val="0"/>
                <w:shd w:val="clear" w:color="auto" w:fill="auto"/>
                <w:lang w:eastAsia="en-AU"/>
              </w:rPr>
              <w:t>1</w:t>
            </w:r>
          </w:p>
        </w:tc>
        <w:tc>
          <w:tcPr>
            <w:cnfStyle w:val="000000000000" w:firstRow="0" w:lastRow="0" w:firstColumn="0" w:lastColumn="0" w:oddVBand="0" w:evenVBand="0" w:oddHBand="0" w:evenHBand="0" w:firstRowFirstColumn="0" w:firstRowLastColumn="0" w:lastRowFirstColumn="0" w:lastRowLastColumn="0"/>
            <w:tcW w:w="8647" w:type="dxa"/>
            <w:tcMar/>
            <w:hideMark/>
          </w:tcPr>
          <w:p w:rsidR="00C40D92" w:rsidRDefault="007915EB" w14:paraId="0A9662D2" w14:textId="77777777">
            <w:pPr>
              <w:textAlignment w:val="baseline"/>
              <w:rPr>
                <w:rFonts w:eastAsia="Times New Roman" w:asciiTheme="minorHAnsi" w:hAnsiTheme="minorHAnsi" w:cstheme="minorHAnsi"/>
                <w:noProof w:val="0"/>
                <w:shd w:val="clear" w:color="auto" w:fill="auto"/>
                <w:lang w:eastAsia="en-AU"/>
              </w:rPr>
            </w:pPr>
            <w:r>
              <w:rPr>
                <w:rFonts w:eastAsia="Times New Roman" w:asciiTheme="minorHAnsi" w:hAnsiTheme="minorHAnsi" w:cstheme="minorHAnsi"/>
                <w:noProof w:val="0"/>
                <w:shd w:val="clear" w:color="auto" w:fill="auto"/>
                <w:lang w:eastAsia="en-AU"/>
              </w:rPr>
              <w:t>31 May 2021</w:t>
            </w:r>
          </w:p>
          <w:p w:rsidRPr="002D7962" w:rsidR="007915EB" w:rsidRDefault="007915EB" w14:paraId="6F42A599" w14:textId="38593CE6">
            <w:pPr>
              <w:textAlignment w:val="baseline"/>
              <w:rPr>
                <w:rFonts w:eastAsia="Times New Roman" w:asciiTheme="minorHAnsi" w:hAnsiTheme="minorHAnsi" w:cstheme="minorHAnsi"/>
                <w:noProof w:val="0"/>
                <w:shd w:val="clear" w:color="auto" w:fill="auto"/>
                <w:lang w:eastAsia="en-AU"/>
              </w:rPr>
            </w:pPr>
            <w:r>
              <w:rPr>
                <w:rFonts w:eastAsia="Times New Roman" w:asciiTheme="minorHAnsi" w:hAnsiTheme="minorHAnsi" w:cstheme="minorHAnsi"/>
                <w:noProof w:val="0"/>
                <w:shd w:val="clear" w:color="auto" w:fill="auto"/>
                <w:lang w:eastAsia="en-AU"/>
              </w:rPr>
              <w:t>Minor amendment to role title on page 4.</w:t>
            </w:r>
          </w:p>
        </w:tc>
      </w:tr>
      <w:tr w:rsidRPr="00747129" w:rsidR="00C40D92" w:rsidTr="425625C1" w14:paraId="5FCBFAF2" w14:textId="77777777">
        <w:trPr>
          <w:trHeight w:val="420"/>
        </w:trPr>
        <w:tc>
          <w:tcPr>
            <w:cnfStyle w:val="000000000000" w:firstRow="0" w:lastRow="0" w:firstColumn="0" w:lastColumn="0" w:oddVBand="0" w:evenVBand="0" w:oddHBand="0" w:evenHBand="0" w:firstRowFirstColumn="0" w:firstRowLastColumn="0" w:lastRowFirstColumn="0" w:lastRowLastColumn="0"/>
            <w:tcW w:w="1129" w:type="dxa"/>
            <w:tcMar/>
            <w:hideMark/>
          </w:tcPr>
          <w:p w:rsidRPr="00747129" w:rsidR="00C40D92" w:rsidRDefault="00AF0CB9" w14:paraId="71F8AB53" w14:textId="3C5B61A0">
            <w:pPr>
              <w:textAlignment w:val="baseline"/>
              <w:rPr>
                <w:rFonts w:ascii="Segoe UI" w:hAnsi="Segoe UI" w:eastAsia="Times New Roman" w:cs="Segoe UI"/>
                <w:noProof w:val="0"/>
                <w:sz w:val="18"/>
                <w:szCs w:val="18"/>
                <w:shd w:val="clear" w:color="auto" w:fill="auto"/>
                <w:lang w:eastAsia="en-AU"/>
              </w:rPr>
            </w:pPr>
            <w:r>
              <w:rPr>
                <w:rFonts w:eastAsia="Times New Roman" w:cs="Arial"/>
                <w:noProof w:val="0"/>
                <w:shd w:val="clear" w:color="auto" w:fill="auto"/>
                <w:lang w:eastAsia="en-AU"/>
              </w:rPr>
              <w:t>1</w:t>
            </w:r>
            <w:r w:rsidR="003A0047">
              <w:rPr>
                <w:rFonts w:eastAsia="Times New Roman" w:cs="Arial"/>
                <w:noProof w:val="0"/>
                <w:shd w:val="clear" w:color="auto" w:fill="auto"/>
                <w:lang w:eastAsia="en-AU"/>
              </w:rPr>
              <w:t>.0</w:t>
            </w:r>
          </w:p>
        </w:tc>
        <w:tc>
          <w:tcPr>
            <w:cnfStyle w:val="000000000000" w:firstRow="0" w:lastRow="0" w:firstColumn="0" w:lastColumn="0" w:oddVBand="0" w:evenVBand="0" w:oddHBand="0" w:evenHBand="0" w:firstRowFirstColumn="0" w:firstRowLastColumn="0" w:lastRowFirstColumn="0" w:lastRowLastColumn="0"/>
            <w:tcW w:w="8647" w:type="dxa"/>
            <w:tcMar/>
            <w:hideMark/>
          </w:tcPr>
          <w:p w:rsidR="00AF0CB9" w:rsidP="00AF0CB9" w:rsidRDefault="00AF0CB9" w14:paraId="4715F905" w14:textId="3713F1CE">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 xml:space="preserve">16 February 2021 </w:t>
            </w:r>
          </w:p>
          <w:p w:rsidRPr="00747129" w:rsidR="00C40D92" w:rsidP="00AF0CB9" w:rsidRDefault="00AF0CB9" w14:paraId="6BD18443" w14:textId="18A48707">
            <w:pPr>
              <w:textAlignment w:val="baseline"/>
              <w:rPr>
                <w:rFonts w:ascii="Segoe UI" w:hAnsi="Segoe UI" w:eastAsia="Times New Roman" w:cs="Segoe UI"/>
                <w:noProof w:val="0"/>
                <w:sz w:val="18"/>
                <w:szCs w:val="18"/>
                <w:shd w:val="clear" w:color="auto" w:fill="auto"/>
                <w:lang w:eastAsia="en-AU"/>
              </w:rPr>
            </w:pPr>
            <w:r>
              <w:rPr>
                <w:rFonts w:eastAsia="Times New Roman" w:cs="Arial"/>
                <w:noProof w:val="0"/>
                <w:shd w:val="clear" w:color="auto" w:fill="auto"/>
                <w:lang w:eastAsia="en-AU"/>
              </w:rPr>
              <w:t>Major Review – Amended the procedure to reflect use of consequence matrix</w:t>
            </w:r>
            <w:r w:rsidR="00FB54E2">
              <w:rPr>
                <w:rFonts w:eastAsia="Times New Roman" w:cs="Arial"/>
                <w:noProof w:val="0"/>
                <w:shd w:val="clear" w:color="auto" w:fill="auto"/>
                <w:lang w:eastAsia="en-AU"/>
              </w:rPr>
              <w:t>.</w:t>
            </w:r>
          </w:p>
        </w:tc>
      </w:tr>
    </w:tbl>
    <w:p w:rsidR="00747129" w:rsidP="004C41BB" w:rsidRDefault="00747129" w14:paraId="0A7720D6" w14:textId="3661D38F">
      <w:pPr>
        <w:pStyle w:val="TOC1"/>
      </w:pPr>
    </w:p>
    <w:p w:rsidRPr="00F63612" w:rsidR="00F63612" w:rsidP="00F63612" w:rsidRDefault="00F63612" w14:paraId="0F8F48C9" w14:textId="77777777">
      <w:pPr>
        <w:rPr>
          <w:lang w:val="en-US" w:eastAsia="en-US"/>
        </w:rPr>
      </w:pPr>
    </w:p>
    <w:sectPr w:rsidRPr="00F63612" w:rsidR="00F63612" w:rsidSect="00010CED">
      <w:pgSz w:w="11906" w:h="16838" w:orient="portrait" w:code="9"/>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458EC" w:rsidP="00CF41CE" w:rsidRDefault="005458EC" w14:paraId="4D14449E" w14:textId="77777777">
      <w:r>
        <w:separator/>
      </w:r>
    </w:p>
    <w:p w:rsidR="005458EC" w:rsidP="00CF41CE" w:rsidRDefault="005458EC" w14:paraId="1D994D39" w14:textId="77777777"/>
    <w:p w:rsidR="005458EC" w:rsidRDefault="005458EC" w14:paraId="1D3445CC" w14:textId="77777777"/>
    <w:p w:rsidR="005458EC" w:rsidRDefault="005458EC" w14:paraId="79665E86" w14:textId="77777777"/>
    <w:p w:rsidR="005458EC" w:rsidRDefault="005458EC" w14:paraId="67453C74" w14:textId="77777777"/>
  </w:endnote>
  <w:endnote w:type="continuationSeparator" w:id="0">
    <w:p w:rsidR="005458EC" w:rsidP="00CF41CE" w:rsidRDefault="005458EC" w14:paraId="6C0D5205" w14:textId="77777777">
      <w:r>
        <w:continuationSeparator/>
      </w:r>
    </w:p>
    <w:p w:rsidR="005458EC" w:rsidP="00CF41CE" w:rsidRDefault="005458EC" w14:paraId="56108645" w14:textId="77777777"/>
    <w:p w:rsidR="005458EC" w:rsidRDefault="005458EC" w14:paraId="52FBFA07" w14:textId="77777777"/>
    <w:p w:rsidR="005458EC" w:rsidRDefault="005458EC" w14:paraId="27B3CD24" w14:textId="77777777"/>
    <w:p w:rsidR="005458EC" w:rsidRDefault="005458EC" w14:paraId="37D19573" w14:textId="77777777"/>
  </w:endnote>
  <w:endnote w:type="continuationNotice" w:id="1">
    <w:p w:rsidR="005458EC" w:rsidRDefault="005458EC" w14:paraId="27152DAF" w14:textId="77777777"/>
    <w:p w:rsidR="005458EC" w:rsidRDefault="005458EC" w14:paraId="72864DFD" w14:textId="77777777"/>
    <w:p w:rsidR="005458EC" w:rsidRDefault="005458EC" w14:paraId="256AE4B0" w14:textId="77777777"/>
    <w:p w:rsidR="005458EC" w:rsidRDefault="005458EC" w14:paraId="10D3FE7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3F87" w:rsidRDefault="008B3F87" w14:paraId="319D415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2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41"/>
      <w:gridCol w:w="3142"/>
      <w:gridCol w:w="3498"/>
    </w:tblGrid>
    <w:tr w:rsidR="00340FB0" w14:paraId="28187A3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3B8E2318"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Pr="009B40F4">
                <w:rPr>
                  <w:bCs/>
                  <w:color w:val="auto"/>
                  <w:sz w:val="12"/>
                  <w:szCs w:val="12"/>
                </w:rPr>
                <w:t>Incident Reporting and Response Procedure</w:t>
              </w:r>
            </w:sdtContent>
          </w:sdt>
        </w:p>
      </w:tc>
      <w:tc>
        <w:tcPr>
          <w:tcW w:w="1606" w:type="pct"/>
        </w:tcPr>
        <w:p w:rsidRPr="001C5131" w:rsidR="00340FB0" w:rsidP="00340FB0" w:rsidRDefault="00340FB0" w14:paraId="56E519BF"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2E199FE9"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3</w:t>
              </w:r>
            </w:sdtContent>
          </w:sdt>
        </w:p>
      </w:tc>
    </w:tr>
    <w:tr w:rsidR="00340FB0" w14:paraId="7328E69E" w14:textId="77777777">
      <w:tc>
        <w:tcPr>
          <w:cnfStyle w:val="001000000000" w:firstRow="0" w:lastRow="0" w:firstColumn="1" w:lastColumn="0" w:oddVBand="0" w:evenVBand="0" w:oddHBand="0" w:evenHBand="0" w:firstRowFirstColumn="0" w:firstRowLastColumn="0" w:lastRowFirstColumn="0" w:lastRowLastColumn="0"/>
          <w:tcW w:w="1606" w:type="pct"/>
          <w:vMerge w:val="restart"/>
        </w:tcPr>
        <w:p w:rsidRPr="001C5131" w:rsidR="00340FB0" w:rsidP="00340FB0" w:rsidRDefault="00340FB0" w14:paraId="4E15A89C"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Pr="009B40F4">
                <w:rPr>
                  <w:b w:val="0"/>
                  <w:color w:val="auto"/>
                  <w:sz w:val="12"/>
                  <w:szCs w:val="12"/>
                </w:rPr>
                <w:t>Manager Safety Risk &amp; Resilience</w:t>
              </w:r>
            </w:sdtContent>
          </w:sdt>
        </w:p>
      </w:tc>
      <w:tc>
        <w:tcPr>
          <w:tcW w:w="1606" w:type="pct"/>
        </w:tcPr>
        <w:p w:rsidRPr="001C5131" w:rsidR="00340FB0" w:rsidP="00340FB0" w:rsidRDefault="00340FB0" w14:paraId="2FF24296"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88" w:type="pct"/>
        </w:tcPr>
        <w:p w:rsidRPr="001C5131" w:rsidR="00340FB0" w:rsidP="00340FB0" w:rsidRDefault="00340FB0" w14:paraId="7BF14D21"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12/07/2022</w:t>
              </w:r>
            </w:sdtContent>
          </w:sdt>
        </w:p>
      </w:tc>
    </w:tr>
    <w:tr w:rsidR="00340FB0" w14:paraId="1288D87F" w14:textId="77777777">
      <w:tc>
        <w:tcPr>
          <w:cnfStyle w:val="001000000000" w:firstRow="0" w:lastRow="0" w:firstColumn="1" w:lastColumn="0" w:oddVBand="0" w:evenVBand="0" w:oddHBand="0" w:evenHBand="0" w:firstRowFirstColumn="0" w:firstRowLastColumn="0" w:lastRowFirstColumn="0" w:lastRowLastColumn="0"/>
          <w:tcW w:w="1606" w:type="pct"/>
          <w:vMerge/>
        </w:tcPr>
        <w:p w:rsidRPr="001C5131" w:rsidR="00340FB0" w:rsidP="00340FB0" w:rsidRDefault="00340FB0" w14:paraId="03243084" w14:textId="77777777">
          <w:pPr>
            <w:pStyle w:val="Footer"/>
            <w:pBdr>
              <w:top w:val="none" w:color="auto" w:sz="0" w:space="0"/>
            </w:pBdr>
            <w:jc w:val="left"/>
            <w:rPr>
              <w:sz w:val="12"/>
              <w:szCs w:val="12"/>
            </w:rPr>
          </w:pPr>
        </w:p>
      </w:tc>
      <w:tc>
        <w:tcPr>
          <w:tcW w:w="1606" w:type="pct"/>
        </w:tcPr>
        <w:p w:rsidRPr="001C5131" w:rsidR="00340FB0" w:rsidP="00340FB0" w:rsidRDefault="00340FB0" w14:paraId="1E65E7D6"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467BB2D8"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12/07/2025</w:t>
              </w:r>
            </w:sdtContent>
          </w:sdt>
        </w:p>
      </w:tc>
    </w:tr>
    <w:tr w:rsidR="00340FB0" w14:paraId="4A34A4DB" w14:textId="77777777">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26E63351" w14:textId="77777777">
          <w:pPr>
            <w:pStyle w:val="Footer"/>
            <w:pBdr>
              <w:top w:val="none" w:color="auto" w:sz="0" w:space="0"/>
            </w:pBdr>
            <w:jc w:val="center"/>
            <w:rPr>
              <w:sz w:val="12"/>
              <w:szCs w:val="12"/>
            </w:rPr>
          </w:pPr>
        </w:p>
      </w:tc>
      <w:tc>
        <w:tcPr>
          <w:tcW w:w="1606" w:type="pct"/>
        </w:tcPr>
        <w:p w:rsidRPr="001C5131" w:rsidR="00340FB0" w:rsidP="00340FB0" w:rsidRDefault="00340FB0" w14:paraId="684B603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88" w:type="pct"/>
        </w:tcPr>
        <w:p w:rsidRPr="001C5131" w:rsidR="00340FB0" w:rsidP="00340FB0" w:rsidRDefault="00340FB0" w14:paraId="2EB75495"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303DB6" w:rsidRDefault="00340FB0" w14:paraId="60A53F65"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3F87" w:rsidRDefault="008B3F87" w14:paraId="1AF6DB4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458EC" w:rsidP="00CF41CE" w:rsidRDefault="005458EC" w14:paraId="2145032A" w14:textId="77777777">
      <w:r>
        <w:separator/>
      </w:r>
    </w:p>
    <w:p w:rsidR="005458EC" w:rsidP="00CF41CE" w:rsidRDefault="005458EC" w14:paraId="6F9729A9" w14:textId="77777777"/>
    <w:p w:rsidR="005458EC" w:rsidRDefault="005458EC" w14:paraId="15263C92" w14:textId="77777777"/>
    <w:p w:rsidR="005458EC" w:rsidRDefault="005458EC" w14:paraId="76EE7066" w14:textId="77777777"/>
    <w:p w:rsidR="005458EC" w:rsidRDefault="005458EC" w14:paraId="345ADE35" w14:textId="77777777"/>
  </w:footnote>
  <w:footnote w:type="continuationSeparator" w:id="0">
    <w:p w:rsidR="005458EC" w:rsidP="00CF41CE" w:rsidRDefault="005458EC" w14:paraId="5C4068E8" w14:textId="77777777">
      <w:r>
        <w:continuationSeparator/>
      </w:r>
    </w:p>
    <w:p w:rsidR="005458EC" w:rsidP="00CF41CE" w:rsidRDefault="005458EC" w14:paraId="2E056479" w14:textId="77777777"/>
    <w:p w:rsidR="005458EC" w:rsidRDefault="005458EC" w14:paraId="1FEC47C8" w14:textId="77777777"/>
    <w:p w:rsidR="005458EC" w:rsidRDefault="005458EC" w14:paraId="468A849E" w14:textId="77777777"/>
    <w:p w:rsidR="005458EC" w:rsidRDefault="005458EC" w14:paraId="4B0E8DBF" w14:textId="77777777"/>
  </w:footnote>
  <w:footnote w:type="continuationNotice" w:id="1">
    <w:p w:rsidR="005458EC" w:rsidRDefault="005458EC" w14:paraId="7EA283C2" w14:textId="77777777"/>
    <w:p w:rsidR="005458EC" w:rsidRDefault="005458EC" w14:paraId="3BA5ADE0" w14:textId="77777777"/>
    <w:p w:rsidR="005458EC" w:rsidRDefault="005458EC" w14:paraId="5E0C42B7" w14:textId="77777777"/>
    <w:p w:rsidR="005458EC" w:rsidRDefault="005458EC" w14:paraId="1768463E" w14:textId="77777777"/>
  </w:footnote>
  <w:footnote w:id="2">
    <w:p w:rsidR="00C47ED4" w:rsidP="00C47ED4" w:rsidRDefault="00A2398C" w14:paraId="74F129F3" w14:textId="6AA72F81">
      <w:pPr>
        <w:pStyle w:val="FootnoteText"/>
      </w:pPr>
      <w:r>
        <w:rPr>
          <w:rStyle w:val="FootnoteReference"/>
        </w:rPr>
        <w:t>2</w:t>
      </w:r>
      <w:r w:rsidR="00C47ED4">
        <w:t xml:space="preserve"> </w:t>
      </w:r>
      <w:r w:rsidRPr="00AA758D" w:rsidR="00C47ED4">
        <w:rPr>
          <w:sz w:val="16"/>
          <w:szCs w:val="16"/>
        </w:rPr>
        <w:t>Worksafe Notifiable Incidents or Potential Fatality Safety Related Incidents will be led by the Risk and Resilience Team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3F87" w:rsidRDefault="008B3F87" w14:paraId="48C30ED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794B2E" w:rsidR="00340FB0" w:rsidP="00340FB0" w:rsidRDefault="00340FB0" w14:paraId="5CD88F70" w14:textId="77777777">
    <w:pPr>
      <w:rPr>
        <w:rStyle w:val="TitleChar"/>
      </w:rPr>
    </w:pPr>
    <w:r w:rsidRPr="00A9327D">
      <w:rPr>
        <w:sz w:val="36"/>
        <w:szCs w:val="36"/>
        <w:lang w:eastAsia="en-AU"/>
      </w:rPr>
      <mc:AlternateContent>
        <mc:Choice Requires="wpg">
          <w:drawing>
            <wp:anchor distT="0" distB="0" distL="114300" distR="114300" simplePos="0" relativeHeight="251658241" behindDoc="0" locked="0" layoutInCell="1" allowOverlap="1" wp14:anchorId="3B4D42F1" wp14:editId="531A252B">
              <wp:simplePos x="0" y="0"/>
              <wp:positionH relativeFrom="column">
                <wp:posOffset>4894927</wp:posOffset>
              </wp:positionH>
              <wp:positionV relativeFrom="paragraph">
                <wp:posOffset>-312709</wp:posOffset>
              </wp:positionV>
              <wp:extent cx="1495425" cy="1035197"/>
              <wp:effectExtent l="0" t="0" r="6350" b="0"/>
              <wp:wrapNone/>
              <wp:docPr id="1" name="Group 1"/>
              <wp:cNvGraphicFramePr/>
              <a:graphic xmlns:a="http://schemas.openxmlformats.org/drawingml/2006/main">
                <a:graphicData uri="http://schemas.microsoft.com/office/word/2010/wordprocessingGroup">
                  <wpg:wgp>
                    <wpg:cNvGrpSpPr/>
                    <wpg:grpSpPr>
                      <a:xfrm>
                        <a:off x="0" y="0"/>
                        <a:ext cx="1495425" cy="1035197"/>
                        <a:chOff x="-114300" y="181043"/>
                        <a:chExt cx="1495425" cy="1035589"/>
                      </a:xfrm>
                    </wpg:grpSpPr>
                    <pic:pic xmlns:pic="http://schemas.openxmlformats.org/drawingml/2006/picture">
                      <pic:nvPicPr>
                        <pic:cNvPr id="2" name="Picture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3" name="Picture 3">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4AB38EB">
            <v:group id="Group 8" style="position:absolute;margin-left:385.45pt;margin-top:-24.6pt;width:117.75pt;height:81.5pt;z-index:251658241;mso-width-relative:margin;mso-height-relative:margin" coordsize="14954,10355" coordorigin="-1143,1810" o:spid="_x0000_s1026" w14:anchorId="4146F5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5016BA" w:rsidP="00794B2E" w:rsidRDefault="005016BA" w14:paraId="35C47791" w14:textId="77777777">
    <w:pPr>
      <w:rPr>
        <w:b/>
        <w:bCs/>
        <w:color w:val="00AA4E" w:themeColor="accent6"/>
        <w:sz w:val="36"/>
        <w:szCs w:val="36"/>
      </w:rPr>
    </w:pPr>
    <w:r w:rsidRPr="005016BA">
      <w:rPr>
        <w:b/>
        <w:bCs/>
        <w:color w:val="00AA4E" w:themeColor="accent6"/>
        <w:sz w:val="36"/>
        <w:szCs w:val="36"/>
      </w:rPr>
      <w:t xml:space="preserve">Incident Reporting and Response </w:t>
    </w:r>
  </w:p>
  <w:p w:rsidR="00794B2E" w:rsidP="00794B2E" w:rsidRDefault="00973659" w14:paraId="4328FDA4" w14:textId="30F2EE0B">
    <w:r w:rsidRPr="00736C51">
      <w:rPr>
        <w:lang w:eastAsia="en-AU"/>
      </w:rPr>
      <mc:AlternateContent>
        <mc:Choice Requires="wps">
          <w:drawing>
            <wp:anchor distT="0" distB="0" distL="114300" distR="114300" simplePos="0" relativeHeight="251658240" behindDoc="0" locked="0" layoutInCell="1" allowOverlap="1" wp14:anchorId="1776C090" wp14:editId="0C6FCAA9">
              <wp:simplePos x="0" y="0"/>
              <wp:positionH relativeFrom="page">
                <wp:align>left</wp:align>
              </wp:positionH>
              <wp:positionV relativeFrom="paragraph">
                <wp:posOffset>191711</wp:posOffset>
              </wp:positionV>
              <wp:extent cx="15123622" cy="14201"/>
              <wp:effectExtent l="0" t="19050" r="21590" b="24130"/>
              <wp:wrapNone/>
              <wp:docPr id="11" name="Straight Connector 11"/>
              <wp:cNvGraphicFramePr/>
              <a:graphic xmlns:a="http://schemas.openxmlformats.org/drawingml/2006/main">
                <a:graphicData uri="http://schemas.microsoft.com/office/word/2010/wordprocessingShape">
                  <wps:wsp>
                    <wps:cNvCnPr/>
                    <wps:spPr>
                      <a:xfrm>
                        <a:off x="0" y="0"/>
                        <a:ext cx="15123622" cy="14201"/>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DBB5630">
            <v:line id="Straight Connector 11" style="position:absolute;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o:spid="_x0000_s1026" strokecolor="#1ca34a" strokeweight="2.25pt" from="0,15.1pt" to="1190.85pt,16.2pt" w14:anchorId="0D7D3F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">
              <v:stroke joinstyle="miter"/>
              <w10:wrap anchorx="page"/>
            </v:line>
          </w:pict>
        </mc:Fallback>
      </mc:AlternateContent>
    </w:r>
  </w:p>
  <w:p w:rsidRPr="00794B2E" w:rsidR="00794B2E" w:rsidP="00794B2E" w:rsidRDefault="00794B2E" w14:paraId="78ED0C95" w14:textId="2B77E0A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3F87" w:rsidRDefault="008B3F87" w14:paraId="54E3872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977E9"/>
    <w:multiLevelType w:val="hybridMultilevel"/>
    <w:tmpl w:val="01C68318"/>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19520485"/>
    <w:multiLevelType w:val="hybridMultilevel"/>
    <w:tmpl w:val="22A4646C"/>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217251C8"/>
    <w:multiLevelType w:val="hybridMultilevel"/>
    <w:tmpl w:val="8E3AB10E"/>
    <w:lvl w:ilvl="0" w:tplc="0C090017">
      <w:start w:val="1"/>
      <w:numFmt w:val="lowerLetter"/>
      <w:lvlText w:val="%1)"/>
      <w:lvlJc w:val="left"/>
      <w:pPr>
        <w:ind w:left="720" w:hanging="360"/>
      </w:pPr>
    </w:lvl>
    <w:lvl w:ilvl="1" w:tplc="0126456C">
      <w:numFmt w:val="bullet"/>
      <w:lvlText w:val="•"/>
      <w:lvlJc w:val="left"/>
      <w:pPr>
        <w:ind w:left="1800" w:hanging="720"/>
      </w:pPr>
      <w:rPr>
        <w:rFonts w:hint="default" w:ascii="Arial" w:hAnsi="Arial" w:cs="Arial" w:eastAsiaTheme="minorEastAsia"/>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1FD31C7"/>
    <w:multiLevelType w:val="hybridMultilevel"/>
    <w:tmpl w:val="1CA89CC2"/>
    <w:lvl w:ilvl="0" w:tplc="E13682DE">
      <w:start w:val="1"/>
      <w:numFmt w:val="bullet"/>
      <w:lvlText w:val="-"/>
      <w:lvlJc w:val="left"/>
      <w:pPr>
        <w:ind w:left="720" w:hanging="360"/>
      </w:pPr>
      <w:rPr>
        <w:rFonts w:hint="default" w:ascii="Times New Roman" w:hAnsi="Times New Roman" w:eastAsia="Times New Roman" w:cs="Times New Roman"/>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15:restartNumberingAfterBreak="0">
    <w:nsid w:val="24B742C3"/>
    <w:multiLevelType w:val="hybridMultilevel"/>
    <w:tmpl w:val="F524234C"/>
    <w:lvl w:ilvl="0" w:tplc="E13682DE">
      <w:start w:val="1"/>
      <w:numFmt w:val="bullet"/>
      <w:lvlText w:val="-"/>
      <w:lvlJc w:val="left"/>
      <w:pPr>
        <w:ind w:left="720" w:hanging="360"/>
      </w:pPr>
      <w:rPr>
        <w:rFonts w:hint="default" w:ascii="Times New Roman" w:hAnsi="Times New Roman" w:eastAsia="Times New Roman" w:cs="Times New Roman"/>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 w15:restartNumberingAfterBreak="0">
    <w:nsid w:val="28C70ED4"/>
    <w:multiLevelType w:val="hybridMultilevel"/>
    <w:tmpl w:val="679653E4"/>
    <w:lvl w:ilvl="0" w:tplc="E13682DE">
      <w:start w:val="1"/>
      <w:numFmt w:val="bullet"/>
      <w:lvlText w:val="-"/>
      <w:lvlJc w:val="left"/>
      <w:pPr>
        <w:ind w:left="720" w:hanging="360"/>
      </w:pPr>
      <w:rPr>
        <w:rFonts w:hint="default" w:ascii="Times New Roman" w:hAnsi="Times New Roman" w:eastAsia="Times New Roman" w:cs="Times New Roman"/>
      </w:rPr>
    </w:lvl>
    <w:lvl w:ilvl="1" w:tplc="4FE0CC8E">
      <w:start w:val="1"/>
      <w:numFmt w:val="bullet"/>
      <w:lvlText w:val="-"/>
      <w:lvlJc w:val="left"/>
      <w:pPr>
        <w:ind w:left="1440" w:hanging="360"/>
      </w:pPr>
      <w:rPr>
        <w:rFonts w:hint="default" w:ascii="Times New Roman" w:hAnsi="Times New Roman" w:eastAsia="Times New Roman" w:cs="Times New Roman"/>
      </w:rPr>
    </w:lvl>
    <w:lvl w:ilvl="2" w:tplc="E13682DE">
      <w:start w:val="1"/>
      <w:numFmt w:val="bullet"/>
      <w:lvlText w:val="-"/>
      <w:lvlJc w:val="left"/>
      <w:pPr>
        <w:ind w:left="2160" w:hanging="360"/>
      </w:pPr>
      <w:rPr>
        <w:rFonts w:hint="default" w:ascii="Times New Roman" w:hAnsi="Times New Roman" w:eastAsia="Times New Roman" w:cs="Times New Roman"/>
      </w:rPr>
    </w:lvl>
    <w:lvl w:ilvl="3" w:tplc="E13682DE">
      <w:start w:val="1"/>
      <w:numFmt w:val="bullet"/>
      <w:lvlText w:val="-"/>
      <w:lvlJc w:val="left"/>
      <w:pPr>
        <w:ind w:left="2880" w:hanging="360"/>
      </w:pPr>
      <w:rPr>
        <w:rFonts w:hint="default" w:ascii="Times New Roman" w:hAnsi="Times New Roman" w:eastAsia="Times New Roman" w:cs="Times New Roman"/>
      </w:rPr>
    </w:lvl>
    <w:lvl w:ilvl="4" w:tplc="E13682DE">
      <w:start w:val="1"/>
      <w:numFmt w:val="bullet"/>
      <w:lvlText w:val="-"/>
      <w:lvlJc w:val="left"/>
      <w:pPr>
        <w:ind w:left="3600" w:hanging="360"/>
      </w:pPr>
      <w:rPr>
        <w:rFonts w:hint="default" w:ascii="Times New Roman" w:hAnsi="Times New Roman" w:eastAsia="Times New Roman" w:cs="Times New Roman"/>
      </w:rPr>
    </w:lvl>
    <w:lvl w:ilvl="5" w:tplc="E13682DE">
      <w:start w:val="1"/>
      <w:numFmt w:val="bullet"/>
      <w:lvlText w:val="-"/>
      <w:lvlJc w:val="left"/>
      <w:pPr>
        <w:ind w:left="4320" w:hanging="360"/>
      </w:pPr>
      <w:rPr>
        <w:rFonts w:hint="default" w:ascii="Times New Roman" w:hAnsi="Times New Roman" w:eastAsia="Times New Roman" w:cs="Times New Roman"/>
      </w:rPr>
    </w:lvl>
    <w:lvl w:ilvl="6" w:tplc="E13682DE">
      <w:start w:val="1"/>
      <w:numFmt w:val="bullet"/>
      <w:lvlText w:val="-"/>
      <w:lvlJc w:val="left"/>
      <w:pPr>
        <w:ind w:left="5040" w:hanging="360"/>
      </w:pPr>
      <w:rPr>
        <w:rFonts w:hint="default" w:ascii="Times New Roman" w:hAnsi="Times New Roman" w:eastAsia="Times New Roman" w:cs="Times New Roman"/>
      </w:rPr>
    </w:lvl>
    <w:lvl w:ilvl="7" w:tplc="E13682DE">
      <w:start w:val="1"/>
      <w:numFmt w:val="bullet"/>
      <w:lvlText w:val="-"/>
      <w:lvlJc w:val="left"/>
      <w:pPr>
        <w:ind w:left="5760" w:hanging="360"/>
      </w:pPr>
      <w:rPr>
        <w:rFonts w:hint="default" w:ascii="Times New Roman" w:hAnsi="Times New Roman" w:eastAsia="Times New Roman" w:cs="Times New Roman"/>
      </w:rPr>
    </w:lvl>
    <w:lvl w:ilvl="8" w:tplc="EA08B2AC">
      <w:numFmt w:val="bullet"/>
      <w:lvlText w:val="-"/>
      <w:lvlJc w:val="left"/>
      <w:pPr>
        <w:ind w:left="6480" w:hanging="360"/>
      </w:pPr>
      <w:rPr>
        <w:rFonts w:hint="default" w:ascii="Calibri" w:hAnsi="Calibri" w:cs="Calibri" w:eastAsiaTheme="minorHAnsi"/>
      </w:rPr>
    </w:lvl>
  </w:abstractNum>
  <w:abstractNum w:abstractNumId="6" w15:restartNumberingAfterBreak="0">
    <w:nsid w:val="30EF0174"/>
    <w:multiLevelType w:val="hybridMultilevel"/>
    <w:tmpl w:val="B564547C"/>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7" w15:restartNumberingAfterBreak="0">
    <w:nsid w:val="3BDE0240"/>
    <w:multiLevelType w:val="hybridMultilevel"/>
    <w:tmpl w:val="37D8B15A"/>
    <w:lvl w:ilvl="0" w:tplc="0C090001">
      <w:start w:val="1"/>
      <w:numFmt w:val="bullet"/>
      <w:lvlText w:val=""/>
      <w:lvlJc w:val="left"/>
      <w:pPr>
        <w:ind w:left="360" w:hanging="360"/>
      </w:pPr>
      <w:rPr>
        <w:rFonts w:hint="default" w:ascii="Symbol" w:hAnsi="Symbol"/>
      </w:rPr>
    </w:lvl>
    <w:lvl w:ilvl="1" w:tplc="0C090003">
      <w:start w:val="1"/>
      <w:numFmt w:val="bullet"/>
      <w:lvlText w:val="o"/>
      <w:lvlJc w:val="left"/>
      <w:pPr>
        <w:ind w:left="1080" w:hanging="360"/>
      </w:pPr>
      <w:rPr>
        <w:rFonts w:hint="default" w:ascii="Courier New" w:hAnsi="Courier New" w:cs="Courier New"/>
      </w:rPr>
    </w:lvl>
    <w:lvl w:ilvl="2" w:tplc="0C090005">
      <w:start w:val="1"/>
      <w:numFmt w:val="bullet"/>
      <w:lvlText w:val=""/>
      <w:lvlJc w:val="left"/>
      <w:pPr>
        <w:ind w:left="1800" w:hanging="360"/>
      </w:pPr>
      <w:rPr>
        <w:rFonts w:hint="default" w:ascii="Wingdings" w:hAnsi="Wingdings"/>
      </w:rPr>
    </w:lvl>
    <w:lvl w:ilvl="3" w:tplc="0C090001">
      <w:start w:val="1"/>
      <w:numFmt w:val="bullet"/>
      <w:lvlText w:val=""/>
      <w:lvlJc w:val="left"/>
      <w:pPr>
        <w:ind w:left="2520" w:hanging="360"/>
      </w:pPr>
      <w:rPr>
        <w:rFonts w:hint="default" w:ascii="Symbol" w:hAnsi="Symbol"/>
      </w:rPr>
    </w:lvl>
    <w:lvl w:ilvl="4" w:tplc="0C090003">
      <w:start w:val="1"/>
      <w:numFmt w:val="bullet"/>
      <w:lvlText w:val="o"/>
      <w:lvlJc w:val="left"/>
      <w:pPr>
        <w:ind w:left="3240" w:hanging="360"/>
      </w:pPr>
      <w:rPr>
        <w:rFonts w:hint="default" w:ascii="Courier New" w:hAnsi="Courier New" w:cs="Courier New"/>
      </w:rPr>
    </w:lvl>
    <w:lvl w:ilvl="5" w:tplc="0C090005">
      <w:start w:val="1"/>
      <w:numFmt w:val="bullet"/>
      <w:lvlText w:val=""/>
      <w:lvlJc w:val="left"/>
      <w:pPr>
        <w:ind w:left="3960" w:hanging="360"/>
      </w:pPr>
      <w:rPr>
        <w:rFonts w:hint="default" w:ascii="Wingdings" w:hAnsi="Wingdings"/>
      </w:rPr>
    </w:lvl>
    <w:lvl w:ilvl="6" w:tplc="0C090001">
      <w:start w:val="1"/>
      <w:numFmt w:val="bullet"/>
      <w:lvlText w:val=""/>
      <w:lvlJc w:val="left"/>
      <w:pPr>
        <w:ind w:left="4680" w:hanging="360"/>
      </w:pPr>
      <w:rPr>
        <w:rFonts w:hint="default" w:ascii="Symbol" w:hAnsi="Symbol"/>
      </w:rPr>
    </w:lvl>
    <w:lvl w:ilvl="7" w:tplc="0C090003">
      <w:start w:val="1"/>
      <w:numFmt w:val="bullet"/>
      <w:lvlText w:val="o"/>
      <w:lvlJc w:val="left"/>
      <w:pPr>
        <w:ind w:left="5400" w:hanging="360"/>
      </w:pPr>
      <w:rPr>
        <w:rFonts w:hint="default" w:ascii="Courier New" w:hAnsi="Courier New" w:cs="Courier New"/>
      </w:rPr>
    </w:lvl>
    <w:lvl w:ilvl="8" w:tplc="0C090005">
      <w:start w:val="1"/>
      <w:numFmt w:val="bullet"/>
      <w:lvlText w:val=""/>
      <w:lvlJc w:val="left"/>
      <w:pPr>
        <w:ind w:left="6120" w:hanging="360"/>
      </w:pPr>
      <w:rPr>
        <w:rFonts w:hint="default" w:ascii="Wingdings" w:hAnsi="Wingdings"/>
      </w:rPr>
    </w:lvl>
  </w:abstractNum>
  <w:abstractNum w:abstractNumId="8" w15:restartNumberingAfterBreak="0">
    <w:nsid w:val="47DF78FC"/>
    <w:multiLevelType w:val="hybridMultilevel"/>
    <w:tmpl w:val="E0EA3478"/>
    <w:lvl w:ilvl="0" w:tplc="0C090001">
      <w:start w:val="1"/>
      <w:numFmt w:val="bullet"/>
      <w:lvlText w:val=""/>
      <w:lvlJc w:val="left"/>
      <w:pPr>
        <w:ind w:left="360" w:hanging="360"/>
      </w:pPr>
      <w:rPr>
        <w:rFonts w:hint="default" w:ascii="Symbol" w:hAnsi="Symbol"/>
      </w:rPr>
    </w:lvl>
    <w:lvl w:ilvl="1" w:tplc="0C090003">
      <w:start w:val="1"/>
      <w:numFmt w:val="bullet"/>
      <w:lvlText w:val="o"/>
      <w:lvlJc w:val="left"/>
      <w:pPr>
        <w:ind w:left="1080" w:hanging="360"/>
      </w:pPr>
      <w:rPr>
        <w:rFonts w:hint="default" w:ascii="Courier New" w:hAnsi="Courier New" w:cs="Courier New"/>
      </w:rPr>
    </w:lvl>
    <w:lvl w:ilvl="2" w:tplc="0C090005">
      <w:start w:val="1"/>
      <w:numFmt w:val="bullet"/>
      <w:lvlText w:val=""/>
      <w:lvlJc w:val="left"/>
      <w:pPr>
        <w:ind w:left="1800" w:hanging="360"/>
      </w:pPr>
      <w:rPr>
        <w:rFonts w:hint="default" w:ascii="Wingdings" w:hAnsi="Wingdings"/>
      </w:rPr>
    </w:lvl>
    <w:lvl w:ilvl="3" w:tplc="0C090001">
      <w:start w:val="1"/>
      <w:numFmt w:val="bullet"/>
      <w:lvlText w:val=""/>
      <w:lvlJc w:val="left"/>
      <w:pPr>
        <w:ind w:left="2520" w:hanging="360"/>
      </w:pPr>
      <w:rPr>
        <w:rFonts w:hint="default" w:ascii="Symbol" w:hAnsi="Symbol"/>
      </w:rPr>
    </w:lvl>
    <w:lvl w:ilvl="4" w:tplc="0C090003">
      <w:start w:val="1"/>
      <w:numFmt w:val="bullet"/>
      <w:lvlText w:val="o"/>
      <w:lvlJc w:val="left"/>
      <w:pPr>
        <w:ind w:left="3240" w:hanging="360"/>
      </w:pPr>
      <w:rPr>
        <w:rFonts w:hint="default" w:ascii="Courier New" w:hAnsi="Courier New" w:cs="Courier New"/>
      </w:rPr>
    </w:lvl>
    <w:lvl w:ilvl="5" w:tplc="0C090005">
      <w:start w:val="1"/>
      <w:numFmt w:val="bullet"/>
      <w:lvlText w:val=""/>
      <w:lvlJc w:val="left"/>
      <w:pPr>
        <w:ind w:left="3960" w:hanging="360"/>
      </w:pPr>
      <w:rPr>
        <w:rFonts w:hint="default" w:ascii="Wingdings" w:hAnsi="Wingdings"/>
      </w:rPr>
    </w:lvl>
    <w:lvl w:ilvl="6" w:tplc="0C090001">
      <w:start w:val="1"/>
      <w:numFmt w:val="bullet"/>
      <w:lvlText w:val=""/>
      <w:lvlJc w:val="left"/>
      <w:pPr>
        <w:ind w:left="4680" w:hanging="360"/>
      </w:pPr>
      <w:rPr>
        <w:rFonts w:hint="default" w:ascii="Symbol" w:hAnsi="Symbol"/>
      </w:rPr>
    </w:lvl>
    <w:lvl w:ilvl="7" w:tplc="0C090003">
      <w:start w:val="1"/>
      <w:numFmt w:val="bullet"/>
      <w:lvlText w:val="o"/>
      <w:lvlJc w:val="left"/>
      <w:pPr>
        <w:ind w:left="5400" w:hanging="360"/>
      </w:pPr>
      <w:rPr>
        <w:rFonts w:hint="default" w:ascii="Courier New" w:hAnsi="Courier New" w:cs="Courier New"/>
      </w:rPr>
    </w:lvl>
    <w:lvl w:ilvl="8" w:tplc="0C090005">
      <w:start w:val="1"/>
      <w:numFmt w:val="bullet"/>
      <w:lvlText w:val=""/>
      <w:lvlJc w:val="left"/>
      <w:pPr>
        <w:ind w:left="6120" w:hanging="360"/>
      </w:pPr>
      <w:rPr>
        <w:rFonts w:hint="default" w:ascii="Wingdings" w:hAnsi="Wingdings"/>
      </w:rPr>
    </w:lvl>
  </w:abstractNum>
  <w:abstractNum w:abstractNumId="9"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23E4BA7"/>
    <w:multiLevelType w:val="hybridMultilevel"/>
    <w:tmpl w:val="0F9E61FE"/>
    <w:lvl w:ilvl="0" w:tplc="E13682DE">
      <w:start w:val="1"/>
      <w:numFmt w:val="bullet"/>
      <w:lvlText w:val="-"/>
      <w:lvlJc w:val="left"/>
      <w:pPr>
        <w:ind w:left="720" w:hanging="360"/>
      </w:pPr>
      <w:rPr>
        <w:rFonts w:hint="default" w:ascii="Times New Roman" w:hAnsi="Times New Roman" w:eastAsia="Times New Roman" w:cs="Times New Roman"/>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559B6BFC"/>
    <w:multiLevelType w:val="hybridMultilevel"/>
    <w:tmpl w:val="DD8038AA"/>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2"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3" w15:restartNumberingAfterBreak="0">
    <w:nsid w:val="59154868"/>
    <w:multiLevelType w:val="multilevel"/>
    <w:tmpl w:val="F75AC5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A331105"/>
    <w:multiLevelType w:val="hybridMultilevel"/>
    <w:tmpl w:val="2CBC7558"/>
    <w:lvl w:ilvl="0" w:tplc="0C090001">
      <w:start w:val="1"/>
      <w:numFmt w:val="bullet"/>
      <w:lvlText w:val=""/>
      <w:lvlJc w:val="left"/>
      <w:pPr>
        <w:ind w:left="360" w:hanging="360"/>
      </w:pPr>
      <w:rPr>
        <w:rFonts w:hint="default" w:ascii="Symbol" w:hAnsi="Symbol"/>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5B17547D"/>
    <w:multiLevelType w:val="hybridMultilevel"/>
    <w:tmpl w:val="144E4578"/>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16" w15:restartNumberingAfterBreak="0">
    <w:nsid w:val="65A4010B"/>
    <w:multiLevelType w:val="hybridMultilevel"/>
    <w:tmpl w:val="4D6EF2B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7" w15:restartNumberingAfterBreak="0">
    <w:nsid w:val="69ED7FF1"/>
    <w:multiLevelType w:val="hybridMultilevel"/>
    <w:tmpl w:val="28688DE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8" w15:restartNumberingAfterBreak="0">
    <w:nsid w:val="6B020169"/>
    <w:multiLevelType w:val="hybridMultilevel"/>
    <w:tmpl w:val="7A6272A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9" w15:restartNumberingAfterBreak="0">
    <w:nsid w:val="7245183D"/>
    <w:multiLevelType w:val="hybridMultilevel"/>
    <w:tmpl w:val="1CD46296"/>
    <w:lvl w:ilvl="0" w:tplc="0C090001">
      <w:start w:val="1"/>
      <w:numFmt w:val="bullet"/>
      <w:lvlText w:val=""/>
      <w:lvlJc w:val="left"/>
      <w:pPr>
        <w:ind w:left="360" w:hanging="360"/>
      </w:pPr>
      <w:rPr>
        <w:rFonts w:hint="default" w:ascii="Symbol" w:hAnsi="Symbol"/>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732A632A"/>
    <w:multiLevelType w:val="hybridMultilevel"/>
    <w:tmpl w:val="44783CC0"/>
    <w:lvl w:ilvl="0" w:tplc="EA08B2AC">
      <w:numFmt w:val="bullet"/>
      <w:lvlText w:val="-"/>
      <w:lvlJc w:val="left"/>
      <w:pPr>
        <w:ind w:left="720" w:hanging="360"/>
      </w:pPr>
      <w:rPr>
        <w:rFonts w:hint="default" w:ascii="Calibri" w:hAnsi="Calibri" w:cs="Calibri" w:eastAsiaTheme="minorHAnsi"/>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1"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hint="default" w:ascii="Arial" w:hAnsi="Arial" w:cs="Arial"/>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8793858">
    <w:abstractNumId w:val="9"/>
  </w:num>
  <w:num w:numId="2" w16cid:durableId="1958367236">
    <w:abstractNumId w:val="12"/>
  </w:num>
  <w:num w:numId="3" w16cid:durableId="3519523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12"/>
  </w:num>
  <w:num w:numId="5" w16cid:durableId="321660268">
    <w:abstractNumId w:val="3"/>
  </w:num>
  <w:num w:numId="6" w16cid:durableId="827553200">
    <w:abstractNumId w:val="1"/>
  </w:num>
  <w:num w:numId="7" w16cid:durableId="1956129936">
    <w:abstractNumId w:val="10"/>
  </w:num>
  <w:num w:numId="8" w16cid:durableId="873811858">
    <w:abstractNumId w:val="2"/>
  </w:num>
  <w:num w:numId="9" w16cid:durableId="1289899390">
    <w:abstractNumId w:val="18"/>
  </w:num>
  <w:num w:numId="10" w16cid:durableId="508641307">
    <w:abstractNumId w:val="19"/>
  </w:num>
  <w:num w:numId="11" w16cid:durableId="476073960">
    <w:abstractNumId w:val="16"/>
  </w:num>
  <w:num w:numId="12" w16cid:durableId="1043216166">
    <w:abstractNumId w:val="14"/>
  </w:num>
  <w:num w:numId="13" w16cid:durableId="826555678">
    <w:abstractNumId w:val="8"/>
  </w:num>
  <w:num w:numId="14" w16cid:durableId="46419498">
    <w:abstractNumId w:val="15"/>
  </w:num>
  <w:num w:numId="15" w16cid:durableId="1299720955">
    <w:abstractNumId w:val="7"/>
  </w:num>
  <w:num w:numId="16" w16cid:durableId="1821337287">
    <w:abstractNumId w:val="6"/>
  </w:num>
  <w:num w:numId="17" w16cid:durableId="122633807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trackRevisions w:val="false"/>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0CED"/>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27A"/>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83"/>
    <w:rsid w:val="000376CA"/>
    <w:rsid w:val="00037A22"/>
    <w:rsid w:val="00037CC3"/>
    <w:rsid w:val="00040413"/>
    <w:rsid w:val="00040569"/>
    <w:rsid w:val="00040BDA"/>
    <w:rsid w:val="00041B4D"/>
    <w:rsid w:val="00041BA8"/>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6CAC"/>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6D70"/>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32"/>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BC2"/>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5F31"/>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4C4F"/>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3643"/>
    <w:rsid w:val="001447F1"/>
    <w:rsid w:val="00144A8C"/>
    <w:rsid w:val="00145005"/>
    <w:rsid w:val="001450C3"/>
    <w:rsid w:val="00145336"/>
    <w:rsid w:val="0014536B"/>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03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1B"/>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645"/>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480"/>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529"/>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06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CBD"/>
    <w:rsid w:val="00233FF8"/>
    <w:rsid w:val="002343DC"/>
    <w:rsid w:val="002348CB"/>
    <w:rsid w:val="0023515D"/>
    <w:rsid w:val="0023541B"/>
    <w:rsid w:val="00235732"/>
    <w:rsid w:val="002359F6"/>
    <w:rsid w:val="00235D2D"/>
    <w:rsid w:val="002374D6"/>
    <w:rsid w:val="00237537"/>
    <w:rsid w:val="00240068"/>
    <w:rsid w:val="0024020C"/>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6E6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690"/>
    <w:rsid w:val="002827B8"/>
    <w:rsid w:val="00282C94"/>
    <w:rsid w:val="00283122"/>
    <w:rsid w:val="002843CF"/>
    <w:rsid w:val="00284551"/>
    <w:rsid w:val="00284747"/>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E5A"/>
    <w:rsid w:val="00293FFB"/>
    <w:rsid w:val="002946F0"/>
    <w:rsid w:val="00294A5F"/>
    <w:rsid w:val="00294AF7"/>
    <w:rsid w:val="00294BB3"/>
    <w:rsid w:val="00294E03"/>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610D"/>
    <w:rsid w:val="002D6503"/>
    <w:rsid w:val="002D6866"/>
    <w:rsid w:val="002D6A14"/>
    <w:rsid w:val="002D6B19"/>
    <w:rsid w:val="002D7024"/>
    <w:rsid w:val="002D7962"/>
    <w:rsid w:val="002D79A7"/>
    <w:rsid w:val="002E008A"/>
    <w:rsid w:val="002E03B2"/>
    <w:rsid w:val="002E0F90"/>
    <w:rsid w:val="002E27D8"/>
    <w:rsid w:val="002E324D"/>
    <w:rsid w:val="002E3281"/>
    <w:rsid w:val="002E334A"/>
    <w:rsid w:val="002E3700"/>
    <w:rsid w:val="002E37E2"/>
    <w:rsid w:val="002E4801"/>
    <w:rsid w:val="002E4B8B"/>
    <w:rsid w:val="002E4FBA"/>
    <w:rsid w:val="002E518D"/>
    <w:rsid w:val="002E52A4"/>
    <w:rsid w:val="002E57B3"/>
    <w:rsid w:val="002E5B8E"/>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1F17"/>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37983"/>
    <w:rsid w:val="00340A87"/>
    <w:rsid w:val="00340CB0"/>
    <w:rsid w:val="00340FB0"/>
    <w:rsid w:val="00341261"/>
    <w:rsid w:val="00341C02"/>
    <w:rsid w:val="00341C9A"/>
    <w:rsid w:val="00341D07"/>
    <w:rsid w:val="00341DE6"/>
    <w:rsid w:val="003423D8"/>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34D"/>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6A4B"/>
    <w:rsid w:val="00387D11"/>
    <w:rsid w:val="0039013A"/>
    <w:rsid w:val="0039037A"/>
    <w:rsid w:val="0039058F"/>
    <w:rsid w:val="00390EC5"/>
    <w:rsid w:val="0039114A"/>
    <w:rsid w:val="00391D41"/>
    <w:rsid w:val="00392169"/>
    <w:rsid w:val="003926F3"/>
    <w:rsid w:val="003929AD"/>
    <w:rsid w:val="00392AD3"/>
    <w:rsid w:val="00392C71"/>
    <w:rsid w:val="003932C5"/>
    <w:rsid w:val="003932E7"/>
    <w:rsid w:val="003932EB"/>
    <w:rsid w:val="00393361"/>
    <w:rsid w:val="00393AA0"/>
    <w:rsid w:val="003946F6"/>
    <w:rsid w:val="0039496B"/>
    <w:rsid w:val="00394B21"/>
    <w:rsid w:val="00395190"/>
    <w:rsid w:val="003955D5"/>
    <w:rsid w:val="00395E6C"/>
    <w:rsid w:val="003965E6"/>
    <w:rsid w:val="00396CAB"/>
    <w:rsid w:val="00397094"/>
    <w:rsid w:val="003A0047"/>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493"/>
    <w:rsid w:val="003B1A4B"/>
    <w:rsid w:val="003B1F60"/>
    <w:rsid w:val="003B2448"/>
    <w:rsid w:val="003B2D11"/>
    <w:rsid w:val="003B2DAE"/>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270D"/>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13"/>
    <w:rsid w:val="00400AE4"/>
    <w:rsid w:val="00400B7D"/>
    <w:rsid w:val="00401DD1"/>
    <w:rsid w:val="00402A47"/>
    <w:rsid w:val="00402B53"/>
    <w:rsid w:val="00402C1C"/>
    <w:rsid w:val="0040300D"/>
    <w:rsid w:val="00403061"/>
    <w:rsid w:val="00403116"/>
    <w:rsid w:val="004034D2"/>
    <w:rsid w:val="00403AF4"/>
    <w:rsid w:val="00403D9E"/>
    <w:rsid w:val="0040468D"/>
    <w:rsid w:val="004050A1"/>
    <w:rsid w:val="00405470"/>
    <w:rsid w:val="00405597"/>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2427"/>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B79"/>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3FA5"/>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CBA"/>
    <w:rsid w:val="00475D6A"/>
    <w:rsid w:val="00475DF8"/>
    <w:rsid w:val="004761E1"/>
    <w:rsid w:val="004766F5"/>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6FF"/>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A90"/>
    <w:rsid w:val="00493DF0"/>
    <w:rsid w:val="00495166"/>
    <w:rsid w:val="0049567A"/>
    <w:rsid w:val="00495A2E"/>
    <w:rsid w:val="00495AA3"/>
    <w:rsid w:val="00496211"/>
    <w:rsid w:val="00496597"/>
    <w:rsid w:val="00496D2D"/>
    <w:rsid w:val="00496F1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9C4"/>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3FA7"/>
    <w:rsid w:val="004C41BB"/>
    <w:rsid w:val="004C4C23"/>
    <w:rsid w:val="004C4C55"/>
    <w:rsid w:val="004C4EEF"/>
    <w:rsid w:val="004C53EF"/>
    <w:rsid w:val="004C540F"/>
    <w:rsid w:val="004C5507"/>
    <w:rsid w:val="004C5824"/>
    <w:rsid w:val="004C5DA9"/>
    <w:rsid w:val="004C611E"/>
    <w:rsid w:val="004C618C"/>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7ED"/>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6BA"/>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0D7A"/>
    <w:rsid w:val="0052105C"/>
    <w:rsid w:val="005214E4"/>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90A"/>
    <w:rsid w:val="00542A7B"/>
    <w:rsid w:val="00543413"/>
    <w:rsid w:val="005434BC"/>
    <w:rsid w:val="00543541"/>
    <w:rsid w:val="00543686"/>
    <w:rsid w:val="00543909"/>
    <w:rsid w:val="00545053"/>
    <w:rsid w:val="005450B8"/>
    <w:rsid w:val="00545784"/>
    <w:rsid w:val="005458EC"/>
    <w:rsid w:val="00545BB1"/>
    <w:rsid w:val="00546961"/>
    <w:rsid w:val="00546AEB"/>
    <w:rsid w:val="0054786B"/>
    <w:rsid w:val="00547CA0"/>
    <w:rsid w:val="00547DF4"/>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37A"/>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B3D"/>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34E"/>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6E9"/>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94E"/>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2A0"/>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321"/>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5E3"/>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86E"/>
    <w:rsid w:val="006939CF"/>
    <w:rsid w:val="006939ED"/>
    <w:rsid w:val="0069404D"/>
    <w:rsid w:val="006942D3"/>
    <w:rsid w:val="00694766"/>
    <w:rsid w:val="0069486E"/>
    <w:rsid w:val="006948BC"/>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0E8"/>
    <w:rsid w:val="006B719D"/>
    <w:rsid w:val="006B72EF"/>
    <w:rsid w:val="006B7550"/>
    <w:rsid w:val="006B76B4"/>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856"/>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2F0B"/>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4C67"/>
    <w:rsid w:val="007254C4"/>
    <w:rsid w:val="00725DF9"/>
    <w:rsid w:val="00725FF7"/>
    <w:rsid w:val="00726786"/>
    <w:rsid w:val="007268B8"/>
    <w:rsid w:val="00726E10"/>
    <w:rsid w:val="00726FB8"/>
    <w:rsid w:val="007271D4"/>
    <w:rsid w:val="0072781F"/>
    <w:rsid w:val="00730412"/>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4DF"/>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3F9C"/>
    <w:rsid w:val="00764108"/>
    <w:rsid w:val="00764794"/>
    <w:rsid w:val="0076494A"/>
    <w:rsid w:val="00764BB2"/>
    <w:rsid w:val="00764C05"/>
    <w:rsid w:val="00765765"/>
    <w:rsid w:val="00766FCB"/>
    <w:rsid w:val="0076714D"/>
    <w:rsid w:val="00767ECA"/>
    <w:rsid w:val="0077001D"/>
    <w:rsid w:val="00770984"/>
    <w:rsid w:val="00770992"/>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5EB"/>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054"/>
    <w:rsid w:val="007A24A3"/>
    <w:rsid w:val="007A2D6B"/>
    <w:rsid w:val="007A2FA0"/>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63"/>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6FA"/>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CD7"/>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6478"/>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946"/>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853"/>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27D73"/>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3792C"/>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4F4"/>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5F83"/>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6AF1"/>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AE0"/>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54B"/>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5850"/>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3F87"/>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70CA"/>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4B6C"/>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4EE4"/>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659"/>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6FAB"/>
    <w:rsid w:val="00987907"/>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2B8A"/>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3E8E"/>
    <w:rsid w:val="009F4565"/>
    <w:rsid w:val="009F4E0C"/>
    <w:rsid w:val="009F55D1"/>
    <w:rsid w:val="009F564B"/>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25B3"/>
    <w:rsid w:val="00A22C27"/>
    <w:rsid w:val="00A2335A"/>
    <w:rsid w:val="00A23579"/>
    <w:rsid w:val="00A23611"/>
    <w:rsid w:val="00A238DA"/>
    <w:rsid w:val="00A2398C"/>
    <w:rsid w:val="00A239FE"/>
    <w:rsid w:val="00A23A58"/>
    <w:rsid w:val="00A23F59"/>
    <w:rsid w:val="00A241FF"/>
    <w:rsid w:val="00A24492"/>
    <w:rsid w:val="00A249D4"/>
    <w:rsid w:val="00A252B5"/>
    <w:rsid w:val="00A2545C"/>
    <w:rsid w:val="00A255A9"/>
    <w:rsid w:val="00A2584D"/>
    <w:rsid w:val="00A261E7"/>
    <w:rsid w:val="00A26834"/>
    <w:rsid w:val="00A27234"/>
    <w:rsid w:val="00A2774E"/>
    <w:rsid w:val="00A27868"/>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0AF1"/>
    <w:rsid w:val="00A413C5"/>
    <w:rsid w:val="00A415E7"/>
    <w:rsid w:val="00A41EC3"/>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49EF"/>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8C1"/>
    <w:rsid w:val="00A70F1C"/>
    <w:rsid w:val="00A713A6"/>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91"/>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B60"/>
    <w:rsid w:val="00AE2DE3"/>
    <w:rsid w:val="00AE2F85"/>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CB9"/>
    <w:rsid w:val="00AF0E70"/>
    <w:rsid w:val="00AF1392"/>
    <w:rsid w:val="00AF19F4"/>
    <w:rsid w:val="00AF1A4E"/>
    <w:rsid w:val="00AF22B5"/>
    <w:rsid w:val="00AF2499"/>
    <w:rsid w:val="00AF29AD"/>
    <w:rsid w:val="00AF2B39"/>
    <w:rsid w:val="00AF357C"/>
    <w:rsid w:val="00AF3CD3"/>
    <w:rsid w:val="00AF3D76"/>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03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58F8"/>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43C"/>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552"/>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4D4B"/>
    <w:rsid w:val="00BF5029"/>
    <w:rsid w:val="00BF5317"/>
    <w:rsid w:val="00BF5756"/>
    <w:rsid w:val="00BF5D96"/>
    <w:rsid w:val="00BF6975"/>
    <w:rsid w:val="00BF6E99"/>
    <w:rsid w:val="00BF6ECC"/>
    <w:rsid w:val="00BF715D"/>
    <w:rsid w:val="00BF7311"/>
    <w:rsid w:val="00BF79A7"/>
    <w:rsid w:val="00BF7EC3"/>
    <w:rsid w:val="00C002F6"/>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946"/>
    <w:rsid w:val="00C26DE1"/>
    <w:rsid w:val="00C274B6"/>
    <w:rsid w:val="00C27AA9"/>
    <w:rsid w:val="00C3003F"/>
    <w:rsid w:val="00C30832"/>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67CA"/>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47ED4"/>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6EE2"/>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6CE"/>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85A13"/>
    <w:rsid w:val="00C9016A"/>
    <w:rsid w:val="00C9149E"/>
    <w:rsid w:val="00C9180E"/>
    <w:rsid w:val="00C91B01"/>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600"/>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23"/>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15BB"/>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29AE"/>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61B"/>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14"/>
    <w:rsid w:val="00D91E61"/>
    <w:rsid w:val="00D91E7C"/>
    <w:rsid w:val="00D933F0"/>
    <w:rsid w:val="00D93638"/>
    <w:rsid w:val="00D9375C"/>
    <w:rsid w:val="00D937F1"/>
    <w:rsid w:val="00D93B7A"/>
    <w:rsid w:val="00D93F6C"/>
    <w:rsid w:val="00D93FAF"/>
    <w:rsid w:val="00D94593"/>
    <w:rsid w:val="00D94D43"/>
    <w:rsid w:val="00D94EC9"/>
    <w:rsid w:val="00D95B62"/>
    <w:rsid w:val="00D95BF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1BFC"/>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D56"/>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06AA"/>
    <w:rsid w:val="00DF134A"/>
    <w:rsid w:val="00DF1679"/>
    <w:rsid w:val="00DF21F6"/>
    <w:rsid w:val="00DF250A"/>
    <w:rsid w:val="00DF2AB3"/>
    <w:rsid w:val="00DF2E66"/>
    <w:rsid w:val="00DF35C6"/>
    <w:rsid w:val="00DF38C0"/>
    <w:rsid w:val="00DF3EF3"/>
    <w:rsid w:val="00DF5215"/>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5DB"/>
    <w:rsid w:val="00E2766B"/>
    <w:rsid w:val="00E276E7"/>
    <w:rsid w:val="00E2784E"/>
    <w:rsid w:val="00E3060D"/>
    <w:rsid w:val="00E306A1"/>
    <w:rsid w:val="00E30829"/>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4D2A"/>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CE"/>
    <w:rsid w:val="00E722E6"/>
    <w:rsid w:val="00E72995"/>
    <w:rsid w:val="00E72AA4"/>
    <w:rsid w:val="00E72DFF"/>
    <w:rsid w:val="00E72FDC"/>
    <w:rsid w:val="00E739C2"/>
    <w:rsid w:val="00E73C76"/>
    <w:rsid w:val="00E74062"/>
    <w:rsid w:val="00E7440D"/>
    <w:rsid w:val="00E74B4F"/>
    <w:rsid w:val="00E750B5"/>
    <w:rsid w:val="00E75115"/>
    <w:rsid w:val="00E75670"/>
    <w:rsid w:val="00E756F3"/>
    <w:rsid w:val="00E75F64"/>
    <w:rsid w:val="00E75FBA"/>
    <w:rsid w:val="00E76521"/>
    <w:rsid w:val="00E76DD9"/>
    <w:rsid w:val="00E7723C"/>
    <w:rsid w:val="00E774A2"/>
    <w:rsid w:val="00E77FA6"/>
    <w:rsid w:val="00E80301"/>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20A"/>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4B6"/>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4C2B"/>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7C4"/>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10"/>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0DDD"/>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24D8"/>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51A"/>
    <w:rsid w:val="00F63612"/>
    <w:rsid w:val="00F6362E"/>
    <w:rsid w:val="00F636DB"/>
    <w:rsid w:val="00F639BB"/>
    <w:rsid w:val="00F65630"/>
    <w:rsid w:val="00F65C52"/>
    <w:rsid w:val="00F6612B"/>
    <w:rsid w:val="00F66566"/>
    <w:rsid w:val="00F6658E"/>
    <w:rsid w:val="00F6685E"/>
    <w:rsid w:val="00F679CA"/>
    <w:rsid w:val="00F70868"/>
    <w:rsid w:val="00F70975"/>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21F"/>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94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133"/>
    <w:rsid w:val="00FA3BF7"/>
    <w:rsid w:val="00FA57B6"/>
    <w:rsid w:val="00FA59B4"/>
    <w:rsid w:val="00FA60E1"/>
    <w:rsid w:val="00FA6124"/>
    <w:rsid w:val="00FA641B"/>
    <w:rsid w:val="00FA65CA"/>
    <w:rsid w:val="00FA693D"/>
    <w:rsid w:val="00FA6941"/>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4636"/>
    <w:rsid w:val="00FB5071"/>
    <w:rsid w:val="00FB54E2"/>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652"/>
    <w:rsid w:val="00FD7CB3"/>
    <w:rsid w:val="00FE0163"/>
    <w:rsid w:val="00FE04E6"/>
    <w:rsid w:val="00FE05F9"/>
    <w:rsid w:val="00FE0A78"/>
    <w:rsid w:val="00FE0EC9"/>
    <w:rsid w:val="00FE1EE1"/>
    <w:rsid w:val="00FE26B0"/>
    <w:rsid w:val="00FE2839"/>
    <w:rsid w:val="00FE29E1"/>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921"/>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425625C1"/>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F1D33350-EA30-4AEA-904C-009C7D6733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cs="Arial" w:eastAsiaTheme="majorEastAsia"/>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hAnsiTheme="majorHAnsi" w:eastAsiaTheme="majorEastAsia"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hAnsiTheme="majorHAnsi" w:eastAsiaTheme="majorEastAsia"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hAnsiTheme="majorHAnsi" w:eastAsiaTheme="majorEastAsia"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hAnsiTheme="majorHAnsi" w:eastAsiaTheme="majorEastAsia" w:cstheme="majorBidi"/>
      <w:color w:val="00395D" w:themeColor="text1"/>
      <w:lang w:val="en-US"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styleId="HeaderChar" w:customStyle="1">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color="D9D9D9" w:themeColor="background1" w:themeShade="D9" w:sz="4" w:space="1"/>
      </w:pBdr>
      <w:tabs>
        <w:tab w:val="center" w:pos="4513"/>
        <w:tab w:val="right" w:pos="9026"/>
      </w:tabs>
      <w:jc w:val="right"/>
    </w:pPr>
    <w:rPr>
      <w:rFonts w:cs="Arial"/>
      <w:color w:val="00395D" w:themeColor="text1"/>
      <w:sz w:val="20"/>
    </w:rPr>
  </w:style>
  <w:style w:type="character" w:styleId="FooterChar" w:customStyle="1">
    <w:name w:val="Footer Char"/>
    <w:basedOn w:val="DefaultParagraphFont"/>
    <w:link w:val="Footer"/>
    <w:uiPriority w:val="99"/>
    <w:rsid w:val="00561B9C"/>
    <w:rPr>
      <w:rFonts w:ascii="Arial" w:hAnsi="Arial" w:cs="Arial"/>
      <w:color w:val="00395D" w:themeColor="text1"/>
      <w:sz w:val="20"/>
    </w:rPr>
  </w:style>
  <w:style w:type="table" w:styleId="LightList-Accent11" w:customStyle="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color="00B4D0" w:themeColor="accent1" w:sz="8" w:space="0"/>
        <w:left w:val="single" w:color="00B4D0" w:themeColor="accent1" w:sz="8" w:space="0"/>
        <w:bottom w:val="single" w:color="00B4D0" w:themeColor="accent1" w:sz="8" w:space="0"/>
        <w:right w:val="single" w:color="00B4D0" w:themeColor="accent1" w:sz="8" w:space="0"/>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color="00B4D0" w:themeColor="accent1" w:sz="6" w:space="0"/>
          <w:left w:val="single" w:color="00B4D0" w:themeColor="accent1" w:sz="8" w:space="0"/>
          <w:bottom w:val="single" w:color="00B4D0" w:themeColor="accent1" w:sz="8" w:space="0"/>
          <w:right w:val="single" w:color="00B4D0" w:themeColor="accent1" w:sz="8" w:space="0"/>
        </w:tcBorders>
      </w:tcPr>
    </w:tblStylePr>
    <w:tblStylePr w:type="firstCol">
      <w:rPr>
        <w:b/>
        <w:bCs/>
      </w:rPr>
    </w:tblStylePr>
    <w:tblStylePr w:type="lastCol">
      <w:rPr>
        <w:b/>
        <w:bCs/>
      </w:rPr>
    </w:tblStylePr>
    <w:tblStylePr w:type="band1Vert">
      <w:tblPr/>
      <w:tcPr>
        <w:tcBorders>
          <w:top w:val="single" w:color="00B4D0" w:themeColor="accent1" w:sz="8" w:space="0"/>
          <w:left w:val="single" w:color="00B4D0" w:themeColor="accent1" w:sz="8" w:space="0"/>
          <w:bottom w:val="single" w:color="00B4D0" w:themeColor="accent1" w:sz="8" w:space="0"/>
          <w:right w:val="single" w:color="00B4D0" w:themeColor="accent1" w:sz="8" w:space="0"/>
        </w:tcBorders>
      </w:tcPr>
    </w:tblStylePr>
    <w:tblStylePr w:type="band1Horz">
      <w:tblPr/>
      <w:tcPr>
        <w:tcBorders>
          <w:top w:val="single" w:color="00B4D0" w:themeColor="accent1" w:sz="8" w:space="0"/>
          <w:left w:val="single" w:color="00B4D0" w:themeColor="accent1" w:sz="8" w:space="0"/>
          <w:bottom w:val="single" w:color="00B4D0" w:themeColor="accent1" w:sz="8" w:space="0"/>
          <w:right w:val="single" w:color="00B4D0" w:themeColor="accent1" w:sz="8" w:space="0"/>
        </w:tcBorders>
      </w:tcPr>
    </w:tblStylePr>
  </w:style>
  <w:style w:type="character" w:styleId="PlaceholderText">
    <w:name w:val="Placeholder Text"/>
    <w:basedOn w:val="DefaultParagraphFont"/>
    <w:uiPriority w:val="99"/>
    <w:semiHidden/>
    <w:rsid w:val="00210252"/>
    <w:rPr>
      <w:color w:val="808080"/>
    </w:rPr>
  </w:style>
  <w:style w:type="character" w:styleId="Heading1Char" w:customStyle="1">
    <w:name w:val="Heading 1 Char"/>
    <w:basedOn w:val="DefaultParagraphFont"/>
    <w:link w:val="Heading1"/>
    <w:uiPriority w:val="9"/>
    <w:rsid w:val="004C41BB"/>
    <w:rPr>
      <w:rFonts w:ascii="Arial" w:hAnsi="Arial" w:eastAsia="Calibri" w:cs="Times New Roman"/>
      <w:b/>
      <w:noProof/>
      <w:color w:val="00AA4E" w:themeColor="accent6"/>
      <w:sz w:val="28"/>
      <w:szCs w:val="28"/>
      <w:lang w:val="en-US" w:eastAsia="en-US"/>
    </w:rPr>
  </w:style>
  <w:style w:type="character" w:styleId="Heading2Char" w:customStyle="1">
    <w:name w:val="Heading 2 Char"/>
    <w:basedOn w:val="DefaultParagraphFont"/>
    <w:link w:val="Heading2"/>
    <w:uiPriority w:val="9"/>
    <w:rsid w:val="009B705F"/>
    <w:rPr>
      <w:rFonts w:ascii="Arial" w:hAnsi="Arial" w:eastAsiaTheme="majorEastAsia" w:cstheme="majorBidi"/>
      <w:b/>
      <w:bCs/>
      <w:noProof/>
      <w:color w:val="00AA4E" w:themeColor="accent6"/>
      <w:lang w:val="en-US" w:eastAsia="en-US"/>
    </w:rPr>
  </w:style>
  <w:style w:type="character" w:styleId="Heading3Char" w:customStyle="1">
    <w:name w:val="Heading 3 Char"/>
    <w:basedOn w:val="DefaultParagraphFont"/>
    <w:link w:val="Heading3"/>
    <w:uiPriority w:val="9"/>
    <w:rsid w:val="009B705F"/>
    <w:rPr>
      <w:rFonts w:ascii="Arial" w:hAnsi="Arial" w:eastAsiaTheme="majorEastAsia" w:cstheme="majorBidi"/>
      <w:b/>
      <w:bCs/>
      <w:noProof/>
      <w:color w:val="00395D" w:themeColor="text1"/>
      <w:sz w:val="22"/>
      <w:szCs w:val="22"/>
      <w:lang w:val="en-US" w:eastAsia="en-US"/>
    </w:rPr>
  </w:style>
  <w:style w:type="character" w:styleId="Heading4Char" w:customStyle="1">
    <w:name w:val="Heading 4 Char"/>
    <w:basedOn w:val="DefaultParagraphFont"/>
    <w:link w:val="Heading4"/>
    <w:uiPriority w:val="9"/>
    <w:rsid w:val="00262CF6"/>
    <w:rPr>
      <w:rFonts w:ascii="Arial" w:hAnsi="Arial" w:cs="Arial" w:eastAsiaTheme="majorEastAsia"/>
      <w:b/>
      <w:bCs/>
      <w:iCs/>
      <w:color w:val="00395D" w:themeColor="text1"/>
      <w:sz w:val="22"/>
      <w:szCs w:val="22"/>
      <w:lang w:val="en-US" w:eastAsia="en-US"/>
    </w:rPr>
  </w:style>
  <w:style w:type="character" w:styleId="Heading5Char" w:customStyle="1">
    <w:name w:val="Heading 5 Char"/>
    <w:basedOn w:val="DefaultParagraphFont"/>
    <w:link w:val="Heading5"/>
    <w:uiPriority w:val="9"/>
    <w:rsid w:val="00262CF6"/>
    <w:rPr>
      <w:rFonts w:ascii="Arial" w:hAnsi="Arial" w:cs="Arial" w:eastAsiaTheme="majorEastAsia"/>
      <w:iCs/>
      <w:color w:val="00395D" w:themeColor="text1"/>
      <w:sz w:val="22"/>
      <w:szCs w:val="22"/>
      <w:lang w:val="en-US" w:eastAsia="en-US"/>
    </w:rPr>
  </w:style>
  <w:style w:type="character" w:styleId="Heading6Char" w:customStyle="1">
    <w:name w:val="Heading 6 Char"/>
    <w:basedOn w:val="DefaultParagraphFont"/>
    <w:link w:val="Heading6"/>
    <w:uiPriority w:val="9"/>
    <w:rsid w:val="009B705F"/>
    <w:rPr>
      <w:rFonts w:asciiTheme="majorHAnsi" w:hAnsiTheme="majorHAnsi" w:eastAsiaTheme="majorEastAsia" w:cstheme="majorBidi"/>
      <w:noProof/>
      <w:color w:val="00395D" w:themeColor="text1"/>
      <w:sz w:val="22"/>
      <w:szCs w:val="22"/>
      <w:lang w:val="en-US" w:eastAsia="en-US"/>
    </w:rPr>
  </w:style>
  <w:style w:type="character" w:styleId="Heading7Char" w:customStyle="1">
    <w:name w:val="Heading 7 Char"/>
    <w:basedOn w:val="DefaultParagraphFont"/>
    <w:link w:val="Heading7"/>
    <w:uiPriority w:val="9"/>
    <w:rsid w:val="009B705F"/>
    <w:rPr>
      <w:rFonts w:asciiTheme="majorHAnsi" w:hAnsiTheme="majorHAnsi" w:eastAsiaTheme="majorEastAsia" w:cstheme="majorBidi"/>
      <w:noProof/>
      <w:color w:val="00395D" w:themeColor="text1"/>
      <w:sz w:val="22"/>
      <w:szCs w:val="22"/>
      <w:lang w:val="en-US" w:eastAsia="en-US"/>
    </w:rPr>
  </w:style>
  <w:style w:type="character" w:styleId="Heading8Char" w:customStyle="1">
    <w:name w:val="Heading 8 Char"/>
    <w:basedOn w:val="DefaultParagraphFont"/>
    <w:link w:val="Heading8"/>
    <w:uiPriority w:val="9"/>
    <w:rsid w:val="00210252"/>
    <w:rPr>
      <w:rFonts w:asciiTheme="majorHAnsi" w:hAnsiTheme="majorHAnsi" w:eastAsiaTheme="majorEastAsia" w:cstheme="majorBidi"/>
      <w:color w:val="0078C5" w:themeColor="text1" w:themeTint="BF"/>
      <w:sz w:val="20"/>
      <w:szCs w:val="20"/>
      <w:lang w:val="en-US" w:eastAsia="en-US"/>
    </w:rPr>
  </w:style>
  <w:style w:type="character" w:styleId="Heading9Char" w:customStyle="1">
    <w:name w:val="Heading 9 Char"/>
    <w:basedOn w:val="DefaultParagraphFont"/>
    <w:link w:val="Heading9"/>
    <w:uiPriority w:val="9"/>
    <w:rsid w:val="009B705F"/>
    <w:rPr>
      <w:rFonts w:asciiTheme="majorHAnsi" w:hAnsiTheme="majorHAnsi" w:eastAsiaTheme="majorEastAsia"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paragraph" w:customStyle="1">
    <w:name w:val="paragraph"/>
    <w:basedOn w:val="Normal"/>
    <w:rsid w:val="005C1CE8"/>
    <w:pPr>
      <w:spacing w:before="100" w:beforeAutospacing="1" w:after="100" w:afterAutospacing="1"/>
    </w:pPr>
    <w:rPr>
      <w:rFonts w:eastAsia="Times New Roman" w:cs="Times New Roman" w:asciiTheme="minorHAnsi" w:hAnsiTheme="minorHAnsi"/>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styleId="IntenseQuoteChar" w:customStyle="1">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styleId="CommentTextChar" w:customStyle="1">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styleId="CommentSubjectChar" w:customStyle="1">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hAnsi="Times New Roman" w:cs="Times New Roman" w:eastAsiaTheme="minorHAnsi"/>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styleId="UnresolvedMention1" w:customStyle="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styleId="TitleChar" w:customStyle="1">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styleId="SubtitleChar" w:customStyle="1">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styleId="QuoteChar" w:customStyle="1">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styleId="Table" w:customStyle="1">
    <w:name w:val="Table"/>
    <w:basedOn w:val="Normal"/>
    <w:link w:val="TableChar"/>
    <w:qFormat/>
    <w:rsid w:val="00262CF6"/>
    <w:pPr>
      <w:framePr w:hSpace="180" w:wrap="around" w:hAnchor="margin" w:vAnchor="page" w:x="-147" w:y="2496"/>
    </w:pPr>
    <w:rPr>
      <w:rFonts w:cs="Arial" w:eastAsiaTheme="minorHAnsi"/>
      <w:lang w:eastAsia="en-US"/>
    </w:rPr>
  </w:style>
  <w:style w:type="table" w:styleId="Style3" w:customStyle="1">
    <w:name w:val="Style3"/>
    <w:basedOn w:val="TableNormal"/>
    <w:uiPriority w:val="99"/>
    <w:rsid w:val="00A02528"/>
    <w:rPr>
      <w:rFonts w:ascii="Arial" w:hAnsi="Arial"/>
    </w:rPr>
    <w:tblP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styleId="TableChar" w:customStyle="1">
    <w:name w:val="Table Char"/>
    <w:basedOn w:val="DefaultParagraphFont"/>
    <w:link w:val="Table"/>
    <w:rsid w:val="00262CF6"/>
    <w:rPr>
      <w:rFonts w:ascii="Arial" w:hAnsi="Arial" w:cs="Arial" w:eastAsiaTheme="minorHAnsi"/>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styleId="Tablenolines" w:customStyle="1">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styleId="Numberedlist" w:customStyle="1">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styleId="NumberedlistChar" w:customStyle="1">
    <w:name w:val="Numbered list Char"/>
    <w:basedOn w:val="Heading1Char"/>
    <w:link w:val="Numberedlist"/>
    <w:rsid w:val="004C41BB"/>
    <w:rPr>
      <w:rFonts w:ascii="Arial" w:hAnsi="Arial" w:eastAsia="Calibri"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styleId="Definitions" w:customStyle="1">
    <w:name w:val="Definitions"/>
    <w:basedOn w:val="TableGrid"/>
    <w:uiPriority w:val="99"/>
    <w:rsid w:val="00DB6F49"/>
    <w:tblPr>
      <w:tblBorders>
        <w:top w:val="single" w:color="auto" w:sz="6" w:space="0"/>
        <w:left w:val="none" w:color="auto" w:sz="0" w:space="0"/>
        <w:bottom w:val="none" w:color="auto" w:sz="0" w:space="0"/>
        <w:right w:val="none" w:color="auto" w:sz="0" w:space="0"/>
        <w:insideH w:val="single" w:color="auto" w:sz="6" w:space="0"/>
        <w:insideV w:val="none" w:color="auto" w:sz="0" w:space="0"/>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styleId="Governancetable" w:customStyle="1">
    <w:name w:val="Governance table"/>
    <w:basedOn w:val="TableNormal"/>
    <w:uiPriority w:val="99"/>
    <w:rsid w:val="006C42AC"/>
    <w:rPr>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Col">
      <w:rPr>
        <w:rFonts w:ascii="Arial" w:hAnsi="Arial"/>
        <w:b/>
        <w:color w:val="FFFFFF" w:themeColor="background1"/>
        <w:sz w:val="22"/>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00AA4E" w:themeFill="accent6"/>
      </w:tcPr>
    </w:tblStylePr>
  </w:style>
  <w:style w:type="table" w:styleId="Versionhistorytable" w:customStyle="1">
    <w:name w:val="Version history table"/>
    <w:basedOn w:val="TableNormal"/>
    <w:uiPriority w:val="99"/>
    <w:rsid w:val="008D0D8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34"/>
    <w:qFormat/>
    <w:rsid w:val="00BC19C2"/>
    <w:pPr>
      <w:ind w:left="720"/>
      <w:contextualSpacing/>
    </w:pPr>
  </w:style>
  <w:style w:type="table" w:styleId="TableGrid1" w:customStyle="1">
    <w:name w:val="Table Grid1"/>
    <w:basedOn w:val="TableNormal"/>
    <w:next w:val="TableGrid"/>
    <w:uiPriority w:val="59"/>
    <w:rsid w:val="00E17D29"/>
    <w:rPr>
      <w:rFonts w:eastAsiaTheme="minorHAns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rocedureTable" w:customStyle="1">
    <w:name w:val="Procedure Table"/>
    <w:basedOn w:val="TableNormal"/>
    <w:uiPriority w:val="99"/>
    <w:rsid w:val="00B7631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color="2DADFF" w:themeColor="text1" w:themeTint="80" w:sz="4" w:space="0"/>
        <w:bottom w:val="single" w:color="2DADFF" w:themeColor="text1" w:themeTint="80" w:sz="4" w:space="0"/>
      </w:tblBorders>
    </w:tblPr>
    <w:tblStylePr w:type="firstRow">
      <w:rPr>
        <w:b/>
        <w:bCs/>
      </w:rPr>
      <w:tblPr/>
      <w:tcPr>
        <w:tcBorders>
          <w:bottom w:val="single" w:color="2DADFF" w:themeColor="text1" w:themeTint="80" w:sz="4" w:space="0"/>
        </w:tcBorders>
      </w:tcPr>
    </w:tblStylePr>
    <w:tblStylePr w:type="lastRow">
      <w:rPr>
        <w:b/>
        <w:bCs/>
      </w:rPr>
      <w:tblPr/>
      <w:tcPr>
        <w:tcBorders>
          <w:top w:val="single" w:color="2DADFF" w:themeColor="text1" w:themeTint="80" w:sz="4" w:space="0"/>
        </w:tcBorders>
      </w:tcPr>
    </w:tblStylePr>
    <w:tblStylePr w:type="firstCol">
      <w:rPr>
        <w:b/>
        <w:bCs/>
      </w:rPr>
    </w:tblStylePr>
    <w:tblStylePr w:type="lastCol">
      <w:rPr>
        <w:b/>
        <w:bCs/>
      </w:rPr>
    </w:tblStylePr>
    <w:tblStylePr w:type="band1Vert">
      <w:tblPr/>
      <w:tcPr>
        <w:tcBorders>
          <w:left w:val="single" w:color="2DADFF" w:themeColor="text1" w:themeTint="80" w:sz="4" w:space="0"/>
          <w:right w:val="single" w:color="2DADFF" w:themeColor="text1" w:themeTint="80" w:sz="4" w:space="0"/>
        </w:tcBorders>
      </w:tcPr>
    </w:tblStylePr>
    <w:tblStylePr w:type="band2Vert">
      <w:tblPr/>
      <w:tcPr>
        <w:tcBorders>
          <w:left w:val="single" w:color="2DADFF" w:themeColor="text1" w:themeTint="80" w:sz="4" w:space="0"/>
          <w:right w:val="single" w:color="2DADFF" w:themeColor="text1" w:themeTint="80" w:sz="4" w:space="0"/>
        </w:tcBorders>
      </w:tcPr>
    </w:tblStylePr>
    <w:tblStylePr w:type="band1Horz">
      <w:tblPr/>
      <w:tcPr>
        <w:tcBorders>
          <w:top w:val="single" w:color="2DADFF" w:themeColor="text1" w:themeTint="80" w:sz="4" w:space="0"/>
          <w:bottom w:val="single" w:color="2DADFF" w:themeColor="text1" w:themeTint="80" w:sz="4" w:space="0"/>
        </w:tcBorders>
      </w:tcPr>
    </w:tblStylePr>
  </w:style>
  <w:style w:type="table" w:styleId="TableGrid2" w:customStyle="1">
    <w:name w:val="Table Grid2"/>
    <w:basedOn w:val="TableNormal"/>
    <w:next w:val="TableGrid"/>
    <w:uiPriority w:val="59"/>
    <w:rsid w:val="00C47ED4"/>
    <w:rPr>
      <w:rFonts w:eastAsia="Calibr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basedOn w:val="Normal"/>
    <w:link w:val="FootnoteTextChar"/>
    <w:rsid w:val="00C47ED4"/>
    <w:rPr>
      <w:rFonts w:eastAsia="Times New Roman" w:cs="Arial"/>
      <w:noProof w:val="0"/>
      <w:sz w:val="20"/>
      <w:szCs w:val="20"/>
      <w:shd w:val="clear" w:color="auto" w:fill="auto"/>
      <w:lang w:eastAsia="en-US"/>
    </w:rPr>
  </w:style>
  <w:style w:type="character" w:styleId="FootnoteTextChar" w:customStyle="1">
    <w:name w:val="Footnote Text Char"/>
    <w:basedOn w:val="DefaultParagraphFont"/>
    <w:link w:val="FootnoteText"/>
    <w:rsid w:val="00C47ED4"/>
    <w:rPr>
      <w:rFonts w:ascii="Arial" w:hAnsi="Arial" w:eastAsia="Times New Roman" w:cs="Arial"/>
      <w:sz w:val="20"/>
      <w:szCs w:val="20"/>
      <w:lang w:eastAsia="en-US"/>
    </w:rPr>
  </w:style>
  <w:style w:type="character" w:styleId="FootnoteReference">
    <w:name w:val="footnote reference"/>
    <w:rsid w:val="00C47ED4"/>
    <w:rPr>
      <w:vertAlign w:val="superscript"/>
    </w:rPr>
  </w:style>
  <w:style w:type="table" w:styleId="TableGrid3" w:customStyle="1">
    <w:name w:val="Table Grid3"/>
    <w:basedOn w:val="TableNormal"/>
    <w:next w:val="TableGrid"/>
    <w:uiPriority w:val="59"/>
    <w:rsid w:val="004B49C4"/>
    <w:rPr>
      <w:rFonts w:ascii="Times New Roman" w:hAnsi="Times New Roman" w:eastAsia="Times New Roman" w:cs="Times New Roman"/>
      <w:sz w:val="20"/>
      <w:szCs w:val="20"/>
      <w:lang w:eastAsia="en-A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EA320A"/>
    <w:rPr>
      <w:rFonts w:ascii="Arial" w:hAnsi="Arial"/>
      <w:noProof/>
      <w:sz w:val="22"/>
      <w:szCs w:val="2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glossaryDocument" Target="glossary/document.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xmlns:wp14="http://schemas.microsoft.com/office/word/2010/wordml" w:rsidR="002D70AE" w:rsidP="00C002F6" w:rsidRDefault="00C002F6" w14:paraId="73DF2212" wp14:textId="77777777">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xmlns:wp14="http://schemas.microsoft.com/office/word/2010/wordml" w:rsidR="002D70AE" w:rsidP="00C002F6" w:rsidRDefault="00C002F6" w14:paraId="649841BE" wp14:textId="77777777">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xmlns:wp14="http://schemas.microsoft.com/office/word/2010/wordml" w:rsidR="002D70AE" w:rsidP="00C002F6" w:rsidRDefault="00C002F6" w14:paraId="28187163" wp14:textId="77777777">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xmlns:wp14="http://schemas.microsoft.com/office/word/2010/wordml" w:rsidR="002D70AE" w:rsidP="00C002F6" w:rsidRDefault="00C002F6" w14:paraId="20A1C8A0" wp14:textId="77777777">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xmlns:wp14="http://schemas.microsoft.com/office/word/2010/wordml" w:rsidR="002D70AE" w:rsidP="00C002F6" w:rsidRDefault="00C002F6" w14:paraId="2842156B" wp14:textId="77777777">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36DD0"/>
    <w:rsid w:val="002C1DCC"/>
    <w:rsid w:val="002D70AE"/>
    <w:rsid w:val="003A2DBD"/>
    <w:rsid w:val="00616A01"/>
    <w:rsid w:val="006644A4"/>
    <w:rsid w:val="00667FF8"/>
    <w:rsid w:val="006D6804"/>
    <w:rsid w:val="00700637"/>
    <w:rsid w:val="00807AD3"/>
    <w:rsid w:val="00A05864"/>
    <w:rsid w:val="00B77F7F"/>
    <w:rsid w:val="00BB71E3"/>
    <w:rsid w:val="00C002F6"/>
    <w:rsid w:val="00C91D5E"/>
    <w:rsid w:val="00CF0312"/>
    <w:rsid w:val="00DB6349"/>
    <w:rsid w:val="00E651C6"/>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58FC0B-B03E-4555-BE23-26CA6C670BFA}">
  <ds:schemaRefs>
    <ds:schemaRef ds:uri="http://www.w3.org/2001/XMLSchema"/>
  </ds:schemaRefs>
</ds:datastoreItem>
</file>

<file path=customXml/itemProps3.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4.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5.xml><?xml version="1.0" encoding="utf-8"?>
<ds:datastoreItem xmlns:ds="http://schemas.openxmlformats.org/officeDocument/2006/customXml" ds:itemID="{C3FC8A4B-3399-4A76-8270-6A5FA908A1D8}">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Wannon Water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Report Template - Business Support</dc:title>
  <dc:subject/>
  <dc:creator>Chris Crossland</dc:creator>
  <keywords/>
  <dc:description/>
  <lastModifiedBy>Siobhan Barlow</lastModifiedBy>
  <revision>2631</revision>
  <dcterms:created xsi:type="dcterms:W3CDTF">2022-03-25T03:36:00.0000000Z</dcterms:created>
  <dcterms:modified xsi:type="dcterms:W3CDTF">2024-05-15T00:29:48.5083097Z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