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alias w:val="Title"/>
        <w:tag w:val=""/>
        <w:id w:val="263968037"/>
        <w:placeholder>
          <w:docPart w:val="2DF86F3AF6314B37A233EBEFEA1232D7"/>
        </w:placeholder>
        <w:dataBinding w:prefixMappings="xmlns:ns0='http://purl.org/dc/elements/1.1/' xmlns:ns1='http://schemas.openxmlformats.org/package/2006/metadata/core-properties' " w:xpath="/ns1:coreProperties[1]/ns0:title[1]" w:storeItemID="{6C3C8BC8-F283-45AE-878A-BAB7291924A1}"/>
        <w:text/>
      </w:sdtPr>
      <w:sdtEndPr/>
      <w:sdtContent>
        <w:p w14:paraId="373DAB60" w14:textId="77777777" w:rsidR="00855017" w:rsidRDefault="005B76F4" w:rsidP="00855017">
          <w:pPr>
            <w:pStyle w:val="Title"/>
          </w:pPr>
          <w:r>
            <w:t>Employee Timesheet and Costs Procedure</w:t>
          </w:r>
        </w:p>
      </w:sdtContent>
    </w:sdt>
    <w:p w14:paraId="53E44276" w14:textId="77777777" w:rsidR="009706D2" w:rsidRPr="0091597C" w:rsidRDefault="009706D2" w:rsidP="0012664F">
      <w:pPr>
        <w:pStyle w:val="Heading1"/>
      </w:pPr>
      <w:r w:rsidRPr="0091597C">
        <w:t>PURPOSE</w:t>
      </w:r>
    </w:p>
    <w:p w14:paraId="220E08DC" w14:textId="77777777" w:rsidR="00C04EC9" w:rsidRPr="00A107F8" w:rsidRDefault="00C04EC9" w:rsidP="00C04EC9">
      <w:r w:rsidRPr="00A107F8">
        <w:t xml:space="preserve">To inform Wannon Water employees of the appropriate completion, submission, and </w:t>
      </w:r>
      <w:r>
        <w:t xml:space="preserve">approval </w:t>
      </w:r>
      <w:r w:rsidRPr="00A107F8">
        <w:t>procedures for the lodgement of their fortnightly timesheet, which will result in the payment of their fortnightly wage.</w:t>
      </w:r>
    </w:p>
    <w:p w14:paraId="0F76AA7B" w14:textId="77777777" w:rsidR="00C04EC9" w:rsidRPr="00A107F8" w:rsidRDefault="00C04EC9" w:rsidP="00C04EC9"/>
    <w:p w14:paraId="5676D9E5" w14:textId="77777777" w:rsidR="00C04EC9" w:rsidRPr="00A107F8" w:rsidRDefault="00C04EC9" w:rsidP="00C04EC9">
      <w:pPr>
        <w:tabs>
          <w:tab w:val="left" w:pos="-720"/>
        </w:tabs>
        <w:rPr>
          <w:szCs w:val="24"/>
        </w:rPr>
      </w:pPr>
      <w:r w:rsidRPr="00A107F8">
        <w:rPr>
          <w:szCs w:val="24"/>
        </w:rPr>
        <w:t>To ensure that all employee costs transactions are authorised and paid accurately, efficiently, and in a timely and secure manner, and are captured in the financial records of the Corporation.</w:t>
      </w:r>
    </w:p>
    <w:p w14:paraId="2891FC49" w14:textId="77777777" w:rsidR="00C04EC9" w:rsidRPr="00A107F8" w:rsidRDefault="00C04EC9" w:rsidP="00C04EC9"/>
    <w:p w14:paraId="03884B0C" w14:textId="77777777" w:rsidR="00C04EC9" w:rsidRPr="00A107F8" w:rsidRDefault="00C04EC9" w:rsidP="00C04EC9">
      <w:r w:rsidRPr="00A107F8">
        <w:t>This document is regarded as a policy for Financial Management Compliance Framework (FMCF) requirements.</w:t>
      </w:r>
    </w:p>
    <w:p w14:paraId="21AE4568" w14:textId="77777777" w:rsidR="005D30D8" w:rsidRPr="001B03FE" w:rsidRDefault="005D30D8" w:rsidP="00610B85"/>
    <w:p w14:paraId="35A969D8" w14:textId="77777777" w:rsidR="009706D2" w:rsidRPr="0091597C" w:rsidRDefault="009706D2" w:rsidP="0012664F">
      <w:pPr>
        <w:pStyle w:val="Heading1"/>
      </w:pPr>
      <w:r w:rsidRPr="0091597C">
        <w:t>SCOPE</w:t>
      </w:r>
    </w:p>
    <w:p w14:paraId="174276DD" w14:textId="77777777" w:rsidR="00C04EC9" w:rsidRPr="00A107F8" w:rsidRDefault="00C04EC9" w:rsidP="00C04EC9">
      <w:r w:rsidRPr="00A107F8">
        <w:t>All Wannon Water employees are required to complete and submit a fortnightly timesheet to ensure the timely payment of their fortnightly wage.</w:t>
      </w:r>
    </w:p>
    <w:p w14:paraId="6BD6C27E" w14:textId="77777777" w:rsidR="00C04EC9" w:rsidRPr="00A107F8" w:rsidRDefault="00C04EC9" w:rsidP="00C04EC9"/>
    <w:p w14:paraId="28F03D2F" w14:textId="77777777" w:rsidR="00C04EC9" w:rsidRPr="00A107F8" w:rsidRDefault="00C04EC9" w:rsidP="00C04EC9">
      <w:r w:rsidRPr="00A107F8">
        <w:t>The only employees exempt from timesheet submission are the Board of Directors. These employees are paid via an Exception Entry (Autopay) mechanism.</w:t>
      </w:r>
    </w:p>
    <w:p w14:paraId="2367ECA6" w14:textId="77777777" w:rsidR="00C04EC9" w:rsidRPr="00A107F8" w:rsidRDefault="00C04EC9" w:rsidP="00C04EC9">
      <w:pPr>
        <w:tabs>
          <w:tab w:val="left" w:pos="0"/>
        </w:tabs>
      </w:pPr>
    </w:p>
    <w:p w14:paraId="64EE5519" w14:textId="77777777" w:rsidR="00C04EC9" w:rsidRPr="00A107F8" w:rsidRDefault="00C04EC9" w:rsidP="00C04EC9">
      <w:pPr>
        <w:tabs>
          <w:tab w:val="left" w:pos="0"/>
        </w:tabs>
      </w:pPr>
      <w:r w:rsidRPr="00A107F8">
        <w:t xml:space="preserve">This </w:t>
      </w:r>
      <w:r>
        <w:t xml:space="preserve">procedure </w:t>
      </w:r>
      <w:r w:rsidRPr="00A107F8">
        <w:t>applies to all employee costs transactions of Wannon Water.</w:t>
      </w:r>
    </w:p>
    <w:p w14:paraId="39E32DF4" w14:textId="77777777" w:rsidR="005D30D8" w:rsidRPr="001B03FE" w:rsidRDefault="005D30D8" w:rsidP="00610B85">
      <w:pPr>
        <w:tabs>
          <w:tab w:val="left" w:pos="0"/>
        </w:tabs>
      </w:pPr>
    </w:p>
    <w:p w14:paraId="5B66B910" w14:textId="77777777" w:rsidR="00317A5E" w:rsidRPr="007D76E9" w:rsidRDefault="00317A5E" w:rsidP="0012664F">
      <w:pPr>
        <w:pStyle w:val="Heading1"/>
      </w:pPr>
      <w:r>
        <w:t xml:space="preserve">INSTRUCTIONS </w:t>
      </w:r>
    </w:p>
    <w:p w14:paraId="60E411B9" w14:textId="77777777" w:rsidR="00B62F3A" w:rsidRPr="00A107F8" w:rsidRDefault="00B62F3A" w:rsidP="00B62F3A">
      <w:pPr>
        <w:pStyle w:val="Heading2"/>
      </w:pPr>
      <w:r w:rsidRPr="00A107F8">
        <w:t>Timesheet Types</w:t>
      </w:r>
    </w:p>
    <w:p w14:paraId="2888C272" w14:textId="77777777" w:rsidR="00B62F3A" w:rsidRPr="00A107F8" w:rsidRDefault="00B62F3A" w:rsidP="00B62F3A">
      <w:r w:rsidRPr="00A107F8">
        <w:t xml:space="preserve">Wannon Water employees are provided with </w:t>
      </w:r>
      <w:r>
        <w:t>three</w:t>
      </w:r>
      <w:r w:rsidRPr="00A107F8">
        <w:t xml:space="preserve"> (</w:t>
      </w:r>
      <w:r>
        <w:t>3</w:t>
      </w:r>
      <w:r w:rsidRPr="00A107F8">
        <w:t>) standardised timesheet templates:</w:t>
      </w:r>
    </w:p>
    <w:p w14:paraId="219859E5" w14:textId="77777777" w:rsidR="00B62F3A" w:rsidRDefault="00B62F3A" w:rsidP="00B62F3A">
      <w:pPr>
        <w:pStyle w:val="ListParagraph"/>
        <w:numPr>
          <w:ilvl w:val="0"/>
          <w:numId w:val="16"/>
        </w:numPr>
        <w:tabs>
          <w:tab w:val="num" w:pos="1200"/>
        </w:tabs>
        <w:ind w:left="851" w:hanging="567"/>
      </w:pPr>
      <w:r w:rsidRPr="00A107F8">
        <w:t>Ordinary Hours</w:t>
      </w:r>
      <w:r>
        <w:t xml:space="preserve"> – Technology One Ci Anywhere (CiA) version.</w:t>
      </w:r>
    </w:p>
    <w:p w14:paraId="6CBD6ECB" w14:textId="77777777" w:rsidR="00B62F3A" w:rsidRPr="00A107F8" w:rsidRDefault="00B62F3A" w:rsidP="00B62F3A">
      <w:pPr>
        <w:pStyle w:val="ListParagraph"/>
        <w:numPr>
          <w:ilvl w:val="0"/>
          <w:numId w:val="16"/>
        </w:numPr>
        <w:tabs>
          <w:tab w:val="num" w:pos="1200"/>
        </w:tabs>
        <w:ind w:left="851" w:hanging="567"/>
      </w:pPr>
      <w:r>
        <w:t>Ordinary Hours – Excel version</w:t>
      </w:r>
      <w:r w:rsidRPr="00A107F8">
        <w:t>.</w:t>
      </w:r>
    </w:p>
    <w:p w14:paraId="3A506253" w14:textId="77777777" w:rsidR="00B62F3A" w:rsidRPr="00A107F8" w:rsidRDefault="00B62F3A" w:rsidP="00B62F3A">
      <w:pPr>
        <w:pStyle w:val="ListParagraph"/>
        <w:numPr>
          <w:ilvl w:val="0"/>
          <w:numId w:val="16"/>
        </w:numPr>
        <w:tabs>
          <w:tab w:val="num" w:pos="1200"/>
        </w:tabs>
        <w:ind w:left="851" w:hanging="567"/>
      </w:pPr>
      <w:r w:rsidRPr="00A107F8">
        <w:t>Overtime Hours.</w:t>
      </w:r>
    </w:p>
    <w:p w14:paraId="38D8D84E" w14:textId="77777777" w:rsidR="00B62F3A" w:rsidRPr="00A107F8" w:rsidRDefault="00B62F3A" w:rsidP="00B62F3A">
      <w:pPr>
        <w:ind w:left="851"/>
      </w:pPr>
    </w:p>
    <w:p w14:paraId="71EEED1E" w14:textId="77777777" w:rsidR="00B62F3A" w:rsidRPr="00A107F8" w:rsidRDefault="00B62F3A" w:rsidP="00B62F3A">
      <w:pPr>
        <w:pStyle w:val="Heading2"/>
      </w:pPr>
      <w:r w:rsidRPr="00A107F8">
        <w:t>Ordinary Hours</w:t>
      </w:r>
    </w:p>
    <w:p w14:paraId="760B8E5B" w14:textId="77777777" w:rsidR="00B62F3A" w:rsidRPr="00A107F8" w:rsidRDefault="00B62F3A" w:rsidP="00B62F3A">
      <w:r w:rsidRPr="00A107F8">
        <w:t>A properly formatted Ordinary Hours timesheet must be completed by each employee throughout the duration of the current fortnightly payroll period to ensure the payment of their wages.</w:t>
      </w:r>
    </w:p>
    <w:p w14:paraId="34614001" w14:textId="77777777" w:rsidR="00B62F3A" w:rsidRPr="00A107F8" w:rsidRDefault="00B62F3A" w:rsidP="00B62F3A"/>
    <w:p w14:paraId="11E14573" w14:textId="77777777" w:rsidR="00B62F3A" w:rsidRPr="00A107F8" w:rsidRDefault="00B62F3A" w:rsidP="00B62F3A">
      <w:r w:rsidRPr="00A107F8">
        <w:t xml:space="preserve">Wannon Water’s indoor workforce must do this by </w:t>
      </w:r>
      <w:r>
        <w:t xml:space="preserve">completing </w:t>
      </w:r>
      <w:r w:rsidRPr="00A107F8">
        <w:t xml:space="preserve">the standardised timesheet template enclosed within the application: </w:t>
      </w:r>
      <w:r>
        <w:t>CiA</w:t>
      </w:r>
      <w:r w:rsidRPr="00A107F8">
        <w:t>.</w:t>
      </w:r>
    </w:p>
    <w:p w14:paraId="0A321383" w14:textId="77777777" w:rsidR="00B62F3A" w:rsidRPr="00A107F8" w:rsidRDefault="00B62F3A" w:rsidP="00B62F3A"/>
    <w:p w14:paraId="3E234E0C" w14:textId="77777777" w:rsidR="00B62F3A" w:rsidRPr="00A107F8" w:rsidRDefault="00B62F3A" w:rsidP="00B62F3A">
      <w:r w:rsidRPr="00A107F8">
        <w:t xml:space="preserve">Whilst, Wannon Water’s outdoor workforce must do </w:t>
      </w:r>
      <w:r>
        <w:t xml:space="preserve">this by completing </w:t>
      </w:r>
      <w:r w:rsidRPr="00A107F8">
        <w:t>the standardised timesheet template enclosed within a Microsoft Excel spreadsheet.</w:t>
      </w:r>
    </w:p>
    <w:p w14:paraId="6B760ACF" w14:textId="77777777" w:rsidR="00B62F3A" w:rsidRPr="00A107F8" w:rsidRDefault="00B62F3A" w:rsidP="00B62F3A"/>
    <w:p w14:paraId="2A8988FB" w14:textId="77777777" w:rsidR="00B62F3A" w:rsidRPr="00A107F8" w:rsidRDefault="00B62F3A" w:rsidP="00B62F3A">
      <w:r w:rsidRPr="00A107F8">
        <w:t xml:space="preserve">Each entry listed on the Ordinary Hours timesheet should reflect employee hours worked, start and finish time worked (only applicable for the outdoor workforce), an appropriate description, an account code (as defined per the chart of accounts as outlined by the Finance and Regulation </w:t>
      </w:r>
      <w:r>
        <w:t>Branch</w:t>
      </w:r>
      <w:r w:rsidRPr="00A107F8">
        <w:t>), and any employee leave paid or unpaid taken during the payroll period.</w:t>
      </w:r>
    </w:p>
    <w:p w14:paraId="7958E0AB" w14:textId="77777777" w:rsidR="00B62F3A" w:rsidRPr="00A107F8" w:rsidRDefault="00B62F3A" w:rsidP="00B62F3A"/>
    <w:p w14:paraId="61AFF801" w14:textId="09EC8B38" w:rsidR="00B62F3A" w:rsidRPr="00A107F8" w:rsidRDefault="00B62F3A" w:rsidP="00B62F3A">
      <w:r w:rsidRPr="00A107F8">
        <w:t xml:space="preserve">Please refer to the </w:t>
      </w:r>
      <w:r>
        <w:t xml:space="preserve">Employee Leave Procedure </w:t>
      </w:r>
      <w:r w:rsidRPr="00A107F8">
        <w:t>for more detail.</w:t>
      </w:r>
    </w:p>
    <w:p w14:paraId="36CA302E" w14:textId="77777777" w:rsidR="00B62F3A" w:rsidRPr="00A107F8" w:rsidRDefault="00B62F3A" w:rsidP="00B62F3A"/>
    <w:p w14:paraId="05A72B2F" w14:textId="77777777" w:rsidR="00B62F3A" w:rsidRPr="00A107F8" w:rsidRDefault="00B62F3A" w:rsidP="00B62F3A">
      <w:pPr>
        <w:pStyle w:val="Heading2"/>
      </w:pPr>
      <w:r w:rsidRPr="00A107F8">
        <w:t>Approval of Timesheets</w:t>
      </w:r>
    </w:p>
    <w:p w14:paraId="79304EB6" w14:textId="77777777" w:rsidR="00B62F3A" w:rsidRPr="00A107F8" w:rsidRDefault="00B62F3A" w:rsidP="00B62F3A">
      <w:r w:rsidRPr="00A107F8">
        <w:t>The completed Ordinary Hours timesheet must be submitted to the employee’s direct-line Manager/Supervisor for review.</w:t>
      </w:r>
    </w:p>
    <w:p w14:paraId="4D489580" w14:textId="77777777" w:rsidR="00B62F3A" w:rsidRDefault="00B62F3A" w:rsidP="00B62F3A"/>
    <w:p w14:paraId="749C333A" w14:textId="77777777" w:rsidR="00B62F3A" w:rsidRPr="00A107F8" w:rsidRDefault="00B62F3A" w:rsidP="00B62F3A"/>
    <w:p w14:paraId="27662F35" w14:textId="77777777" w:rsidR="00B62F3A" w:rsidRPr="00A107F8" w:rsidRDefault="00B62F3A" w:rsidP="00B62F3A">
      <w:r w:rsidRPr="00A107F8">
        <w:t>Wannon Water’s indoor workforce must click on the orange Submit button to ensure their Ordinary Hours timesheet is submitted to their direct-line Manager/Supervisor for review.</w:t>
      </w:r>
    </w:p>
    <w:p w14:paraId="162DD6E7" w14:textId="77777777" w:rsidR="00B62F3A" w:rsidRPr="00A107F8" w:rsidRDefault="00B62F3A" w:rsidP="00B62F3A"/>
    <w:p w14:paraId="779A1CCE" w14:textId="77777777" w:rsidR="00B62F3A" w:rsidRPr="00A107F8" w:rsidRDefault="00B62F3A" w:rsidP="00B62F3A">
      <w:r w:rsidRPr="00A107F8">
        <w:t>Whilst, Wannon Water’s outdoor workforce must ensure their Ordinary Hours timesheet is submitted as an e-mail attachment to their direct-line Manager/Supervisor for review.</w:t>
      </w:r>
    </w:p>
    <w:p w14:paraId="6E4FF036" w14:textId="77777777" w:rsidR="00B62F3A" w:rsidRPr="00A107F8" w:rsidRDefault="00B62F3A" w:rsidP="00B62F3A"/>
    <w:p w14:paraId="0BBF3EAF" w14:textId="77777777" w:rsidR="00B62F3A" w:rsidRPr="00A107F8" w:rsidRDefault="00B62F3A" w:rsidP="00B62F3A">
      <w:r w:rsidRPr="00A107F8">
        <w:t>Approved Ordinary Hours timesheets, by the direct-line Manager/Supervisor, are to be forwarded onto the Remuneration Coordinator. If the Ordinary Hours timesheet is forwarded via e-mail</w:t>
      </w:r>
      <w:r>
        <w:t xml:space="preserve"> (only applicable to outdoor workforce who submit excel based timesheet)</w:t>
      </w:r>
      <w:r w:rsidRPr="00A107F8">
        <w:t>, it should include an appropriate e-mail trail approval comment, for example ‘Approved’, to clearly indicate that the Ordinary Hours timesheet has been reviewed and is approved for payment.</w:t>
      </w:r>
    </w:p>
    <w:p w14:paraId="42D464D0" w14:textId="77777777" w:rsidR="00B62F3A" w:rsidRPr="00A107F8" w:rsidRDefault="00B62F3A" w:rsidP="00B62F3A">
      <w:pPr>
        <w:tabs>
          <w:tab w:val="left" w:pos="0"/>
        </w:tabs>
      </w:pPr>
    </w:p>
    <w:p w14:paraId="692C63F7" w14:textId="77777777" w:rsidR="00B62F3A" w:rsidRPr="00A107F8" w:rsidRDefault="00B62F3A" w:rsidP="00B62F3A">
      <w:pPr>
        <w:tabs>
          <w:tab w:val="left" w:pos="0"/>
        </w:tabs>
      </w:pPr>
      <w:r w:rsidRPr="00A107F8">
        <w:t>It is the employee’s responsibility that their fortnightly Ordinary Hours timesheet is completed and submitted on a timely basis. Failure to meet this requirement will see the employee’s wage being delayed for payment. The held payment will instead be processed as part of the next fortnightly payroll period, providing the approved Ordinary Hours timesheet has been received.</w:t>
      </w:r>
    </w:p>
    <w:p w14:paraId="6703E3DA" w14:textId="77777777" w:rsidR="00B62F3A" w:rsidRPr="00A107F8" w:rsidRDefault="00B62F3A" w:rsidP="00B62F3A"/>
    <w:p w14:paraId="1B491C55" w14:textId="77777777" w:rsidR="00B62F3A" w:rsidRPr="00A107F8" w:rsidRDefault="00B62F3A" w:rsidP="00B62F3A">
      <w:r w:rsidRPr="00A107F8">
        <w:t xml:space="preserve">Ordinary Hours timesheets submitted </w:t>
      </w:r>
      <w:r w:rsidRPr="00A107F8">
        <w:rPr>
          <w:b/>
        </w:rPr>
        <w:t>without</w:t>
      </w:r>
      <w:r w:rsidRPr="00A107F8">
        <w:t xml:space="preserve"> approval will generally not be processed for payment unless the direct-line Manager/Supervisor is unavailable due to ill health, an emergency, or has not designated a person to </w:t>
      </w:r>
      <w:r>
        <w:t>a</w:t>
      </w:r>
      <w:r w:rsidRPr="00A107F8">
        <w:t>ct on their behalf. Under these circumstances, the Remuneration Coordinator will process and seek approval when the direct-line Manager/Supervisor is available.</w:t>
      </w:r>
    </w:p>
    <w:p w14:paraId="5ED09F33" w14:textId="77777777" w:rsidR="00B62F3A" w:rsidRPr="00A107F8" w:rsidRDefault="00B62F3A" w:rsidP="00B62F3A"/>
    <w:p w14:paraId="04785BD2" w14:textId="48B96235" w:rsidR="00B62F3A" w:rsidRDefault="00B62F3A" w:rsidP="00B62F3A">
      <w:r w:rsidRPr="00A107F8">
        <w:t xml:space="preserve">The Remuneration Coordinator must receive approved Ordinary Hours timesheets by no later than </w:t>
      </w:r>
      <w:r w:rsidR="00800063">
        <w:t>12</w:t>
      </w:r>
      <w:r w:rsidRPr="00A107F8">
        <w:t>:00pm on the last day of the payroll period i.e. Friday.</w:t>
      </w:r>
    </w:p>
    <w:p w14:paraId="1867372C" w14:textId="77777777" w:rsidR="00B62F3A" w:rsidRDefault="00B62F3A" w:rsidP="00B62F3A"/>
    <w:p w14:paraId="4ABC4915" w14:textId="11475547" w:rsidR="00B62F3A" w:rsidRPr="00A107F8" w:rsidRDefault="00B62F3A" w:rsidP="00B62F3A">
      <w:r>
        <w:t xml:space="preserve">Ordinary </w:t>
      </w:r>
      <w:r w:rsidR="00ED6639">
        <w:t xml:space="preserve">Hours </w:t>
      </w:r>
      <w:r>
        <w:t>timesheet excel templates can be provided upon request by the Remuneration Coordinator.</w:t>
      </w:r>
    </w:p>
    <w:p w14:paraId="344C8A03" w14:textId="77777777" w:rsidR="00B62F3A" w:rsidRPr="00A107F8" w:rsidRDefault="00B62F3A" w:rsidP="00B62F3A"/>
    <w:p w14:paraId="7197C300" w14:textId="77777777" w:rsidR="00B62F3A" w:rsidRPr="00A107F8" w:rsidRDefault="00B62F3A" w:rsidP="00B62F3A">
      <w:pPr>
        <w:pStyle w:val="Heading2"/>
      </w:pPr>
      <w:bookmarkStart w:id="0" w:name="OLE_LINK1"/>
      <w:r w:rsidRPr="00A107F8">
        <w:t>Overtime</w:t>
      </w:r>
      <w:bookmarkEnd w:id="0"/>
    </w:p>
    <w:p w14:paraId="6620C106" w14:textId="77777777" w:rsidR="00B62F3A" w:rsidRPr="00A107F8" w:rsidRDefault="00B62F3A" w:rsidP="00B62F3A">
      <w:r w:rsidRPr="00A107F8">
        <w:t>Employees who are required to work overtime hours must complete an Overtime Hours timesheet.</w:t>
      </w:r>
    </w:p>
    <w:p w14:paraId="1199DDEC" w14:textId="77777777" w:rsidR="00B62F3A" w:rsidRPr="00A107F8" w:rsidRDefault="00B62F3A" w:rsidP="00B62F3A"/>
    <w:p w14:paraId="56E358EF" w14:textId="77777777" w:rsidR="00B62F3A" w:rsidRPr="00A107F8" w:rsidRDefault="00B62F3A" w:rsidP="00B62F3A">
      <w:r w:rsidRPr="00A107F8">
        <w:t xml:space="preserve">Employees must do </w:t>
      </w:r>
      <w:r>
        <w:t xml:space="preserve">this by completing </w:t>
      </w:r>
      <w:r w:rsidRPr="00A107F8">
        <w:t>the standardised timesheet template enclosed within a Microsoft Excel spreadsheet.</w:t>
      </w:r>
    </w:p>
    <w:p w14:paraId="6AD7BD7C" w14:textId="77777777" w:rsidR="00B62F3A" w:rsidRPr="00A107F8" w:rsidRDefault="00B62F3A" w:rsidP="00B62F3A"/>
    <w:p w14:paraId="718D3721" w14:textId="77777777" w:rsidR="00B62F3A" w:rsidRPr="00A107F8" w:rsidRDefault="00B62F3A" w:rsidP="00B62F3A">
      <w:r w:rsidRPr="00A107F8">
        <w:t xml:space="preserve">Each entry listed on the Overtime Hours timesheet should reflect employee hours worked, start and finish time worked, an appropriate description, and an account code (as defined per the chart of accounts as outlined by the Finance and Regulation </w:t>
      </w:r>
      <w:r>
        <w:t>Branch</w:t>
      </w:r>
      <w:r w:rsidRPr="00A107F8">
        <w:t>).</w:t>
      </w:r>
    </w:p>
    <w:p w14:paraId="5188DB35" w14:textId="77777777" w:rsidR="00B62F3A" w:rsidRPr="00A107F8" w:rsidRDefault="00B62F3A" w:rsidP="00B62F3A"/>
    <w:p w14:paraId="0A4E6197" w14:textId="77777777" w:rsidR="00B62F3A" w:rsidRPr="00A107F8" w:rsidRDefault="00B62F3A" w:rsidP="00B62F3A">
      <w:r w:rsidRPr="00A107F8">
        <w:t>Overtime Hours timesheets must be submitted as an e-mail attachment to their direct-line Manager/Supervisor for review.</w:t>
      </w:r>
    </w:p>
    <w:p w14:paraId="7C028F74" w14:textId="77777777" w:rsidR="00B62F3A" w:rsidRPr="00A107F8" w:rsidRDefault="00B62F3A" w:rsidP="00B62F3A"/>
    <w:p w14:paraId="09465ECA" w14:textId="77777777" w:rsidR="00B62F3A" w:rsidRPr="00A107F8" w:rsidRDefault="00B62F3A" w:rsidP="00B62F3A">
      <w:r w:rsidRPr="00A107F8">
        <w:t>Approved Overtime Hours timesheets, by the direct-line Manager/Supervisor, are to be forwarded onto the Remuneration Coordinator, and should include an appropriate e-mail trail approval comment, for example ‘Approved’, to clearly indicate that the Overtime Hours timesheet has been reviewed and is approved for payment.</w:t>
      </w:r>
    </w:p>
    <w:p w14:paraId="6BAF126B" w14:textId="77777777" w:rsidR="00B62F3A" w:rsidRPr="00A107F8" w:rsidRDefault="00B62F3A" w:rsidP="00B62F3A"/>
    <w:p w14:paraId="36628510" w14:textId="07599AF3" w:rsidR="00B62F3A" w:rsidRDefault="00B62F3A" w:rsidP="00B62F3A">
      <w:r w:rsidRPr="00A107F8">
        <w:t>Approved Overtime Hours timesheets</w:t>
      </w:r>
      <w:r>
        <w:t xml:space="preserve"> should be submitted to the Remuneration Coordinator by </w:t>
      </w:r>
      <w:r w:rsidR="00ED6639">
        <w:t>12:00p</w:t>
      </w:r>
      <w:r>
        <w:t>m on the last day of the payroll period i.e. Friday.</w:t>
      </w:r>
      <w:r w:rsidR="00ED6639">
        <w:t xml:space="preserve"> </w:t>
      </w:r>
      <w:r>
        <w:t>F</w:t>
      </w:r>
      <w:r w:rsidRPr="00A107F8">
        <w:t xml:space="preserve">or employees required to work on the last weekend of the payroll period i.e. Saturday and Sunday, </w:t>
      </w:r>
      <w:r>
        <w:t xml:space="preserve">overtime timesheets </w:t>
      </w:r>
      <w:r w:rsidRPr="00A107F8">
        <w:t>are required to be forwarded onto the Remuneration Coordinator by 9:00am on the Monday after the finish of the payroll period.</w:t>
      </w:r>
    </w:p>
    <w:p w14:paraId="7C9789C1" w14:textId="77777777" w:rsidR="00B62F3A" w:rsidRDefault="00B62F3A" w:rsidP="00B62F3A"/>
    <w:p w14:paraId="5C8CB43D" w14:textId="77777777" w:rsidR="00B62F3A" w:rsidRPr="00A107F8" w:rsidRDefault="00B62F3A" w:rsidP="00B62F3A">
      <w:r>
        <w:t>Overtime timesheet excel templates can be provided upon request by the Remuneration Coordinator.</w:t>
      </w:r>
    </w:p>
    <w:p w14:paraId="1CEB5D35" w14:textId="77777777" w:rsidR="00B62F3A" w:rsidRPr="00A107F8" w:rsidRDefault="00B62F3A" w:rsidP="00B62F3A"/>
    <w:p w14:paraId="0C6373F4" w14:textId="77777777" w:rsidR="00B62F3A" w:rsidRPr="00A107F8" w:rsidRDefault="00B62F3A" w:rsidP="00B62F3A">
      <w:pPr>
        <w:pStyle w:val="Heading2"/>
      </w:pPr>
      <w:r w:rsidRPr="00A107F8">
        <w:t>Payroll Processing</w:t>
      </w:r>
    </w:p>
    <w:p w14:paraId="5E6405DF" w14:textId="7B2EC8C3" w:rsidR="00B62F3A" w:rsidRPr="00A107F8" w:rsidRDefault="00B62F3A" w:rsidP="00B62F3A">
      <w:r w:rsidRPr="00A107F8">
        <w:t xml:space="preserve">Prior to the finalisation of the payroll process, a Payroll Audit Report shall be produced from the </w:t>
      </w:r>
      <w:r w:rsidR="00ED6639">
        <w:t xml:space="preserve">SQL Server Reporting Services </w:t>
      </w:r>
      <w:r w:rsidRPr="00A107F8">
        <w:t xml:space="preserve">system. This report outlines the employee master file alterations that have been </w:t>
      </w:r>
      <w:r w:rsidRPr="00A107F8">
        <w:lastRenderedPageBreak/>
        <w:t>undertaken within the prior fortnight, and shall be reviewed and signed as correct by the Branch Manager Finance and Regulation (or their delegate).</w:t>
      </w:r>
    </w:p>
    <w:p w14:paraId="08B77916" w14:textId="77777777" w:rsidR="00B62F3A" w:rsidRPr="00A107F8" w:rsidRDefault="00B62F3A" w:rsidP="00B62F3A">
      <w:pPr>
        <w:rPr>
          <w:rFonts w:eastAsia="Times New Roman" w:cs="Arial"/>
        </w:rPr>
      </w:pPr>
      <w:r w:rsidRPr="00A107F8">
        <w:t>Ordinary Hours and Overtime Hours timesheets (</w:t>
      </w:r>
      <w:r>
        <w:t>produced in</w:t>
      </w:r>
      <w:r w:rsidRPr="00A107F8">
        <w:t xml:space="preserve"> a Microsoft Excel spreadsheet)</w:t>
      </w:r>
      <w:r w:rsidRPr="00A107F8">
        <w:rPr>
          <w:rFonts w:eastAsia="Times New Roman" w:cs="Arial"/>
        </w:rPr>
        <w:t xml:space="preserve"> shall be entered into the Technology One Ci HRP system, in accordance with the processes outlined in the Payroll Procedure.</w:t>
      </w:r>
    </w:p>
    <w:p w14:paraId="01ACF4FF" w14:textId="77777777" w:rsidR="00B62F3A" w:rsidRPr="00A107F8" w:rsidRDefault="00B62F3A" w:rsidP="00B62F3A">
      <w:pPr>
        <w:ind w:left="851" w:hanging="851"/>
        <w:jc w:val="both"/>
        <w:rPr>
          <w:rFonts w:eastAsia="Times New Roman" w:cs="Arial"/>
        </w:rPr>
      </w:pPr>
    </w:p>
    <w:p w14:paraId="633F905C" w14:textId="77777777" w:rsidR="00B62F3A" w:rsidRPr="00A107F8" w:rsidRDefault="00B62F3A" w:rsidP="00B62F3A">
      <w:pPr>
        <w:rPr>
          <w:rFonts w:eastAsia="Times New Roman" w:cs="Arial"/>
        </w:rPr>
      </w:pPr>
      <w:r w:rsidRPr="00A107F8">
        <w:rPr>
          <w:rFonts w:eastAsia="Times New Roman" w:cs="Arial"/>
        </w:rPr>
        <w:t xml:space="preserve">Following the completion of the timesheet </w:t>
      </w:r>
      <w:r>
        <w:rPr>
          <w:rFonts w:eastAsia="Times New Roman" w:cs="Arial"/>
        </w:rPr>
        <w:t>input into Technology One</w:t>
      </w:r>
      <w:r w:rsidRPr="00A107F8">
        <w:rPr>
          <w:rFonts w:eastAsia="Times New Roman" w:cs="Arial"/>
        </w:rPr>
        <w:t>, a Payroll Calculation Report shall be produced from the system. This report ensure</w:t>
      </w:r>
      <w:r>
        <w:rPr>
          <w:rFonts w:eastAsia="Times New Roman" w:cs="Arial"/>
        </w:rPr>
        <w:t>s</w:t>
      </w:r>
      <w:r w:rsidRPr="00A107F8">
        <w:rPr>
          <w:rFonts w:eastAsia="Times New Roman" w:cs="Arial"/>
        </w:rPr>
        <w:t xml:space="preserve"> all employees are paid </w:t>
      </w:r>
      <w:r>
        <w:rPr>
          <w:rFonts w:eastAsia="Times New Roman" w:cs="Arial"/>
        </w:rPr>
        <w:t>correctly</w:t>
      </w:r>
      <w:r w:rsidRPr="00A107F8">
        <w:rPr>
          <w:rFonts w:eastAsia="Times New Roman" w:cs="Arial"/>
        </w:rPr>
        <w:t>, and that costing</w:t>
      </w:r>
      <w:r>
        <w:rPr>
          <w:rFonts w:eastAsia="Times New Roman" w:cs="Arial"/>
        </w:rPr>
        <w:t>s</w:t>
      </w:r>
      <w:r w:rsidRPr="00A107F8">
        <w:rPr>
          <w:rFonts w:eastAsia="Times New Roman" w:cs="Arial"/>
        </w:rPr>
        <w:t xml:space="preserve"> reflect accurately the employee’s attendance and activity for the period. Where practical, </w:t>
      </w:r>
      <w:r>
        <w:rPr>
          <w:rFonts w:eastAsia="Times New Roman" w:cs="Arial"/>
        </w:rPr>
        <w:t>a</w:t>
      </w:r>
      <w:r w:rsidRPr="00A107F8">
        <w:rPr>
          <w:rFonts w:eastAsia="Times New Roman" w:cs="Arial"/>
        </w:rPr>
        <w:t xml:space="preserve"> review </w:t>
      </w:r>
      <w:r>
        <w:rPr>
          <w:rFonts w:eastAsia="Times New Roman" w:cs="Arial"/>
        </w:rPr>
        <w:t xml:space="preserve">of the report </w:t>
      </w:r>
      <w:r w:rsidRPr="00A107F8">
        <w:rPr>
          <w:rFonts w:eastAsia="Times New Roman" w:cs="Arial"/>
        </w:rPr>
        <w:t xml:space="preserve">should be carried out by a member of the Finance and Regulation Branch who did </w:t>
      </w:r>
      <w:r w:rsidRPr="00A107F8">
        <w:rPr>
          <w:rFonts w:eastAsia="Times New Roman" w:cs="Arial"/>
          <w:u w:val="single"/>
        </w:rPr>
        <w:t>not</w:t>
      </w:r>
      <w:r w:rsidRPr="00A107F8">
        <w:rPr>
          <w:rFonts w:eastAsia="Times New Roman" w:cs="Arial"/>
        </w:rPr>
        <w:t xml:space="preserve"> enter timesheet data. Following the review of this report and processing of any review adjustments, authorisation shall be provided to finalise the payroll process.</w:t>
      </w:r>
    </w:p>
    <w:p w14:paraId="1891FC55" w14:textId="77777777" w:rsidR="00B62F3A" w:rsidRPr="00A107F8" w:rsidRDefault="00B62F3A" w:rsidP="00B62F3A">
      <w:pPr>
        <w:rPr>
          <w:rFonts w:eastAsia="Times New Roman" w:cs="Arial"/>
        </w:rPr>
      </w:pPr>
    </w:p>
    <w:p w14:paraId="1A603DD8" w14:textId="77777777" w:rsidR="00643AF8" w:rsidRPr="00EC47DC" w:rsidRDefault="00643AF8" w:rsidP="00643AF8">
      <w:pPr>
        <w:keepNext/>
        <w:keepLines/>
        <w:numPr>
          <w:ilvl w:val="1"/>
          <w:numId w:val="8"/>
        </w:numPr>
        <w:spacing w:before="120" w:after="120"/>
        <w:ind w:left="851" w:hanging="851"/>
        <w:outlineLvl w:val="1"/>
        <w:rPr>
          <w:rFonts w:eastAsia="Times New Roman" w:cstheme="majorBidi"/>
          <w:b/>
          <w:bCs/>
          <w:color w:val="76923C" w:themeColor="accent3" w:themeShade="BF"/>
          <w:sz w:val="24"/>
          <w:szCs w:val="26"/>
        </w:rPr>
      </w:pPr>
      <w:r w:rsidRPr="00EC47DC">
        <w:rPr>
          <w:rFonts w:eastAsia="Times New Roman" w:cstheme="majorBidi"/>
          <w:b/>
          <w:bCs/>
          <w:color w:val="76923C" w:themeColor="accent3" w:themeShade="BF"/>
          <w:sz w:val="24"/>
          <w:szCs w:val="26"/>
        </w:rPr>
        <w:t>Leave Balance</w:t>
      </w:r>
      <w:r w:rsidRPr="00A107F8">
        <w:rPr>
          <w:rFonts w:eastAsia="Times New Roman" w:cstheme="majorBidi"/>
          <w:b/>
          <w:bCs/>
          <w:color w:val="76923C" w:themeColor="accent3" w:themeShade="BF"/>
          <w:sz w:val="24"/>
          <w:szCs w:val="26"/>
        </w:rPr>
        <w:t>s</w:t>
      </w:r>
    </w:p>
    <w:p w14:paraId="79313AF1" w14:textId="35E931A3" w:rsidR="00643AF8" w:rsidRDefault="00F62F96" w:rsidP="00643AF8">
      <w:r>
        <w:t>Employee l</w:t>
      </w:r>
      <w:r w:rsidR="00602AFD">
        <w:t xml:space="preserve">eave balances </w:t>
      </w:r>
      <w:r w:rsidR="00444691">
        <w:t>(i.e. leave accrued and taken) a</w:t>
      </w:r>
      <w:r w:rsidR="00BA4041">
        <w:t xml:space="preserve">re </w:t>
      </w:r>
      <w:r>
        <w:t xml:space="preserve">updated </w:t>
      </w:r>
      <w:r w:rsidR="00602AFD">
        <w:t xml:space="preserve">in </w:t>
      </w:r>
      <w:r>
        <w:t>finalis</w:t>
      </w:r>
      <w:r w:rsidR="00444691">
        <w:t xml:space="preserve">ing </w:t>
      </w:r>
      <w:r w:rsidR="00602AFD">
        <w:t>the payroll process</w:t>
      </w:r>
      <w:r w:rsidR="00162F1C">
        <w:t>.</w:t>
      </w:r>
      <w:r>
        <w:t xml:space="preserve"> </w:t>
      </w:r>
      <w:r w:rsidR="00643AF8">
        <w:t>Prior to the p</w:t>
      </w:r>
      <w:r>
        <w:t xml:space="preserve">ayment of wages, a Leave Balances Report shall be produced from the system. This report is reviewed by the </w:t>
      </w:r>
      <w:r w:rsidR="007F537B">
        <w:t xml:space="preserve">Remuneration Coordinator </w:t>
      </w:r>
      <w:r>
        <w:t xml:space="preserve">to </w:t>
      </w:r>
      <w:r w:rsidR="00F94A58">
        <w:t xml:space="preserve">see if </w:t>
      </w:r>
      <w:r w:rsidR="00444691">
        <w:t xml:space="preserve">the </w:t>
      </w:r>
      <w:r>
        <w:t xml:space="preserve">update has resulted </w:t>
      </w:r>
      <w:r w:rsidR="00444691">
        <w:t xml:space="preserve">with an </w:t>
      </w:r>
      <w:r w:rsidR="00B83576">
        <w:t xml:space="preserve">employee leave balance going into the negative. </w:t>
      </w:r>
      <w:r w:rsidR="00444691">
        <w:t xml:space="preserve">If this </w:t>
      </w:r>
      <w:r w:rsidR="00F94A58">
        <w:t>has</w:t>
      </w:r>
      <w:r w:rsidR="00444691">
        <w:t xml:space="preserve"> occur</w:t>
      </w:r>
      <w:r w:rsidR="00F94A58">
        <w:t>red</w:t>
      </w:r>
      <w:r w:rsidR="00444691">
        <w:t xml:space="preserve">, the employee </w:t>
      </w:r>
      <w:r w:rsidR="00F94A58">
        <w:t xml:space="preserve">in question </w:t>
      </w:r>
      <w:r w:rsidR="00444691">
        <w:t>will be ask</w:t>
      </w:r>
      <w:r w:rsidR="007F537B">
        <w:t>ed</w:t>
      </w:r>
      <w:r w:rsidR="00444691">
        <w:t xml:space="preserve"> to change their taken leave (to </w:t>
      </w:r>
      <w:r w:rsidR="00253283">
        <w:t>an</w:t>
      </w:r>
      <w:r w:rsidR="00444691">
        <w:t>other leave</w:t>
      </w:r>
      <w:r w:rsidR="00F94A58">
        <w:t xml:space="preserve"> type</w:t>
      </w:r>
      <w:r w:rsidR="00444691">
        <w:t xml:space="preserve">) to ensure their </w:t>
      </w:r>
      <w:r w:rsidR="00F94A58">
        <w:t>leave balance does not remain in the negative.</w:t>
      </w:r>
    </w:p>
    <w:p w14:paraId="70AF2795" w14:textId="77777777" w:rsidR="00643AF8" w:rsidRDefault="00643AF8" w:rsidP="00643AF8"/>
    <w:p w14:paraId="0A8E7F09" w14:textId="77777777" w:rsidR="00643AF8" w:rsidRPr="00EC47DC" w:rsidRDefault="00643AF8" w:rsidP="00643AF8">
      <w:r w:rsidRPr="00EC47DC">
        <w:t xml:space="preserve">Where practical, leave balances are to be monitored with a view to ensuring they are minimised at all times to avoid any significant impact upon </w:t>
      </w:r>
      <w:r w:rsidRPr="00A107F8">
        <w:t xml:space="preserve">Wannon Water’s </w:t>
      </w:r>
      <w:r w:rsidRPr="00EC47DC">
        <w:t xml:space="preserve">cash flows. </w:t>
      </w:r>
      <w:r w:rsidRPr="00A107F8">
        <w:t xml:space="preserve">Leave balances </w:t>
      </w:r>
      <w:r w:rsidRPr="00EC47DC">
        <w:t xml:space="preserve">are to be maintained </w:t>
      </w:r>
      <w:r w:rsidRPr="00A107F8">
        <w:t>in accordance within the</w:t>
      </w:r>
      <w:r w:rsidRPr="00EC47DC">
        <w:t xml:space="preserve"> accepted limits </w:t>
      </w:r>
      <w:r w:rsidRPr="00A107F8">
        <w:t xml:space="preserve">outlined in the </w:t>
      </w:r>
      <w:r w:rsidRPr="00EC47DC">
        <w:t xml:space="preserve">Wannon Water </w:t>
      </w:r>
      <w:r>
        <w:t>Enterprise Agreement.</w:t>
      </w:r>
    </w:p>
    <w:p w14:paraId="51BC888C" w14:textId="77777777" w:rsidR="00B62F3A" w:rsidRPr="00A107F8" w:rsidRDefault="00B62F3A" w:rsidP="00B62F3A">
      <w:pPr>
        <w:rPr>
          <w:rFonts w:eastAsia="Times New Roman" w:cs="Arial"/>
        </w:rPr>
      </w:pPr>
    </w:p>
    <w:p w14:paraId="48CF38E0" w14:textId="77777777" w:rsidR="00B62F3A" w:rsidRPr="00A107F8" w:rsidRDefault="00B62F3A" w:rsidP="00B62F3A">
      <w:pPr>
        <w:pStyle w:val="Heading2"/>
      </w:pPr>
      <w:r w:rsidRPr="00A107F8">
        <w:t>Payment of Wages</w:t>
      </w:r>
    </w:p>
    <w:p w14:paraId="50C5D74B" w14:textId="416D2CD7" w:rsidR="00B62F3A" w:rsidRPr="00A107F8" w:rsidRDefault="00B62F3A" w:rsidP="00B62F3A">
      <w:r w:rsidRPr="00A107F8">
        <w:rPr>
          <w:rFonts w:eastAsia="Times New Roman" w:cs="Arial"/>
        </w:rPr>
        <w:t xml:space="preserve">Payment of wages shall occur via </w:t>
      </w:r>
      <w:r w:rsidR="00253283">
        <w:rPr>
          <w:rFonts w:eastAsia="Times New Roman" w:cs="Arial"/>
        </w:rPr>
        <w:t>an electronic file transfer (EFT)</w:t>
      </w:r>
      <w:r w:rsidR="00F865CD">
        <w:rPr>
          <w:rFonts w:eastAsia="Times New Roman" w:cs="Arial"/>
        </w:rPr>
        <w:t>, suitable for transmission</w:t>
      </w:r>
      <w:r w:rsidRPr="00A107F8">
        <w:rPr>
          <w:rFonts w:eastAsia="Times New Roman" w:cs="Arial"/>
        </w:rPr>
        <w:t xml:space="preserve"> </w:t>
      </w:r>
      <w:r w:rsidR="00253283">
        <w:rPr>
          <w:rFonts w:eastAsia="Times New Roman" w:cs="Arial"/>
        </w:rPr>
        <w:t xml:space="preserve">through </w:t>
      </w:r>
      <w:r w:rsidR="00F865CD">
        <w:rPr>
          <w:rFonts w:eastAsia="Times New Roman" w:cs="Arial"/>
        </w:rPr>
        <w:t xml:space="preserve">WIBS into </w:t>
      </w:r>
      <w:r w:rsidRPr="00A107F8">
        <w:rPr>
          <w:rFonts w:eastAsia="Times New Roman" w:cs="Arial"/>
        </w:rPr>
        <w:t xml:space="preserve">Wannon Water’s banking software (i.e. Westpac Banking Corporate Online). Following </w:t>
      </w:r>
      <w:r w:rsidR="00F865CD">
        <w:rPr>
          <w:rFonts w:eastAsia="Times New Roman" w:cs="Arial"/>
        </w:rPr>
        <w:t>the successful transmission</w:t>
      </w:r>
      <w:r w:rsidRPr="00A107F8">
        <w:rPr>
          <w:rFonts w:eastAsia="Times New Roman" w:cs="Arial"/>
        </w:rPr>
        <w:t xml:space="preserve">, </w:t>
      </w:r>
      <w:r>
        <w:rPr>
          <w:rFonts w:eastAsia="Times New Roman" w:cs="Arial"/>
        </w:rPr>
        <w:t>dual</w:t>
      </w:r>
      <w:r w:rsidRPr="00A107F8">
        <w:rPr>
          <w:rFonts w:eastAsia="Times New Roman" w:cs="Arial"/>
        </w:rPr>
        <w:t xml:space="preserve"> authorisation of the </w:t>
      </w:r>
      <w:r w:rsidR="00F865CD">
        <w:rPr>
          <w:rFonts w:eastAsia="Times New Roman" w:cs="Arial"/>
        </w:rPr>
        <w:t>EFT</w:t>
      </w:r>
      <w:r>
        <w:rPr>
          <w:rFonts w:eastAsia="Times New Roman" w:cs="Arial"/>
        </w:rPr>
        <w:t xml:space="preserve"> is required</w:t>
      </w:r>
      <w:r w:rsidRPr="00A107F8">
        <w:rPr>
          <w:rFonts w:eastAsia="Times New Roman" w:cs="Arial"/>
        </w:rPr>
        <w:t xml:space="preserve"> by Wannon Water officers with appropriate delegation. The </w:t>
      </w:r>
      <w:r w:rsidR="00F865CD">
        <w:rPr>
          <w:rFonts w:eastAsia="Times New Roman" w:cs="Arial"/>
        </w:rPr>
        <w:t>EFT</w:t>
      </w:r>
      <w:r w:rsidRPr="00A107F8">
        <w:rPr>
          <w:rFonts w:eastAsia="Times New Roman" w:cs="Arial"/>
        </w:rPr>
        <w:t xml:space="preserve"> </w:t>
      </w:r>
      <w:r>
        <w:rPr>
          <w:rFonts w:eastAsia="Times New Roman" w:cs="Arial"/>
        </w:rPr>
        <w:t>will</w:t>
      </w:r>
      <w:r w:rsidRPr="00A107F8">
        <w:rPr>
          <w:rFonts w:eastAsia="Times New Roman" w:cs="Arial"/>
        </w:rPr>
        <w:t xml:space="preserve"> be transmitted in a timely manner to ensure wages payments are deposited </w:t>
      </w:r>
      <w:r w:rsidRPr="00A107F8">
        <w:t>by no later than Wednesday after the end of the payroll period. Should a public holiday fall on the preceding Monday, Tuesday, or Wednesday, deposit of wage payments will be delayed by the number of public holidays that fell on the preceding Monday, Tuesday, or Wednesday.</w:t>
      </w:r>
    </w:p>
    <w:p w14:paraId="50E143FE" w14:textId="77777777" w:rsidR="00B62F3A" w:rsidRPr="00A107F8" w:rsidRDefault="00B62F3A" w:rsidP="00B62F3A"/>
    <w:p w14:paraId="6CFA48C1" w14:textId="70264730" w:rsidR="00B62F3A" w:rsidRPr="00A107F8" w:rsidRDefault="00B62F3A" w:rsidP="00B62F3A">
      <w:r w:rsidRPr="00A107F8">
        <w:t>To ensure the payment of an employee’s wage whilst on extended leave</w:t>
      </w:r>
      <w:r w:rsidR="006F3FAB">
        <w:t xml:space="preserve"> (</w:t>
      </w:r>
      <w:r w:rsidRPr="00A107F8">
        <w:t>i.e. Annual Leave or Long Service Leave</w:t>
      </w:r>
      <w:r w:rsidR="006F3FAB">
        <w:t>)</w:t>
      </w:r>
      <w:r w:rsidRPr="00A107F8">
        <w:t xml:space="preserve">, it is the employee’s responsibility to complete and submit, prior to commencing their leave, the appropriate number of fortnightly Ordinary Hours timesheets for the coverage of their leave. Failure to comply with this condition </w:t>
      </w:r>
      <w:r>
        <w:t>may</w:t>
      </w:r>
      <w:r w:rsidRPr="00A107F8">
        <w:t xml:space="preserve"> see the employee’s salary being held over </w:t>
      </w:r>
      <w:r>
        <w:t>to a later payment date</w:t>
      </w:r>
      <w:r w:rsidRPr="00A107F8">
        <w:t>.</w:t>
      </w:r>
    </w:p>
    <w:p w14:paraId="58C5FA04" w14:textId="77777777" w:rsidR="00B62F3A" w:rsidRPr="00A107F8" w:rsidRDefault="00B62F3A" w:rsidP="00B62F3A"/>
    <w:p w14:paraId="3E15467E" w14:textId="77777777" w:rsidR="00B62F3A" w:rsidRPr="00A107F8" w:rsidRDefault="00B62F3A" w:rsidP="00B62F3A">
      <w:r w:rsidRPr="00A107F8">
        <w:t>Ordinary Hours and Overtime Hours timesheets (enclosed within a Microsoft Excel spreadsheet), and their accompanied approval e-mail trail, are printed, processed, and filed for reference in a hardcopy format (to comply with Internal Audit requirements).</w:t>
      </w:r>
    </w:p>
    <w:p w14:paraId="513E1DD9" w14:textId="77777777" w:rsidR="00B62F3A" w:rsidRPr="00A107F8" w:rsidRDefault="00B62F3A" w:rsidP="00B62F3A"/>
    <w:p w14:paraId="570BF203" w14:textId="77777777" w:rsidR="00B62F3A" w:rsidRPr="00A107F8" w:rsidRDefault="00B62F3A" w:rsidP="00B62F3A">
      <w:r w:rsidRPr="00A107F8">
        <w:t xml:space="preserve">A completed and submitted timesheet by an employee (regardless via the </w:t>
      </w:r>
      <w:r>
        <w:t>CiA</w:t>
      </w:r>
      <w:r w:rsidRPr="00A107F8">
        <w:t xml:space="preserve"> or Microsoft Excel standardised timesheet template) is a declaration that it is a true, accurate, and binding record of hours worked, at training, or on leave. A timesheet submitted electronically to their direct-line Manager/Supervisor </w:t>
      </w:r>
      <w:r>
        <w:t>is c</w:t>
      </w:r>
      <w:r w:rsidRPr="00A107F8">
        <w:t>onsidered as a signature for this purpose.</w:t>
      </w:r>
    </w:p>
    <w:p w14:paraId="00503150" w14:textId="767F4AE3" w:rsidR="00B62F3A" w:rsidRDefault="00B62F3A" w:rsidP="00B62F3A"/>
    <w:p w14:paraId="13893C95" w14:textId="1E46D177" w:rsidR="00643AF8" w:rsidRPr="00EC47DC" w:rsidRDefault="00643AF8" w:rsidP="00643AF8">
      <w:pPr>
        <w:keepNext/>
        <w:keepLines/>
        <w:numPr>
          <w:ilvl w:val="1"/>
          <w:numId w:val="8"/>
        </w:numPr>
        <w:spacing w:before="120" w:after="120"/>
        <w:ind w:left="851" w:hanging="851"/>
        <w:outlineLvl w:val="1"/>
        <w:rPr>
          <w:rFonts w:eastAsia="Times New Roman" w:cstheme="majorBidi"/>
          <w:b/>
          <w:bCs/>
          <w:color w:val="76923C" w:themeColor="accent3" w:themeShade="BF"/>
          <w:sz w:val="24"/>
          <w:szCs w:val="26"/>
        </w:rPr>
      </w:pPr>
      <w:r>
        <w:rPr>
          <w:rFonts w:eastAsia="Times New Roman" w:cstheme="majorBidi"/>
          <w:b/>
          <w:bCs/>
          <w:color w:val="76923C" w:themeColor="accent3" w:themeShade="BF"/>
          <w:sz w:val="24"/>
          <w:szCs w:val="26"/>
        </w:rPr>
        <w:t>Pay Advices</w:t>
      </w:r>
    </w:p>
    <w:p w14:paraId="5054D713" w14:textId="6A584366" w:rsidR="00643AF8" w:rsidRDefault="00643AF8" w:rsidP="00643AF8">
      <w:r w:rsidRPr="00A107F8">
        <w:rPr>
          <w:rFonts w:eastAsia="Times New Roman" w:cs="Arial"/>
        </w:rPr>
        <w:t xml:space="preserve">Pay Advices shall </w:t>
      </w:r>
      <w:r w:rsidR="006F3FAB">
        <w:rPr>
          <w:rFonts w:eastAsia="Times New Roman" w:cs="Arial"/>
        </w:rPr>
        <w:t>b</w:t>
      </w:r>
      <w:r w:rsidRPr="00A107F8">
        <w:rPr>
          <w:rFonts w:eastAsia="Times New Roman" w:cs="Arial"/>
        </w:rPr>
        <w:t xml:space="preserve">e distributed via e-mail to employees in a timely and secure manner, </w:t>
      </w:r>
      <w:r w:rsidRPr="00EC47DC">
        <w:t xml:space="preserve">in accordance with </w:t>
      </w:r>
      <w:r w:rsidRPr="00A107F8">
        <w:t xml:space="preserve">the </w:t>
      </w:r>
      <w:r w:rsidRPr="00EC47DC">
        <w:t xml:space="preserve">processes outlined in the Payroll </w:t>
      </w:r>
      <w:r w:rsidRPr="00A107F8">
        <w:t>Procedure</w:t>
      </w:r>
      <w:r w:rsidRPr="00EC47DC">
        <w:t>.</w:t>
      </w:r>
    </w:p>
    <w:p w14:paraId="56DDCD08" w14:textId="77777777" w:rsidR="00643AF8" w:rsidRPr="00A107F8" w:rsidRDefault="00643AF8" w:rsidP="00B62F3A"/>
    <w:p w14:paraId="1F8083D6" w14:textId="77777777" w:rsidR="00B62F3A" w:rsidRPr="00EC47DC" w:rsidRDefault="00B62F3A" w:rsidP="00B62F3A">
      <w:pPr>
        <w:keepNext/>
        <w:keepLines/>
        <w:numPr>
          <w:ilvl w:val="1"/>
          <w:numId w:val="8"/>
        </w:numPr>
        <w:spacing w:before="120" w:after="120"/>
        <w:ind w:left="851" w:hanging="851"/>
        <w:outlineLvl w:val="1"/>
        <w:rPr>
          <w:rFonts w:eastAsia="Times New Roman" w:cstheme="majorBidi"/>
          <w:b/>
          <w:bCs/>
          <w:color w:val="76923C" w:themeColor="accent3" w:themeShade="BF"/>
          <w:sz w:val="24"/>
          <w:szCs w:val="26"/>
        </w:rPr>
      </w:pPr>
      <w:r w:rsidRPr="00A107F8">
        <w:rPr>
          <w:rFonts w:eastAsia="Times New Roman" w:cstheme="majorBidi"/>
          <w:b/>
          <w:bCs/>
          <w:color w:val="76923C" w:themeColor="accent3" w:themeShade="BF"/>
          <w:sz w:val="24"/>
          <w:szCs w:val="26"/>
        </w:rPr>
        <w:t>Employee Costs Transactions</w:t>
      </w:r>
    </w:p>
    <w:p w14:paraId="204E5DF2" w14:textId="77777777" w:rsidR="00B62F3A" w:rsidRPr="00EC47DC" w:rsidRDefault="00B62F3A" w:rsidP="00B62F3A">
      <w:r w:rsidRPr="00A107F8">
        <w:t xml:space="preserve">Employee costs transactions </w:t>
      </w:r>
      <w:r w:rsidRPr="00EC47DC">
        <w:t xml:space="preserve">shall be </w:t>
      </w:r>
      <w:r w:rsidRPr="00A107F8">
        <w:t xml:space="preserve">disbursed </w:t>
      </w:r>
      <w:r w:rsidRPr="00EC47DC">
        <w:t xml:space="preserve">to the </w:t>
      </w:r>
      <w:r w:rsidRPr="00A107F8">
        <w:t xml:space="preserve">Technology One Ci </w:t>
      </w:r>
      <w:r w:rsidRPr="00EC47DC">
        <w:t xml:space="preserve">General Ledger in a timely manner, in accordance with </w:t>
      </w:r>
      <w:r>
        <w:t xml:space="preserve">the </w:t>
      </w:r>
      <w:r w:rsidRPr="00EC47DC">
        <w:t xml:space="preserve">processes outlined in the Payroll </w:t>
      </w:r>
      <w:r w:rsidRPr="00A107F8">
        <w:t>Procedure</w:t>
      </w:r>
      <w:r w:rsidRPr="00EC47DC">
        <w:t>.</w:t>
      </w:r>
    </w:p>
    <w:p w14:paraId="7976CD6D" w14:textId="77777777" w:rsidR="00B62F3A" w:rsidRPr="00EC47DC" w:rsidRDefault="00B62F3A" w:rsidP="00B62F3A">
      <w:pPr>
        <w:ind w:left="851" w:hanging="851"/>
        <w:jc w:val="both"/>
        <w:rPr>
          <w:rFonts w:eastAsia="Times New Roman" w:cs="Arial"/>
        </w:rPr>
      </w:pPr>
    </w:p>
    <w:p w14:paraId="5DB3B77F" w14:textId="77777777" w:rsidR="00B62F3A" w:rsidRPr="00EC47DC" w:rsidRDefault="00B62F3A" w:rsidP="00B62F3A">
      <w:pPr>
        <w:keepNext/>
        <w:keepLines/>
        <w:numPr>
          <w:ilvl w:val="1"/>
          <w:numId w:val="8"/>
        </w:numPr>
        <w:spacing w:before="120" w:after="120"/>
        <w:ind w:left="851" w:hanging="851"/>
        <w:outlineLvl w:val="1"/>
        <w:rPr>
          <w:rFonts w:eastAsia="Times New Roman" w:cstheme="majorBidi"/>
          <w:b/>
          <w:bCs/>
          <w:color w:val="76923C" w:themeColor="accent3" w:themeShade="BF"/>
          <w:sz w:val="24"/>
          <w:szCs w:val="26"/>
        </w:rPr>
      </w:pPr>
      <w:r w:rsidRPr="00EC47DC">
        <w:rPr>
          <w:rFonts w:eastAsia="Times New Roman" w:cstheme="majorBidi"/>
          <w:b/>
          <w:bCs/>
          <w:color w:val="76923C" w:themeColor="accent3" w:themeShade="BF"/>
          <w:sz w:val="24"/>
          <w:szCs w:val="26"/>
        </w:rPr>
        <w:t>Payroll Reports</w:t>
      </w:r>
    </w:p>
    <w:p w14:paraId="5293685D" w14:textId="77777777" w:rsidR="00B62F3A" w:rsidRPr="00EC47DC" w:rsidRDefault="00B62F3A" w:rsidP="00B62F3A">
      <w:r w:rsidRPr="00EC47DC">
        <w:t xml:space="preserve">Records of each payroll shall be printed </w:t>
      </w:r>
      <w:r w:rsidRPr="00A107F8">
        <w:t xml:space="preserve">and/or retained for future review, </w:t>
      </w:r>
      <w:r w:rsidRPr="00EC47DC">
        <w:t xml:space="preserve">in accordance with the </w:t>
      </w:r>
      <w:r w:rsidRPr="00A107F8">
        <w:t>processes outlined in the Payroll Procedure</w:t>
      </w:r>
      <w:r w:rsidRPr="00EC47DC">
        <w:t>.</w:t>
      </w:r>
    </w:p>
    <w:p w14:paraId="7C17A0D5" w14:textId="77777777" w:rsidR="00B62F3A" w:rsidRPr="00EC47DC" w:rsidRDefault="00B62F3A" w:rsidP="00B62F3A"/>
    <w:p w14:paraId="3181FE8B" w14:textId="77777777" w:rsidR="00B62F3A" w:rsidRPr="00EC47DC" w:rsidRDefault="00B62F3A" w:rsidP="00B62F3A">
      <w:pPr>
        <w:keepNext/>
        <w:keepLines/>
        <w:numPr>
          <w:ilvl w:val="1"/>
          <w:numId w:val="8"/>
        </w:numPr>
        <w:spacing w:before="120" w:after="120"/>
        <w:ind w:left="851" w:hanging="851"/>
        <w:outlineLvl w:val="1"/>
        <w:rPr>
          <w:rFonts w:eastAsia="Times New Roman" w:cstheme="majorBidi"/>
          <w:b/>
          <w:bCs/>
          <w:color w:val="76923C" w:themeColor="accent3" w:themeShade="BF"/>
          <w:sz w:val="24"/>
          <w:szCs w:val="26"/>
        </w:rPr>
      </w:pPr>
      <w:r w:rsidRPr="00EC47DC">
        <w:rPr>
          <w:rFonts w:eastAsia="Times New Roman" w:cstheme="majorBidi"/>
          <w:b/>
          <w:bCs/>
          <w:color w:val="76923C" w:themeColor="accent3" w:themeShade="BF"/>
          <w:sz w:val="24"/>
          <w:szCs w:val="26"/>
        </w:rPr>
        <w:t>Personnel Files</w:t>
      </w:r>
    </w:p>
    <w:p w14:paraId="630EFB60" w14:textId="2DF81208" w:rsidR="00B62F3A" w:rsidRPr="00EC47DC" w:rsidRDefault="00B62F3A" w:rsidP="00B62F3A">
      <w:r w:rsidRPr="00EC47DC">
        <w:t xml:space="preserve">All personnel files shall be held in a secure location under the direct control of the </w:t>
      </w:r>
      <w:r w:rsidR="00880D39">
        <w:t xml:space="preserve">Executive People and Resilience </w:t>
      </w:r>
      <w:r w:rsidRPr="00A107F8">
        <w:t>(</w:t>
      </w:r>
      <w:r w:rsidRPr="00EC47DC">
        <w:t>or their delegate</w:t>
      </w:r>
      <w:r w:rsidRPr="00A107F8">
        <w:t>)</w:t>
      </w:r>
      <w:r w:rsidRPr="00EC47DC">
        <w:t xml:space="preserve">. Access to the information held within personnel files is restricted to the following, under the supervision of a member of the </w:t>
      </w:r>
      <w:r w:rsidRPr="00A107F8">
        <w:t>People and Wellbeing Branch</w:t>
      </w:r>
      <w:r w:rsidRPr="00EC47DC">
        <w:t>:</w:t>
      </w:r>
    </w:p>
    <w:p w14:paraId="50CE8CC2" w14:textId="77777777" w:rsidR="00B62F3A" w:rsidRPr="00EC47DC" w:rsidRDefault="00B62F3A" w:rsidP="00B62F3A"/>
    <w:p w14:paraId="1EFAC41F" w14:textId="77777777" w:rsidR="00B62F3A" w:rsidRPr="00EC47DC" w:rsidRDefault="00B62F3A" w:rsidP="00B62F3A">
      <w:pPr>
        <w:pStyle w:val="ListParagraph"/>
        <w:numPr>
          <w:ilvl w:val="0"/>
          <w:numId w:val="17"/>
        </w:numPr>
        <w:ind w:left="851" w:hanging="567"/>
      </w:pPr>
      <w:r w:rsidRPr="00EC47DC">
        <w:t>The Remuneration Coordinator.</w:t>
      </w:r>
    </w:p>
    <w:p w14:paraId="1542A458" w14:textId="77777777" w:rsidR="00B62F3A" w:rsidRPr="00EC47DC" w:rsidRDefault="00B62F3A" w:rsidP="00B62F3A">
      <w:pPr>
        <w:pStyle w:val="ListParagraph"/>
        <w:numPr>
          <w:ilvl w:val="0"/>
          <w:numId w:val="17"/>
        </w:numPr>
        <w:ind w:left="851" w:hanging="567"/>
      </w:pPr>
      <w:r w:rsidRPr="00EC47DC">
        <w:t>The employee.</w:t>
      </w:r>
    </w:p>
    <w:p w14:paraId="38A77798" w14:textId="77777777" w:rsidR="00B62F3A" w:rsidRPr="00EC47DC" w:rsidRDefault="00B62F3A" w:rsidP="00B62F3A">
      <w:pPr>
        <w:pStyle w:val="ListParagraph"/>
        <w:numPr>
          <w:ilvl w:val="0"/>
          <w:numId w:val="17"/>
        </w:numPr>
        <w:ind w:left="851" w:hanging="567"/>
      </w:pPr>
      <w:r w:rsidRPr="00EC47DC">
        <w:t xml:space="preserve">The employee’s </w:t>
      </w:r>
      <w:r w:rsidRPr="00A107F8">
        <w:t xml:space="preserve">direct-line </w:t>
      </w:r>
      <w:r w:rsidRPr="00EC47DC">
        <w:t>Manager</w:t>
      </w:r>
      <w:r w:rsidRPr="00A107F8">
        <w:t>/</w:t>
      </w:r>
      <w:r w:rsidRPr="00EC47DC">
        <w:t>Supervisor.</w:t>
      </w:r>
    </w:p>
    <w:p w14:paraId="0BA3E1D5" w14:textId="77777777" w:rsidR="00B62F3A" w:rsidRPr="00EC47DC" w:rsidRDefault="00B62F3A" w:rsidP="00B62F3A">
      <w:pPr>
        <w:pStyle w:val="ListParagraph"/>
        <w:numPr>
          <w:ilvl w:val="0"/>
          <w:numId w:val="17"/>
        </w:numPr>
        <w:ind w:left="851" w:hanging="567"/>
      </w:pPr>
      <w:r w:rsidRPr="00EC47DC">
        <w:t>The employee’s General Manager</w:t>
      </w:r>
      <w:r w:rsidRPr="00A107F8">
        <w:t>.</w:t>
      </w:r>
    </w:p>
    <w:p w14:paraId="291B532A" w14:textId="77777777" w:rsidR="00B62F3A" w:rsidRPr="00EC47DC" w:rsidRDefault="00B62F3A" w:rsidP="00B62F3A">
      <w:pPr>
        <w:pStyle w:val="ListParagraph"/>
        <w:numPr>
          <w:ilvl w:val="0"/>
          <w:numId w:val="17"/>
        </w:numPr>
        <w:ind w:left="851" w:hanging="567"/>
      </w:pPr>
      <w:r w:rsidRPr="00EC47DC">
        <w:t xml:space="preserve">The Managing Director </w:t>
      </w:r>
      <w:r w:rsidRPr="00A107F8">
        <w:t>(</w:t>
      </w:r>
      <w:r w:rsidRPr="00EC47DC">
        <w:t>or their delegate</w:t>
      </w:r>
      <w:r w:rsidRPr="00A107F8">
        <w:t>)</w:t>
      </w:r>
      <w:r w:rsidRPr="00EC47DC">
        <w:t>.</w:t>
      </w:r>
    </w:p>
    <w:p w14:paraId="5652B9C9" w14:textId="77777777" w:rsidR="005D30D8" w:rsidRPr="001B03FE" w:rsidRDefault="005D30D8" w:rsidP="00610B85"/>
    <w:p w14:paraId="3EAE472F" w14:textId="77777777" w:rsidR="009706D2" w:rsidRPr="007D76E9" w:rsidRDefault="009706D2" w:rsidP="0012664F">
      <w:pPr>
        <w:pStyle w:val="Heading1"/>
      </w:pPr>
      <w:r w:rsidRPr="007D76E9">
        <w:t>RESPONSIBILITY</w:t>
      </w:r>
    </w:p>
    <w:p w14:paraId="62188FC7" w14:textId="77777777" w:rsidR="00B62F3A" w:rsidRPr="00A107F8" w:rsidRDefault="00B62F3A" w:rsidP="00B62F3A">
      <w:r w:rsidRPr="00A107F8">
        <w:t>All employees are required to complete and submit a fortnightly Ordinary Hours timesheet to ensure the</w:t>
      </w:r>
      <w:r>
        <w:t xml:space="preserve"> timely</w:t>
      </w:r>
      <w:r w:rsidRPr="00A107F8">
        <w:t xml:space="preserve"> payment of their fortnightly wage, with the exception of the Board of Directors.</w:t>
      </w:r>
    </w:p>
    <w:p w14:paraId="6350BBD4" w14:textId="77777777" w:rsidR="00B62F3A" w:rsidRPr="00A107F8" w:rsidRDefault="00B62F3A" w:rsidP="00B62F3A">
      <w:pPr>
        <w:tabs>
          <w:tab w:val="left" w:pos="0"/>
        </w:tabs>
      </w:pPr>
    </w:p>
    <w:p w14:paraId="2B429B7E" w14:textId="77777777" w:rsidR="00B62F3A" w:rsidRPr="00A107F8" w:rsidRDefault="00B62F3A" w:rsidP="00B62F3A">
      <w:pPr>
        <w:tabs>
          <w:tab w:val="left" w:pos="0"/>
        </w:tabs>
      </w:pPr>
      <w:r w:rsidRPr="00A107F8">
        <w:t>The Branch Manager Finance and Regulation, and the General Manager People and Business Services are responsible for employee costs transactions.</w:t>
      </w:r>
    </w:p>
    <w:p w14:paraId="355404B2" w14:textId="77777777" w:rsidR="00B62F3A" w:rsidRPr="00A107F8" w:rsidRDefault="00B62F3A" w:rsidP="00B62F3A">
      <w:pPr>
        <w:tabs>
          <w:tab w:val="left" w:pos="0"/>
        </w:tabs>
      </w:pPr>
    </w:p>
    <w:p w14:paraId="7344E4EC" w14:textId="77777777" w:rsidR="00B62F3A" w:rsidRPr="00A107F8" w:rsidRDefault="00B62F3A" w:rsidP="00B62F3A">
      <w:pPr>
        <w:tabs>
          <w:tab w:val="left" w:pos="0"/>
        </w:tabs>
      </w:pPr>
      <w:r w:rsidRPr="00A107F8">
        <w:t>The Remuneration Coordinator is responsible for maintaining this procedure</w:t>
      </w:r>
      <w:r>
        <w:t xml:space="preserve"> and for</w:t>
      </w:r>
      <w:r w:rsidRPr="009D50CB">
        <w:t xml:space="preserve"> </w:t>
      </w:r>
      <w:r>
        <w:t>processing of the fortnightly payroll runs in line with the payroll procedure</w:t>
      </w:r>
      <w:r w:rsidRPr="00A107F8">
        <w:t>.</w:t>
      </w:r>
    </w:p>
    <w:p w14:paraId="408DC9A7" w14:textId="77777777" w:rsidR="005D30D8" w:rsidRPr="001B03FE" w:rsidRDefault="005D30D8" w:rsidP="00610B85">
      <w:pPr>
        <w:tabs>
          <w:tab w:val="left" w:pos="0"/>
        </w:tabs>
      </w:pPr>
    </w:p>
    <w:p w14:paraId="1A7DE56F" w14:textId="77777777" w:rsidR="00317A5E" w:rsidRPr="0091597C" w:rsidRDefault="00317A5E" w:rsidP="0012664F">
      <w:pPr>
        <w:pStyle w:val="Heading1"/>
      </w:pPr>
      <w:r w:rsidRPr="0091597C">
        <w:t>DEFINITIONS</w:t>
      </w:r>
    </w:p>
    <w:p w14:paraId="05BDA58C" w14:textId="77777777" w:rsidR="00C04EC9" w:rsidRPr="00A107F8" w:rsidRDefault="00C04EC9" w:rsidP="00C04EC9">
      <w:r w:rsidRPr="00A107F8">
        <w:t>Pay</w:t>
      </w:r>
      <w:r>
        <w:t>roll</w:t>
      </w:r>
      <w:r w:rsidRPr="00A107F8">
        <w:t xml:space="preserve"> </w:t>
      </w:r>
      <w:r>
        <w:t>p</w:t>
      </w:r>
      <w:r w:rsidRPr="00A107F8">
        <w:t xml:space="preserve">eriod: </w:t>
      </w:r>
      <w:r>
        <w:t>a</w:t>
      </w:r>
      <w:r w:rsidRPr="00A107F8">
        <w:t xml:space="preserve"> period of two (2) weeks from Monday to Sunday.</w:t>
      </w:r>
    </w:p>
    <w:p w14:paraId="6CD6500D" w14:textId="77777777" w:rsidR="005D30D8" w:rsidRDefault="005D30D8" w:rsidP="00610B85">
      <w:pPr>
        <w:tabs>
          <w:tab w:val="left" w:pos="0"/>
        </w:tabs>
      </w:pPr>
    </w:p>
    <w:p w14:paraId="74C9F6EF" w14:textId="77777777" w:rsidR="009706D2" w:rsidRPr="007D76E9" w:rsidRDefault="009706D2" w:rsidP="0012664F">
      <w:pPr>
        <w:pStyle w:val="Heading1"/>
      </w:pPr>
      <w:r w:rsidRPr="007D76E9">
        <w:t>DOCUMENTATION</w:t>
      </w:r>
    </w:p>
    <w:p w14:paraId="6F8A3B80" w14:textId="77777777" w:rsidR="00B62F3A" w:rsidRPr="00A107F8" w:rsidRDefault="00B62F3A" w:rsidP="00B62F3A">
      <w:r w:rsidRPr="00A107F8">
        <w:t>The following standardised timesheet templates are referenced throughout:</w:t>
      </w:r>
    </w:p>
    <w:p w14:paraId="25199ED4" w14:textId="77777777" w:rsidR="00B62F3A" w:rsidRPr="00A107F8" w:rsidRDefault="00B62F3A" w:rsidP="00B62F3A">
      <w:pPr>
        <w:pStyle w:val="ListParagraph"/>
        <w:numPr>
          <w:ilvl w:val="0"/>
          <w:numId w:val="17"/>
        </w:numPr>
        <w:ind w:left="851" w:hanging="567"/>
      </w:pPr>
      <w:r>
        <w:t>Ordinary</w:t>
      </w:r>
      <w:r w:rsidRPr="00A107F8">
        <w:t xml:space="preserve"> Hours.</w:t>
      </w:r>
    </w:p>
    <w:p w14:paraId="62EEF245" w14:textId="77777777" w:rsidR="00B62F3A" w:rsidRPr="00A107F8" w:rsidRDefault="00B62F3A" w:rsidP="00B62F3A">
      <w:pPr>
        <w:pStyle w:val="ListParagraph"/>
        <w:numPr>
          <w:ilvl w:val="0"/>
          <w:numId w:val="17"/>
        </w:numPr>
        <w:ind w:left="851" w:hanging="567"/>
      </w:pPr>
      <w:r w:rsidRPr="00A107F8">
        <w:t>Overtime Hours.</w:t>
      </w:r>
    </w:p>
    <w:p w14:paraId="03D1374F" w14:textId="77777777" w:rsidR="00B62F3A" w:rsidRPr="00A107F8" w:rsidRDefault="00B62F3A" w:rsidP="00B62F3A"/>
    <w:p w14:paraId="0C4376F1" w14:textId="77777777" w:rsidR="00B62F3A" w:rsidRPr="00A107F8" w:rsidRDefault="00B62F3A" w:rsidP="00B62F3A">
      <w:r w:rsidRPr="00A107F8">
        <w:t>The following documents are referenced throughout:</w:t>
      </w:r>
    </w:p>
    <w:p w14:paraId="1336B998" w14:textId="77777777" w:rsidR="00B62F3A" w:rsidRDefault="00B62F3A" w:rsidP="00B62F3A">
      <w:pPr>
        <w:pStyle w:val="ListParagraph"/>
        <w:numPr>
          <w:ilvl w:val="0"/>
          <w:numId w:val="17"/>
        </w:numPr>
        <w:ind w:left="851" w:hanging="567"/>
      </w:pPr>
      <w:r w:rsidRPr="00A107F8">
        <w:t>Employee Leave Procedure</w:t>
      </w:r>
      <w:r>
        <w:t>.</w:t>
      </w:r>
    </w:p>
    <w:p w14:paraId="357ABEFB" w14:textId="77777777" w:rsidR="00B62F3A" w:rsidRPr="00A107F8" w:rsidRDefault="00B62F3A" w:rsidP="00B62F3A">
      <w:pPr>
        <w:pStyle w:val="ListParagraph"/>
        <w:numPr>
          <w:ilvl w:val="0"/>
          <w:numId w:val="17"/>
        </w:numPr>
        <w:ind w:left="851" w:hanging="567"/>
      </w:pPr>
      <w:r w:rsidRPr="00A107F8">
        <w:t>Payroll Procedure.</w:t>
      </w:r>
    </w:p>
    <w:p w14:paraId="40FD76F4" w14:textId="1B6E8D22" w:rsidR="00B62F3A" w:rsidRDefault="00B62F3A" w:rsidP="00B62F3A">
      <w:pPr>
        <w:pStyle w:val="ListParagraph"/>
        <w:numPr>
          <w:ilvl w:val="0"/>
          <w:numId w:val="17"/>
        </w:numPr>
        <w:ind w:left="851" w:hanging="567"/>
      </w:pPr>
      <w:r w:rsidRPr="00A107F8">
        <w:t>Wannon Water Enterprise Agreement.</w:t>
      </w:r>
    </w:p>
    <w:p w14:paraId="7B290EB7" w14:textId="77777777" w:rsidR="00B62F3A" w:rsidRPr="00A107F8" w:rsidRDefault="00B62F3A" w:rsidP="00B62F3A">
      <w:pPr>
        <w:ind w:left="284"/>
      </w:pPr>
    </w:p>
    <w:p w14:paraId="199A433F" w14:textId="77777777" w:rsidR="009706D2" w:rsidRPr="007D76E9" w:rsidRDefault="009706D2" w:rsidP="0012664F">
      <w:pPr>
        <w:pStyle w:val="Heading1"/>
      </w:pPr>
      <w:r w:rsidRPr="007D76E9">
        <w:t>REFERENCES</w:t>
      </w:r>
    </w:p>
    <w:p w14:paraId="7FF7A6D9" w14:textId="77777777" w:rsidR="00B62F3A" w:rsidRPr="00A107F8" w:rsidRDefault="00B62F3A" w:rsidP="00B62F3A">
      <w:pPr>
        <w:rPr>
          <w:rFonts w:ascii="Gill Sans MT" w:hAnsi="Gill Sans MT"/>
        </w:rPr>
      </w:pPr>
      <w:r w:rsidRPr="00A107F8">
        <w:t>Fair Work Act 2009.</w:t>
      </w:r>
    </w:p>
    <w:p w14:paraId="378EDF63" w14:textId="77777777" w:rsidR="0012664F" w:rsidRPr="00F95A57" w:rsidRDefault="0012664F" w:rsidP="00610B85">
      <w:pPr>
        <w:tabs>
          <w:tab w:val="left" w:pos="0"/>
        </w:tabs>
        <w:rPr>
          <w:i/>
        </w:rPr>
      </w:pPr>
    </w:p>
    <w:p w14:paraId="7F1CAB75" w14:textId="77777777" w:rsidR="009706D2" w:rsidRDefault="00047FE5" w:rsidP="0012664F">
      <w:pPr>
        <w:pStyle w:val="Heading1"/>
      </w:pPr>
      <w:r>
        <w:lastRenderedPageBreak/>
        <w:t>DOCUMENT CONTROL</w:t>
      </w:r>
    </w:p>
    <w:tbl>
      <w:tblPr>
        <w:tblStyle w:val="LightList-Accent3"/>
        <w:tblW w:w="0" w:type="auto"/>
        <w:tblLook w:val="04A0" w:firstRow="1" w:lastRow="0" w:firstColumn="1" w:lastColumn="0" w:noHBand="0" w:noVBand="1"/>
      </w:tblPr>
      <w:tblGrid>
        <w:gridCol w:w="2093"/>
        <w:gridCol w:w="8327"/>
      </w:tblGrid>
      <w:tr w:rsidR="00DB73F5" w14:paraId="3D1B28E3" w14:textId="77777777" w:rsidTr="00975A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9EAA72F" w14:textId="77777777" w:rsidR="00DB73F5" w:rsidRPr="00BB59FA" w:rsidRDefault="00DB73F5" w:rsidP="00401F75">
            <w:pPr>
              <w:keepNext/>
              <w:keepLines/>
              <w:rPr>
                <w:sz w:val="14"/>
              </w:rPr>
            </w:pPr>
          </w:p>
          <w:p w14:paraId="0A1C7D56" w14:textId="77777777" w:rsidR="00DB73F5" w:rsidRDefault="00DB73F5" w:rsidP="00401F75">
            <w:pPr>
              <w:keepNext/>
              <w:keepLines/>
            </w:pPr>
            <w:r>
              <w:rPr>
                <w:noProof/>
                <w:lang w:eastAsia="en-AU"/>
              </w:rPr>
              <w:drawing>
                <wp:inline distT="0" distB="0" distL="0" distR="0" wp14:anchorId="7C67AB8B" wp14:editId="302CDF65">
                  <wp:extent cx="1181100" cy="26246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nnon water whit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93707" cy="265268"/>
                          </a:xfrm>
                          <a:prstGeom prst="rect">
                            <a:avLst/>
                          </a:prstGeom>
                        </pic:spPr>
                      </pic:pic>
                    </a:graphicData>
                  </a:graphic>
                </wp:inline>
              </w:drawing>
            </w:r>
          </w:p>
          <w:p w14:paraId="0200F5C2" w14:textId="77777777" w:rsidR="00DB73F5" w:rsidRPr="00BB59FA" w:rsidRDefault="00DB73F5" w:rsidP="00401F75">
            <w:pPr>
              <w:keepNext/>
              <w:keepLines/>
              <w:rPr>
                <w:sz w:val="14"/>
              </w:rPr>
            </w:pPr>
          </w:p>
        </w:tc>
        <w:tc>
          <w:tcPr>
            <w:tcW w:w="8327" w:type="dxa"/>
            <w:vAlign w:val="center"/>
          </w:tcPr>
          <w:sdt>
            <w:sdtPr>
              <w:alias w:val="Title"/>
              <w:tag w:val=""/>
              <w:id w:val="-131950828"/>
              <w:placeholder>
                <w:docPart w:val="59A2F400430F45D990BD396E07625D32"/>
              </w:placeholder>
              <w:dataBinding w:prefixMappings="xmlns:ns0='http://purl.org/dc/elements/1.1/' xmlns:ns1='http://schemas.openxmlformats.org/package/2006/metadata/core-properties' " w:xpath="/ns1:coreProperties[1]/ns0:title[1]" w:storeItemID="{6C3C8BC8-F283-45AE-878A-BAB7291924A1}"/>
              <w:text/>
            </w:sdtPr>
            <w:sdtEndPr/>
            <w:sdtContent>
              <w:p w14:paraId="79E0B8B6" w14:textId="77777777" w:rsidR="00DB73F5" w:rsidRDefault="005B76F4" w:rsidP="00975A2D">
                <w:pPr>
                  <w:keepNext/>
                  <w:keepLines/>
                  <w:cnfStyle w:val="100000000000" w:firstRow="1" w:lastRow="0" w:firstColumn="0" w:lastColumn="0" w:oddVBand="0" w:evenVBand="0" w:oddHBand="0" w:evenHBand="0" w:firstRowFirstColumn="0" w:firstRowLastColumn="0" w:lastRowFirstColumn="0" w:lastRowLastColumn="0"/>
                </w:pPr>
                <w:r>
                  <w:t>Employee Timesheet and Costs Procedure</w:t>
                </w:r>
              </w:p>
            </w:sdtContent>
          </w:sdt>
        </w:tc>
      </w:tr>
      <w:tr w:rsidR="00DB73F5" w14:paraId="0ABA761F"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5FC664E" w14:textId="77777777" w:rsidR="00DB73F5" w:rsidRPr="00EF3ED3" w:rsidRDefault="00DB73F5" w:rsidP="00401F75">
            <w:pPr>
              <w:keepNext/>
              <w:keepLines/>
              <w:rPr>
                <w:b w:val="0"/>
              </w:rPr>
            </w:pPr>
            <w:r w:rsidRPr="00EF3ED3">
              <w:rPr>
                <w:b w:val="0"/>
              </w:rPr>
              <w:t>Custodian</w:t>
            </w:r>
          </w:p>
        </w:tc>
        <w:sdt>
          <w:sdtPr>
            <w:alias w:val="Custodian Position"/>
            <w:tag w:val="Custodian_x0020_Position"/>
            <w:id w:val="2045642160"/>
            <w:placeholder>
              <w:docPart w:val="E0238D9490F443C7A7A7546DD3AD1CBC"/>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Custodian_x0020_Position[1]" w:storeItemID="{918CEABE-6D0F-4453-8B7F-516E7B3AED7E}"/>
            <w:text/>
          </w:sdtPr>
          <w:sdtEndPr/>
          <w:sdtContent>
            <w:tc>
              <w:tcPr>
                <w:tcW w:w="8327" w:type="dxa"/>
              </w:tcPr>
              <w:p w14:paraId="4EED9002" w14:textId="629EBC67" w:rsidR="00DB73F5" w:rsidRDefault="0082663B" w:rsidP="00374841">
                <w:pPr>
                  <w:keepNext/>
                  <w:keepLines/>
                  <w:cnfStyle w:val="000000100000" w:firstRow="0" w:lastRow="0" w:firstColumn="0" w:lastColumn="0" w:oddVBand="0" w:evenVBand="0" w:oddHBand="1" w:evenHBand="0" w:firstRowFirstColumn="0" w:firstRowLastColumn="0" w:lastRowFirstColumn="0" w:lastRowLastColumn="0"/>
                </w:pPr>
                <w:r>
                  <w:t>Remuneration Coordinator</w:t>
                </w:r>
              </w:p>
            </w:tc>
          </w:sdtContent>
        </w:sdt>
      </w:tr>
      <w:tr w:rsidR="00DB73F5" w14:paraId="2A2BF338"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2E522B20" w14:textId="77777777" w:rsidR="00DB73F5" w:rsidRPr="00EF3ED3" w:rsidRDefault="00DB73F5" w:rsidP="00401F75">
            <w:pPr>
              <w:keepNext/>
              <w:keepLines/>
              <w:rPr>
                <w:b w:val="0"/>
              </w:rPr>
            </w:pPr>
            <w:r w:rsidRPr="00EF3ED3">
              <w:rPr>
                <w:b w:val="0"/>
              </w:rPr>
              <w:t>Approver</w:t>
            </w:r>
          </w:p>
        </w:tc>
        <w:sdt>
          <w:sdtPr>
            <w:alias w:val="Approver Position"/>
            <w:tag w:val="Wannon_Approver_Position"/>
            <w:id w:val="528608583"/>
            <w:placeholder>
              <w:docPart w:val="21AE3D929C364B4FB737575F3591A940"/>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Approver_Position[1]" w:storeItemID="{918CEABE-6D0F-4453-8B7F-516E7B3AED7E}"/>
            <w:text/>
          </w:sdtPr>
          <w:sdtEndPr/>
          <w:sdtContent>
            <w:tc>
              <w:tcPr>
                <w:tcW w:w="8327" w:type="dxa"/>
              </w:tcPr>
              <w:p w14:paraId="214D3661" w14:textId="44FB255E" w:rsidR="00DB73F5" w:rsidRDefault="0082663B" w:rsidP="00401F75">
                <w:pPr>
                  <w:keepNext/>
                  <w:keepLines/>
                  <w:cnfStyle w:val="000000000000" w:firstRow="0" w:lastRow="0" w:firstColumn="0" w:lastColumn="0" w:oddVBand="0" w:evenVBand="0" w:oddHBand="0" w:evenHBand="0" w:firstRowFirstColumn="0" w:firstRowLastColumn="0" w:lastRowFirstColumn="0" w:lastRowLastColumn="0"/>
                </w:pPr>
                <w:r>
                  <w:t xml:space="preserve">Branch Manager Finance </w:t>
                </w:r>
                <w:r>
                  <w:rPr>
                    <w:rFonts w:ascii="MS Gothic" w:eastAsia="MS Gothic" w:hAnsi="MS Gothic" w:cs="MS Gothic" w:hint="eastAsia"/>
                  </w:rPr>
                  <w:t>＆</w:t>
                </w:r>
                <w:r>
                  <w:t xml:space="preserve"> Regulation</w:t>
                </w:r>
              </w:p>
            </w:tc>
          </w:sdtContent>
        </w:sdt>
      </w:tr>
      <w:tr w:rsidR="00DB73F5" w14:paraId="7B36EB7A"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731E65DC" w14:textId="77777777" w:rsidR="00DB73F5" w:rsidRPr="00EF3ED3" w:rsidRDefault="00DB73F5" w:rsidP="00401F75">
            <w:pPr>
              <w:keepNext/>
              <w:keepLines/>
              <w:rPr>
                <w:b w:val="0"/>
              </w:rPr>
            </w:pPr>
            <w:r>
              <w:rPr>
                <w:b w:val="0"/>
              </w:rPr>
              <w:t>Status</w:t>
            </w:r>
          </w:p>
        </w:tc>
        <w:sdt>
          <w:sdtPr>
            <w:alias w:val="Document Approval Status"/>
            <w:tag w:val="Document_x0020_Approval_x0020_Status"/>
            <w:id w:val="-589546638"/>
            <w:placeholder>
              <w:docPart w:val="B11B8FA5631A4D3697DD45C14AE190E3"/>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ocument_x0020_Approval_x0020_Status[1]" w:storeItemID="{918CEABE-6D0F-4453-8B7F-516E7B3AED7E}"/>
            <w:text/>
          </w:sdtPr>
          <w:sdtEndPr/>
          <w:sdtContent>
            <w:tc>
              <w:tcPr>
                <w:tcW w:w="8327" w:type="dxa"/>
              </w:tcPr>
              <w:p w14:paraId="7036A3CD" w14:textId="07BF7B34" w:rsidR="00DB73F5" w:rsidRDefault="0082663B" w:rsidP="00401F75">
                <w:pPr>
                  <w:keepNext/>
                  <w:keepLines/>
                  <w:cnfStyle w:val="000000100000" w:firstRow="0" w:lastRow="0" w:firstColumn="0" w:lastColumn="0" w:oddVBand="0" w:evenVBand="0" w:oddHBand="1" w:evenHBand="0" w:firstRowFirstColumn="0" w:firstRowLastColumn="0" w:lastRowFirstColumn="0" w:lastRowLastColumn="0"/>
                </w:pPr>
                <w:r>
                  <w:t>Approved</w:t>
                </w:r>
              </w:p>
            </w:tc>
          </w:sdtContent>
        </w:sdt>
      </w:tr>
      <w:tr w:rsidR="00DB73F5" w14:paraId="06ADD064"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04F498D7" w14:textId="77777777" w:rsidR="00DB73F5" w:rsidRPr="00EF3ED3" w:rsidRDefault="00DB73F5" w:rsidP="00401F75">
            <w:pPr>
              <w:keepNext/>
              <w:keepLines/>
              <w:rPr>
                <w:b w:val="0"/>
              </w:rPr>
            </w:pPr>
            <w:r>
              <w:rPr>
                <w:b w:val="0"/>
              </w:rPr>
              <w:t>Version</w:t>
            </w:r>
          </w:p>
        </w:tc>
        <w:sdt>
          <w:sdtPr>
            <w:alias w:val="Published Version"/>
            <w:tag w:val="Published_x0020_Version"/>
            <w:id w:val="-2143181484"/>
            <w:placeholder>
              <w:docPart w:val="F50A5D58A10F44C98B04AC655F116534"/>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Published_x0020_Version[1]" w:storeItemID="{918CEABE-6D0F-4453-8B7F-516E7B3AED7E}"/>
            <w:text/>
          </w:sdtPr>
          <w:sdtEndPr/>
          <w:sdtContent>
            <w:tc>
              <w:tcPr>
                <w:tcW w:w="8327" w:type="dxa"/>
              </w:tcPr>
              <w:p w14:paraId="36982AC6" w14:textId="320614E8" w:rsidR="00DB73F5" w:rsidRDefault="004C46A8" w:rsidP="00401F75">
                <w:pPr>
                  <w:keepNext/>
                  <w:keepLines/>
                  <w:cnfStyle w:val="000000000000" w:firstRow="0" w:lastRow="0" w:firstColumn="0" w:lastColumn="0" w:oddVBand="0" w:evenVBand="0" w:oddHBand="0" w:evenHBand="0" w:firstRowFirstColumn="0" w:firstRowLastColumn="0" w:lastRowFirstColumn="0" w:lastRowLastColumn="0"/>
                </w:pPr>
                <w:r>
                  <w:t>2</w:t>
                </w:r>
              </w:p>
            </w:tc>
          </w:sdtContent>
        </w:sdt>
      </w:tr>
      <w:tr w:rsidR="00DB73F5" w14:paraId="1A4B11C5"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520335D" w14:textId="77777777" w:rsidR="00DB73F5" w:rsidRPr="00EF3ED3" w:rsidRDefault="00DB73F5" w:rsidP="00401F75">
            <w:pPr>
              <w:keepNext/>
              <w:keepLines/>
              <w:rPr>
                <w:b w:val="0"/>
              </w:rPr>
            </w:pPr>
            <w:r>
              <w:rPr>
                <w:b w:val="0"/>
              </w:rPr>
              <w:t xml:space="preserve">Approved </w:t>
            </w:r>
            <w:r w:rsidRPr="00EF3ED3">
              <w:rPr>
                <w:b w:val="0"/>
              </w:rPr>
              <w:t>Date</w:t>
            </w:r>
          </w:p>
        </w:tc>
        <w:sdt>
          <w:sdtPr>
            <w:alias w:val="Date Published"/>
            <w:tag w:val="Date_x0020_Published"/>
            <w:id w:val="-1872141412"/>
            <w:placeholder>
              <w:docPart w:val="8F4AE1314C2C41A0953E1A06C01E3804"/>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ate_x0020_Published[1]" w:storeItemID="{918CEABE-6D0F-4453-8B7F-516E7B3AED7E}"/>
            <w:date w:fullDate="2021-06-11T00:00:00Z">
              <w:dateFormat w:val="d/MM/yyyy"/>
              <w:lid w:val="en-AU"/>
              <w:storeMappedDataAs w:val="dateTime"/>
              <w:calendar w:val="gregorian"/>
            </w:date>
          </w:sdtPr>
          <w:sdtEndPr/>
          <w:sdtContent>
            <w:tc>
              <w:tcPr>
                <w:tcW w:w="8327" w:type="dxa"/>
              </w:tcPr>
              <w:p w14:paraId="4F5F68FA" w14:textId="252B4BA5" w:rsidR="00DB73F5" w:rsidRDefault="002D78B5" w:rsidP="002D78B5">
                <w:pPr>
                  <w:keepNext/>
                  <w:keepLines/>
                  <w:cnfStyle w:val="000000100000" w:firstRow="0" w:lastRow="0" w:firstColumn="0" w:lastColumn="0" w:oddVBand="0" w:evenVBand="0" w:oddHBand="1" w:evenHBand="0" w:firstRowFirstColumn="0" w:firstRowLastColumn="0" w:lastRowFirstColumn="0" w:lastRowLastColumn="0"/>
                </w:pPr>
                <w:r>
                  <w:t>11/06/2021</w:t>
                </w:r>
              </w:p>
            </w:tc>
          </w:sdtContent>
        </w:sdt>
      </w:tr>
      <w:tr w:rsidR="00DB73F5" w14:paraId="14C6EC40"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4CF568F7" w14:textId="77777777" w:rsidR="00DB73F5" w:rsidRPr="00EF3ED3" w:rsidRDefault="00DB73F5" w:rsidP="00401F75">
            <w:pPr>
              <w:keepLines/>
              <w:rPr>
                <w:b w:val="0"/>
              </w:rPr>
            </w:pPr>
            <w:r w:rsidRPr="00EF3ED3">
              <w:rPr>
                <w:b w:val="0"/>
              </w:rPr>
              <w:t>Review Due Date</w:t>
            </w:r>
            <w:r>
              <w:rPr>
                <w:b w:val="0"/>
              </w:rPr>
              <w:t xml:space="preserve"> </w:t>
            </w:r>
          </w:p>
        </w:tc>
        <w:tc>
          <w:tcPr>
            <w:tcW w:w="8327" w:type="dxa"/>
          </w:tcPr>
          <w:p w14:paraId="7DC8A09F" w14:textId="1EB2A245" w:rsidR="00DB73F5" w:rsidRDefault="002D78B5" w:rsidP="002D78B5">
            <w:pPr>
              <w:keepLines/>
              <w:cnfStyle w:val="000000000000" w:firstRow="0" w:lastRow="0" w:firstColumn="0" w:lastColumn="0" w:oddVBand="0" w:evenVBand="0" w:oddHBand="0" w:evenHBand="0" w:firstRowFirstColumn="0" w:firstRowLastColumn="0" w:lastRowFirstColumn="0" w:lastRowLastColumn="0"/>
            </w:pPr>
            <w:sdt>
              <w:sdtPr>
                <w:alias w:val="Next Review Date"/>
                <w:tag w:val="Wannon_NextReviewDate"/>
                <w:id w:val="-1260361144"/>
                <w:placeholder>
                  <w:docPart w:val="66D918F4E45C4CB583301A6BFF68297F"/>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NextReviewDate[1]" w:storeItemID="{918CEABE-6D0F-4453-8B7F-516E7B3AED7E}"/>
                <w:date w:fullDate="2023-06-11T00:00:00Z">
                  <w:dateFormat w:val="d/MM/yyyy"/>
                  <w:lid w:val="en-AU"/>
                  <w:storeMappedDataAs w:val="dateTime"/>
                  <w:calendar w:val="gregorian"/>
                </w:date>
              </w:sdtPr>
              <w:sdtEndPr/>
              <w:sdtContent>
                <w:r>
                  <w:t>11/06/2023</w:t>
                </w:r>
              </w:sdtContent>
            </w:sdt>
            <w:r w:rsidR="00DB73F5">
              <w:t xml:space="preserve"> </w:t>
            </w:r>
          </w:p>
        </w:tc>
      </w:tr>
    </w:tbl>
    <w:p w14:paraId="2E6209B9" w14:textId="77777777" w:rsidR="00DB73F5" w:rsidRDefault="00DB73F5">
      <w:bookmarkStart w:id="1" w:name="_GoBack"/>
      <w:bookmarkEnd w:id="1"/>
    </w:p>
    <w:sectPr w:rsidR="00DB73F5" w:rsidSect="00975A2D">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709" w:footer="544" w:gutter="0"/>
      <w:pgBorders w:offsetFrom="page">
        <w:top w:val="single" w:sz="18" w:space="24" w:color="76923C" w:themeColor="accent3" w:themeShade="BF"/>
        <w:left w:val="single" w:sz="18" w:space="24" w:color="76923C" w:themeColor="accent3" w:themeShade="BF"/>
        <w:bottom w:val="single" w:sz="18" w:space="24" w:color="76923C" w:themeColor="accent3" w:themeShade="BF"/>
        <w:right w:val="single" w:sz="18" w:space="24" w:color="76923C" w:themeColor="accent3"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08AA35" w14:textId="77777777" w:rsidR="007F537B" w:rsidRDefault="007F537B" w:rsidP="00626973">
      <w:r>
        <w:separator/>
      </w:r>
    </w:p>
  </w:endnote>
  <w:endnote w:type="continuationSeparator" w:id="0">
    <w:p w14:paraId="3FB3D30A" w14:textId="77777777" w:rsidR="007F537B" w:rsidRDefault="007F537B" w:rsidP="00626973">
      <w:r>
        <w:continuationSeparator/>
      </w:r>
    </w:p>
  </w:endnote>
  <w:endnote w:type="continuationNotice" w:id="1">
    <w:p w14:paraId="446ED489" w14:textId="77777777" w:rsidR="007F537B" w:rsidRDefault="007F53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B1193C" w14:textId="77777777" w:rsidR="002D78B5" w:rsidRDefault="002D78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808080" w:themeColor="background1" w:themeShade="80"/>
        <w:sz w:val="20"/>
        <w:szCs w:val="20"/>
      </w:rPr>
      <w:alias w:val="Title"/>
      <w:tag w:val=""/>
      <w:id w:val="-62099916"/>
      <w:placeholder>
        <w:docPart w:val="6D7D19AAF924419495F5D87594C54FFC"/>
      </w:placeholder>
      <w:dataBinding w:prefixMappings="xmlns:ns0='http://purl.org/dc/elements/1.1/' xmlns:ns1='http://schemas.openxmlformats.org/package/2006/metadata/core-properties' " w:xpath="/ns1:coreProperties[1]/ns0:title[1]" w:storeItemID="{6C3C8BC8-F283-45AE-878A-BAB7291924A1}"/>
      <w:text/>
    </w:sdtPr>
    <w:sdtEndPr/>
    <w:sdtContent>
      <w:p w14:paraId="22B7746B" w14:textId="77777777" w:rsidR="007F537B" w:rsidRPr="0017094B" w:rsidRDefault="007F537B" w:rsidP="001E4DB9">
        <w:pPr>
          <w:pStyle w:val="Footer"/>
          <w:pBdr>
            <w:top w:val="single" w:sz="4" w:space="1" w:color="D9D9D9" w:themeColor="background1" w:themeShade="D9"/>
          </w:pBdr>
          <w:tabs>
            <w:tab w:val="clear" w:pos="4513"/>
            <w:tab w:val="clear" w:pos="9026"/>
          </w:tabs>
          <w:jc w:val="right"/>
          <w:rPr>
            <w:color w:val="808080" w:themeColor="background1" w:themeShade="80"/>
            <w:sz w:val="20"/>
            <w:szCs w:val="20"/>
          </w:rPr>
        </w:pPr>
        <w:r>
          <w:rPr>
            <w:color w:val="808080" w:themeColor="background1" w:themeShade="80"/>
            <w:sz w:val="20"/>
            <w:szCs w:val="20"/>
          </w:rPr>
          <w:t>Employee Timesheet and Costs Procedure</w:t>
        </w:r>
      </w:p>
    </w:sdtContent>
  </w:sdt>
  <w:p w14:paraId="72F9E6F0" w14:textId="4B58E095" w:rsidR="007F537B" w:rsidRPr="001E4DB9" w:rsidRDefault="007F537B" w:rsidP="001E4DB9">
    <w:pPr>
      <w:pStyle w:val="Footer"/>
      <w:pBdr>
        <w:top w:val="single" w:sz="4" w:space="1" w:color="D9D9D9" w:themeColor="background1" w:themeShade="D9"/>
      </w:pBdr>
      <w:tabs>
        <w:tab w:val="clear" w:pos="4513"/>
        <w:tab w:val="clear" w:pos="9026"/>
      </w:tabs>
      <w:jc w:val="right"/>
      <w:rPr>
        <w:sz w:val="20"/>
        <w:szCs w:val="20"/>
      </w:rPr>
    </w:pPr>
    <w:r w:rsidRPr="001E4DB9">
      <w:rPr>
        <w:color w:val="808080" w:themeColor="background1" w:themeShade="80"/>
        <w:spacing w:val="60"/>
        <w:sz w:val="20"/>
        <w:szCs w:val="20"/>
      </w:rPr>
      <w:t>Page</w:t>
    </w:r>
    <w:r w:rsidRPr="001E4DB9">
      <w:rPr>
        <w:sz w:val="20"/>
        <w:szCs w:val="20"/>
      </w:rPr>
      <w:t xml:space="preserve"> | </w:t>
    </w:r>
    <w:r w:rsidRPr="001E4DB9">
      <w:rPr>
        <w:sz w:val="20"/>
        <w:szCs w:val="20"/>
      </w:rPr>
      <w:fldChar w:fldCharType="begin"/>
    </w:r>
    <w:r w:rsidRPr="001E4DB9">
      <w:rPr>
        <w:sz w:val="20"/>
        <w:szCs w:val="20"/>
      </w:rPr>
      <w:instrText xml:space="preserve"> PAGE   \* MERGEFORMAT </w:instrText>
    </w:r>
    <w:r w:rsidRPr="001E4DB9">
      <w:rPr>
        <w:sz w:val="20"/>
        <w:szCs w:val="20"/>
      </w:rPr>
      <w:fldChar w:fldCharType="separate"/>
    </w:r>
    <w:r w:rsidR="002D78B5" w:rsidRPr="002D78B5">
      <w:rPr>
        <w:b/>
        <w:bCs/>
        <w:noProof/>
        <w:sz w:val="20"/>
        <w:szCs w:val="20"/>
      </w:rPr>
      <w:t>5</w:t>
    </w:r>
    <w:r w:rsidRPr="001E4DB9">
      <w:rPr>
        <w:b/>
        <w:bCs/>
        <w:noProof/>
        <w:sz w:val="20"/>
        <w:szCs w:val="20"/>
      </w:rPr>
      <w:fldChar w:fldCharType="end"/>
    </w:r>
    <w:r w:rsidRPr="001E4DB9">
      <w:rPr>
        <w:b/>
        <w:bCs/>
        <w:noProof/>
        <w:sz w:val="20"/>
        <w:szCs w:val="20"/>
      </w:rPr>
      <w:t xml:space="preserve"> of </w:t>
    </w:r>
    <w:r w:rsidRPr="001E4DB9">
      <w:rPr>
        <w:b/>
        <w:bCs/>
        <w:noProof/>
        <w:sz w:val="20"/>
        <w:szCs w:val="20"/>
      </w:rPr>
      <w:fldChar w:fldCharType="begin"/>
    </w:r>
    <w:r w:rsidRPr="001E4DB9">
      <w:rPr>
        <w:b/>
        <w:bCs/>
        <w:noProof/>
        <w:sz w:val="20"/>
        <w:szCs w:val="20"/>
      </w:rPr>
      <w:instrText xml:space="preserve"> NUMPAGES   \* MERGEFORMAT </w:instrText>
    </w:r>
    <w:r w:rsidRPr="001E4DB9">
      <w:rPr>
        <w:b/>
        <w:bCs/>
        <w:noProof/>
        <w:sz w:val="20"/>
        <w:szCs w:val="20"/>
      </w:rPr>
      <w:fldChar w:fldCharType="separate"/>
    </w:r>
    <w:r w:rsidR="002D78B5">
      <w:rPr>
        <w:b/>
        <w:bCs/>
        <w:noProof/>
        <w:sz w:val="20"/>
        <w:szCs w:val="20"/>
      </w:rPr>
      <w:t>5</w:t>
    </w:r>
    <w:r w:rsidRPr="001E4DB9">
      <w:rPr>
        <w:b/>
        <w:bCs/>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62D726" w14:textId="77777777" w:rsidR="002D78B5" w:rsidRDefault="002D7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82EEBF" w14:textId="77777777" w:rsidR="007F537B" w:rsidRDefault="007F537B" w:rsidP="00626973">
      <w:r>
        <w:separator/>
      </w:r>
    </w:p>
  </w:footnote>
  <w:footnote w:type="continuationSeparator" w:id="0">
    <w:p w14:paraId="2831EF26" w14:textId="77777777" w:rsidR="007F537B" w:rsidRDefault="007F537B" w:rsidP="00626973">
      <w:r>
        <w:continuationSeparator/>
      </w:r>
    </w:p>
  </w:footnote>
  <w:footnote w:type="continuationNotice" w:id="1">
    <w:p w14:paraId="6C5D11F1" w14:textId="77777777" w:rsidR="007F537B" w:rsidRDefault="007F537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82B9D6" w14:textId="77777777" w:rsidR="002D78B5" w:rsidRDefault="002D78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239109" w14:textId="77777777" w:rsidR="002D78B5" w:rsidRDefault="002D78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482CDA" w14:textId="77777777" w:rsidR="002D78B5" w:rsidRDefault="002D78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924CE944"/>
    <w:lvl w:ilvl="0">
      <w:numFmt w:val="decimal"/>
      <w:lvlText w:val="*"/>
      <w:lvlJc w:val="left"/>
      <w:pPr>
        <w:ind w:left="0" w:firstLine="0"/>
      </w:pPr>
    </w:lvl>
  </w:abstractNum>
  <w:abstractNum w:abstractNumId="1" w15:restartNumberingAfterBreak="0">
    <w:nsid w:val="04CA79A7"/>
    <w:multiLevelType w:val="multilevel"/>
    <w:tmpl w:val="E6EA59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6430FE6"/>
    <w:multiLevelType w:val="multilevel"/>
    <w:tmpl w:val="1234CFD0"/>
    <w:lvl w:ilvl="0">
      <w:start w:val="1"/>
      <w:numFmt w:val="decimal"/>
      <w:lvlText w:val="%1.0"/>
      <w:lvlJc w:val="left"/>
      <w:pPr>
        <w:tabs>
          <w:tab w:val="num" w:pos="851"/>
        </w:tabs>
        <w:ind w:left="851" w:hanging="851"/>
      </w:pPr>
      <w:rPr>
        <w:rFonts w:ascii="Arial" w:hAnsi="Arial" w:hint="default"/>
      </w:rPr>
    </w:lvl>
    <w:lvl w:ilvl="1">
      <w:start w:val="1"/>
      <w:numFmt w:val="decimal"/>
      <w:lvlText w:val="%1.%2"/>
      <w:lvlJc w:val="left"/>
      <w:pPr>
        <w:tabs>
          <w:tab w:val="num" w:pos="851"/>
        </w:tabs>
        <w:ind w:left="851" w:hanging="851"/>
      </w:pPr>
      <w:rPr>
        <w:rFonts w:ascii="Arial" w:hAnsi="Arial" w:hint="default"/>
        <w:b w:val="0"/>
        <w:i w:val="0"/>
        <w:sz w:val="22"/>
        <w:szCs w:val="24"/>
        <w:u w:val="none"/>
      </w:rPr>
    </w:lvl>
    <w:lvl w:ilvl="2">
      <w:start w:val="1"/>
      <w:numFmt w:val="decimal"/>
      <w:lvlText w:val="%1.%2.%3"/>
      <w:lvlJc w:val="left"/>
      <w:pPr>
        <w:tabs>
          <w:tab w:val="num" w:pos="1701"/>
        </w:tabs>
        <w:ind w:left="1701" w:hanging="850"/>
      </w:pPr>
      <w:rPr>
        <w:rFonts w:ascii="Arial" w:hAnsi="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C8D57CE"/>
    <w:multiLevelType w:val="hybridMultilevel"/>
    <w:tmpl w:val="92A8A8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FD21BBC"/>
    <w:multiLevelType w:val="hybridMultilevel"/>
    <w:tmpl w:val="6EA8A028"/>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5" w15:restartNumberingAfterBreak="0">
    <w:nsid w:val="46F55E50"/>
    <w:multiLevelType w:val="multilevel"/>
    <w:tmpl w:val="E294F93E"/>
    <w:lvl w:ilvl="0">
      <w:start w:val="1"/>
      <w:numFmt w:val="decimal"/>
      <w:lvlText w:val="%1.0"/>
      <w:lvlJc w:val="left"/>
      <w:pPr>
        <w:tabs>
          <w:tab w:val="num" w:pos="851"/>
        </w:tabs>
        <w:ind w:left="851" w:hanging="851"/>
      </w:pPr>
      <w:rPr>
        <w:rFonts w:ascii="Arial" w:hAnsi="Arial" w:cs="Arial" w:hint="default"/>
      </w:rPr>
    </w:lvl>
    <w:lvl w:ilvl="1">
      <w:start w:val="1"/>
      <w:numFmt w:val="decimal"/>
      <w:lvlText w:val="%1.%2"/>
      <w:lvlJc w:val="left"/>
      <w:pPr>
        <w:tabs>
          <w:tab w:val="num" w:pos="1561"/>
        </w:tabs>
        <w:ind w:left="1561" w:hanging="851"/>
      </w:pPr>
      <w:rPr>
        <w:rFonts w:ascii="Arial" w:hAnsi="Arial" w:cs="Arial" w:hint="default"/>
        <w:b w:val="0"/>
        <w:bCs w:val="0"/>
        <w:i w:val="0"/>
        <w:iCs w:val="0"/>
        <w:sz w:val="24"/>
        <w:szCs w:val="24"/>
        <w:u w:val="none"/>
      </w:rPr>
    </w:lvl>
    <w:lvl w:ilvl="2">
      <w:start w:val="1"/>
      <w:numFmt w:val="decimal"/>
      <w:lvlText w:val="%1.%2.%3"/>
      <w:lvlJc w:val="left"/>
      <w:pPr>
        <w:tabs>
          <w:tab w:val="num" w:pos="1701"/>
        </w:tabs>
        <w:ind w:left="1701" w:hanging="850"/>
      </w:pPr>
      <w:rPr>
        <w:rFonts w:ascii="Arial" w:hAnsi="Arial" w:cs="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4A5279BB"/>
    <w:multiLevelType w:val="multilevel"/>
    <w:tmpl w:val="54362368"/>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b/>
        <w:i w:val="0"/>
        <w:sz w:val="22"/>
        <w:szCs w:val="24"/>
        <w:u w:val="none"/>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i w:val="0"/>
        <w:iCs w:val="0"/>
        <w:caps w:val="0"/>
        <w:smallCaps w:val="0"/>
        <w:strike w:val="0"/>
        <w:dstrike w:val="0"/>
        <w:noProof w:val="0"/>
        <w:vanish w:val="0"/>
        <w:color w:val="000000"/>
        <w:spacing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4DD532D8"/>
    <w:multiLevelType w:val="hybridMultilevel"/>
    <w:tmpl w:val="89B446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9124C4C"/>
    <w:multiLevelType w:val="hybridMultilevel"/>
    <w:tmpl w:val="A88804B4"/>
    <w:lvl w:ilvl="0" w:tplc="0F4EA446">
      <w:start w:val="1"/>
      <w:numFmt w:val="bullet"/>
      <w:lvlText w:val=""/>
      <w:lvlJc w:val="left"/>
      <w:pPr>
        <w:tabs>
          <w:tab w:val="num" w:pos="2061"/>
        </w:tabs>
        <w:ind w:left="2061" w:hanging="360"/>
      </w:pPr>
      <w:rPr>
        <w:rFonts w:ascii="Symbol" w:hAnsi="Symbol" w:hint="default"/>
        <w:color w:val="auto"/>
      </w:rPr>
    </w:lvl>
    <w:lvl w:ilvl="1" w:tplc="04090003" w:tentative="1">
      <w:start w:val="1"/>
      <w:numFmt w:val="bullet"/>
      <w:lvlText w:val="o"/>
      <w:lvlJc w:val="left"/>
      <w:pPr>
        <w:tabs>
          <w:tab w:val="num" w:pos="2060"/>
        </w:tabs>
        <w:ind w:left="2060" w:hanging="360"/>
      </w:pPr>
      <w:rPr>
        <w:rFonts w:ascii="Courier New" w:hAnsi="Courier New" w:cs="Courier New" w:hint="default"/>
      </w:rPr>
    </w:lvl>
    <w:lvl w:ilvl="2" w:tplc="04090005" w:tentative="1">
      <w:start w:val="1"/>
      <w:numFmt w:val="bullet"/>
      <w:lvlText w:val=""/>
      <w:lvlJc w:val="left"/>
      <w:pPr>
        <w:tabs>
          <w:tab w:val="num" w:pos="2780"/>
        </w:tabs>
        <w:ind w:left="2780" w:hanging="360"/>
      </w:pPr>
      <w:rPr>
        <w:rFonts w:ascii="Wingdings" w:hAnsi="Wingdings" w:hint="default"/>
      </w:rPr>
    </w:lvl>
    <w:lvl w:ilvl="3" w:tplc="04090001" w:tentative="1">
      <w:start w:val="1"/>
      <w:numFmt w:val="bullet"/>
      <w:lvlText w:val=""/>
      <w:lvlJc w:val="left"/>
      <w:pPr>
        <w:tabs>
          <w:tab w:val="num" w:pos="3500"/>
        </w:tabs>
        <w:ind w:left="3500" w:hanging="360"/>
      </w:pPr>
      <w:rPr>
        <w:rFonts w:ascii="Symbol" w:hAnsi="Symbol" w:hint="default"/>
      </w:rPr>
    </w:lvl>
    <w:lvl w:ilvl="4" w:tplc="04090003" w:tentative="1">
      <w:start w:val="1"/>
      <w:numFmt w:val="bullet"/>
      <w:lvlText w:val="o"/>
      <w:lvlJc w:val="left"/>
      <w:pPr>
        <w:tabs>
          <w:tab w:val="num" w:pos="4220"/>
        </w:tabs>
        <w:ind w:left="4220" w:hanging="360"/>
      </w:pPr>
      <w:rPr>
        <w:rFonts w:ascii="Courier New" w:hAnsi="Courier New" w:cs="Courier New" w:hint="default"/>
      </w:rPr>
    </w:lvl>
    <w:lvl w:ilvl="5" w:tplc="04090005" w:tentative="1">
      <w:start w:val="1"/>
      <w:numFmt w:val="bullet"/>
      <w:lvlText w:val=""/>
      <w:lvlJc w:val="left"/>
      <w:pPr>
        <w:tabs>
          <w:tab w:val="num" w:pos="4940"/>
        </w:tabs>
        <w:ind w:left="4940" w:hanging="360"/>
      </w:pPr>
      <w:rPr>
        <w:rFonts w:ascii="Wingdings" w:hAnsi="Wingdings" w:hint="default"/>
      </w:rPr>
    </w:lvl>
    <w:lvl w:ilvl="6" w:tplc="04090001" w:tentative="1">
      <w:start w:val="1"/>
      <w:numFmt w:val="bullet"/>
      <w:lvlText w:val=""/>
      <w:lvlJc w:val="left"/>
      <w:pPr>
        <w:tabs>
          <w:tab w:val="num" w:pos="5660"/>
        </w:tabs>
        <w:ind w:left="5660" w:hanging="360"/>
      </w:pPr>
      <w:rPr>
        <w:rFonts w:ascii="Symbol" w:hAnsi="Symbol" w:hint="default"/>
      </w:rPr>
    </w:lvl>
    <w:lvl w:ilvl="7" w:tplc="04090003" w:tentative="1">
      <w:start w:val="1"/>
      <w:numFmt w:val="bullet"/>
      <w:lvlText w:val="o"/>
      <w:lvlJc w:val="left"/>
      <w:pPr>
        <w:tabs>
          <w:tab w:val="num" w:pos="6380"/>
        </w:tabs>
        <w:ind w:left="6380" w:hanging="360"/>
      </w:pPr>
      <w:rPr>
        <w:rFonts w:ascii="Courier New" w:hAnsi="Courier New" w:cs="Courier New" w:hint="default"/>
      </w:rPr>
    </w:lvl>
    <w:lvl w:ilvl="8" w:tplc="04090005" w:tentative="1">
      <w:start w:val="1"/>
      <w:numFmt w:val="bullet"/>
      <w:lvlText w:val=""/>
      <w:lvlJc w:val="left"/>
      <w:pPr>
        <w:tabs>
          <w:tab w:val="num" w:pos="7100"/>
        </w:tabs>
        <w:ind w:left="7100" w:hanging="360"/>
      </w:pPr>
      <w:rPr>
        <w:rFonts w:ascii="Wingdings" w:hAnsi="Wingdings" w:hint="default"/>
      </w:rPr>
    </w:lvl>
  </w:abstractNum>
  <w:abstractNum w:abstractNumId="9" w15:restartNumberingAfterBreak="0">
    <w:nsid w:val="5C3A57C1"/>
    <w:multiLevelType w:val="hybridMultilevel"/>
    <w:tmpl w:val="0942AE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9BD3D01"/>
    <w:multiLevelType w:val="hybridMultilevel"/>
    <w:tmpl w:val="FD76376C"/>
    <w:lvl w:ilvl="0" w:tplc="0C09000F">
      <w:start w:val="1"/>
      <w:numFmt w:val="decimal"/>
      <w:lvlText w:val="%1."/>
      <w:lvlJc w:val="left"/>
      <w:pPr>
        <w:ind w:left="720" w:hanging="360"/>
      </w:pPr>
      <w:rPr>
        <w:rFonts w:hint="default"/>
      </w:rPr>
    </w:lvl>
    <w:lvl w:ilvl="1" w:tplc="0C09000B">
      <w:start w:val="1"/>
      <w:numFmt w:val="bullet"/>
      <w:lvlText w:val=""/>
      <w:lvlJc w:val="left"/>
      <w:pPr>
        <w:ind w:left="1440" w:hanging="360"/>
      </w:pPr>
      <w:rPr>
        <w:rFonts w:ascii="Wingdings" w:hAnsi="Wingding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9C74519"/>
    <w:multiLevelType w:val="hybridMultilevel"/>
    <w:tmpl w:val="1F128166"/>
    <w:lvl w:ilvl="0" w:tplc="04090001">
      <w:start w:val="1"/>
      <w:numFmt w:val="bullet"/>
      <w:lvlText w:val=""/>
      <w:lvlJc w:val="left"/>
      <w:pPr>
        <w:tabs>
          <w:tab w:val="num" w:pos="2469"/>
        </w:tabs>
        <w:ind w:left="2469" w:hanging="360"/>
      </w:pPr>
      <w:rPr>
        <w:rFonts w:ascii="Symbol" w:hAnsi="Symbol" w:hint="default"/>
      </w:rPr>
    </w:lvl>
    <w:lvl w:ilvl="1" w:tplc="04090003" w:tentative="1">
      <w:start w:val="1"/>
      <w:numFmt w:val="bullet"/>
      <w:lvlText w:val="o"/>
      <w:lvlJc w:val="left"/>
      <w:pPr>
        <w:tabs>
          <w:tab w:val="num" w:pos="3189"/>
        </w:tabs>
        <w:ind w:left="3189" w:hanging="360"/>
      </w:pPr>
      <w:rPr>
        <w:rFonts w:ascii="Courier New" w:hAnsi="Courier New" w:cs="Courier New" w:hint="default"/>
      </w:rPr>
    </w:lvl>
    <w:lvl w:ilvl="2" w:tplc="04090005" w:tentative="1">
      <w:start w:val="1"/>
      <w:numFmt w:val="bullet"/>
      <w:lvlText w:val=""/>
      <w:lvlJc w:val="left"/>
      <w:pPr>
        <w:tabs>
          <w:tab w:val="num" w:pos="3909"/>
        </w:tabs>
        <w:ind w:left="3909" w:hanging="360"/>
      </w:pPr>
      <w:rPr>
        <w:rFonts w:ascii="Wingdings" w:hAnsi="Wingdings" w:hint="default"/>
      </w:rPr>
    </w:lvl>
    <w:lvl w:ilvl="3" w:tplc="04090001" w:tentative="1">
      <w:start w:val="1"/>
      <w:numFmt w:val="bullet"/>
      <w:lvlText w:val=""/>
      <w:lvlJc w:val="left"/>
      <w:pPr>
        <w:tabs>
          <w:tab w:val="num" w:pos="4629"/>
        </w:tabs>
        <w:ind w:left="4629" w:hanging="360"/>
      </w:pPr>
      <w:rPr>
        <w:rFonts w:ascii="Symbol" w:hAnsi="Symbol" w:hint="default"/>
      </w:rPr>
    </w:lvl>
    <w:lvl w:ilvl="4" w:tplc="04090003" w:tentative="1">
      <w:start w:val="1"/>
      <w:numFmt w:val="bullet"/>
      <w:lvlText w:val="o"/>
      <w:lvlJc w:val="left"/>
      <w:pPr>
        <w:tabs>
          <w:tab w:val="num" w:pos="5349"/>
        </w:tabs>
        <w:ind w:left="5349" w:hanging="360"/>
      </w:pPr>
      <w:rPr>
        <w:rFonts w:ascii="Courier New" w:hAnsi="Courier New" w:cs="Courier New" w:hint="default"/>
      </w:rPr>
    </w:lvl>
    <w:lvl w:ilvl="5" w:tplc="04090005" w:tentative="1">
      <w:start w:val="1"/>
      <w:numFmt w:val="bullet"/>
      <w:lvlText w:val=""/>
      <w:lvlJc w:val="left"/>
      <w:pPr>
        <w:tabs>
          <w:tab w:val="num" w:pos="6069"/>
        </w:tabs>
        <w:ind w:left="6069" w:hanging="360"/>
      </w:pPr>
      <w:rPr>
        <w:rFonts w:ascii="Wingdings" w:hAnsi="Wingdings" w:hint="default"/>
      </w:rPr>
    </w:lvl>
    <w:lvl w:ilvl="6" w:tplc="04090001" w:tentative="1">
      <w:start w:val="1"/>
      <w:numFmt w:val="bullet"/>
      <w:lvlText w:val=""/>
      <w:lvlJc w:val="left"/>
      <w:pPr>
        <w:tabs>
          <w:tab w:val="num" w:pos="6789"/>
        </w:tabs>
        <w:ind w:left="6789" w:hanging="360"/>
      </w:pPr>
      <w:rPr>
        <w:rFonts w:ascii="Symbol" w:hAnsi="Symbol" w:hint="default"/>
      </w:rPr>
    </w:lvl>
    <w:lvl w:ilvl="7" w:tplc="04090003" w:tentative="1">
      <w:start w:val="1"/>
      <w:numFmt w:val="bullet"/>
      <w:lvlText w:val="o"/>
      <w:lvlJc w:val="left"/>
      <w:pPr>
        <w:tabs>
          <w:tab w:val="num" w:pos="7509"/>
        </w:tabs>
        <w:ind w:left="7509" w:hanging="360"/>
      </w:pPr>
      <w:rPr>
        <w:rFonts w:ascii="Courier New" w:hAnsi="Courier New" w:cs="Courier New" w:hint="default"/>
      </w:rPr>
    </w:lvl>
    <w:lvl w:ilvl="8" w:tplc="04090005" w:tentative="1">
      <w:start w:val="1"/>
      <w:numFmt w:val="bullet"/>
      <w:lvlText w:val=""/>
      <w:lvlJc w:val="left"/>
      <w:pPr>
        <w:tabs>
          <w:tab w:val="num" w:pos="8229"/>
        </w:tabs>
        <w:ind w:left="8229" w:hanging="360"/>
      </w:pPr>
      <w:rPr>
        <w:rFonts w:ascii="Wingdings" w:hAnsi="Wingdings" w:hint="default"/>
      </w:rPr>
    </w:lvl>
  </w:abstractNum>
  <w:abstractNum w:abstractNumId="12" w15:restartNumberingAfterBreak="0">
    <w:nsid w:val="6D6453CB"/>
    <w:multiLevelType w:val="hybridMultilevel"/>
    <w:tmpl w:val="8B46996A"/>
    <w:lvl w:ilvl="0" w:tplc="37FE8700">
      <w:start w:val="1"/>
      <w:numFmt w:val="bullet"/>
      <w:lvlText w:val=""/>
      <w:lvlJc w:val="left"/>
      <w:pPr>
        <w:ind w:left="2705" w:hanging="360"/>
      </w:pPr>
      <w:rPr>
        <w:rFonts w:ascii="Symbol" w:hAnsi="Symbol" w:cs="Symbol" w:hint="default"/>
      </w:rPr>
    </w:lvl>
    <w:lvl w:ilvl="1" w:tplc="0C090003">
      <w:start w:val="1"/>
      <w:numFmt w:val="bullet"/>
      <w:lvlText w:val="o"/>
      <w:lvlJc w:val="left"/>
      <w:pPr>
        <w:ind w:left="2291" w:hanging="360"/>
      </w:pPr>
      <w:rPr>
        <w:rFonts w:ascii="Courier New" w:hAnsi="Courier New" w:cs="Courier New" w:hint="default"/>
      </w:rPr>
    </w:lvl>
    <w:lvl w:ilvl="2" w:tplc="0C090005">
      <w:start w:val="1"/>
      <w:numFmt w:val="bullet"/>
      <w:lvlText w:val=""/>
      <w:lvlJc w:val="left"/>
      <w:pPr>
        <w:ind w:left="3011" w:hanging="360"/>
      </w:pPr>
      <w:rPr>
        <w:rFonts w:ascii="Wingdings" w:hAnsi="Wingdings" w:cs="Wingdings" w:hint="default"/>
      </w:rPr>
    </w:lvl>
    <w:lvl w:ilvl="3" w:tplc="0C090001">
      <w:start w:val="1"/>
      <w:numFmt w:val="bullet"/>
      <w:lvlText w:val=""/>
      <w:lvlJc w:val="left"/>
      <w:pPr>
        <w:ind w:left="3731" w:hanging="360"/>
      </w:pPr>
      <w:rPr>
        <w:rFonts w:ascii="Symbol" w:hAnsi="Symbol" w:cs="Symbol" w:hint="default"/>
      </w:rPr>
    </w:lvl>
    <w:lvl w:ilvl="4" w:tplc="0C090003">
      <w:start w:val="1"/>
      <w:numFmt w:val="bullet"/>
      <w:lvlText w:val="o"/>
      <w:lvlJc w:val="left"/>
      <w:pPr>
        <w:ind w:left="4451" w:hanging="360"/>
      </w:pPr>
      <w:rPr>
        <w:rFonts w:ascii="Courier New" w:hAnsi="Courier New" w:cs="Courier New" w:hint="default"/>
      </w:rPr>
    </w:lvl>
    <w:lvl w:ilvl="5" w:tplc="0C090005">
      <w:start w:val="1"/>
      <w:numFmt w:val="bullet"/>
      <w:lvlText w:val=""/>
      <w:lvlJc w:val="left"/>
      <w:pPr>
        <w:ind w:left="5171" w:hanging="360"/>
      </w:pPr>
      <w:rPr>
        <w:rFonts w:ascii="Wingdings" w:hAnsi="Wingdings" w:cs="Wingdings" w:hint="default"/>
      </w:rPr>
    </w:lvl>
    <w:lvl w:ilvl="6" w:tplc="0C090001">
      <w:start w:val="1"/>
      <w:numFmt w:val="bullet"/>
      <w:lvlText w:val=""/>
      <w:lvlJc w:val="left"/>
      <w:pPr>
        <w:ind w:left="5891" w:hanging="360"/>
      </w:pPr>
      <w:rPr>
        <w:rFonts w:ascii="Symbol" w:hAnsi="Symbol" w:cs="Symbol" w:hint="default"/>
      </w:rPr>
    </w:lvl>
    <w:lvl w:ilvl="7" w:tplc="0C090003">
      <w:start w:val="1"/>
      <w:numFmt w:val="bullet"/>
      <w:lvlText w:val="o"/>
      <w:lvlJc w:val="left"/>
      <w:pPr>
        <w:ind w:left="6611" w:hanging="360"/>
      </w:pPr>
      <w:rPr>
        <w:rFonts w:ascii="Courier New" w:hAnsi="Courier New" w:cs="Courier New" w:hint="default"/>
      </w:rPr>
    </w:lvl>
    <w:lvl w:ilvl="8" w:tplc="0C090005">
      <w:start w:val="1"/>
      <w:numFmt w:val="bullet"/>
      <w:lvlText w:val=""/>
      <w:lvlJc w:val="left"/>
      <w:pPr>
        <w:ind w:left="7331" w:hanging="360"/>
      </w:pPr>
      <w:rPr>
        <w:rFonts w:ascii="Wingdings" w:hAnsi="Wingdings" w:cs="Wingdings" w:hint="default"/>
      </w:rPr>
    </w:lvl>
  </w:abstractNum>
  <w:abstractNum w:abstractNumId="13" w15:restartNumberingAfterBreak="0">
    <w:nsid w:val="6ED1268F"/>
    <w:multiLevelType w:val="hybridMultilevel"/>
    <w:tmpl w:val="CCC89F2C"/>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4" w15:restartNumberingAfterBreak="0">
    <w:nsid w:val="72C37C2F"/>
    <w:multiLevelType w:val="hybridMultilevel"/>
    <w:tmpl w:val="DB3C4852"/>
    <w:lvl w:ilvl="0" w:tplc="0C090001">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15" w15:restartNumberingAfterBreak="0">
    <w:nsid w:val="79AA52C1"/>
    <w:multiLevelType w:val="hybridMultilevel"/>
    <w:tmpl w:val="E222EA30"/>
    <w:lvl w:ilvl="0" w:tplc="75163F96">
      <w:start w:val="1"/>
      <w:numFmt w:val="decimal"/>
      <w:lvlText w:val="%1."/>
      <w:lvlJc w:val="left"/>
      <w:pPr>
        <w:tabs>
          <w:tab w:val="num" w:pos="2046"/>
        </w:tabs>
        <w:ind w:left="2046" w:hanging="360"/>
      </w:pPr>
      <w:rPr>
        <w:rFonts w:hint="default"/>
        <w:b w:val="0"/>
        <w:i w:val="0"/>
        <w:sz w:val="22"/>
      </w:rPr>
    </w:lvl>
    <w:lvl w:ilvl="1" w:tplc="04090019" w:tentative="1">
      <w:start w:val="1"/>
      <w:numFmt w:val="lowerLetter"/>
      <w:lvlText w:val="%2."/>
      <w:lvlJc w:val="left"/>
      <w:pPr>
        <w:tabs>
          <w:tab w:val="num" w:pos="3126"/>
        </w:tabs>
        <w:ind w:left="3126" w:hanging="360"/>
      </w:pPr>
    </w:lvl>
    <w:lvl w:ilvl="2" w:tplc="0409001B" w:tentative="1">
      <w:start w:val="1"/>
      <w:numFmt w:val="lowerRoman"/>
      <w:lvlText w:val="%3."/>
      <w:lvlJc w:val="right"/>
      <w:pPr>
        <w:tabs>
          <w:tab w:val="num" w:pos="3846"/>
        </w:tabs>
        <w:ind w:left="3846" w:hanging="180"/>
      </w:pPr>
    </w:lvl>
    <w:lvl w:ilvl="3" w:tplc="0409000F" w:tentative="1">
      <w:start w:val="1"/>
      <w:numFmt w:val="decimal"/>
      <w:lvlText w:val="%4."/>
      <w:lvlJc w:val="left"/>
      <w:pPr>
        <w:tabs>
          <w:tab w:val="num" w:pos="4566"/>
        </w:tabs>
        <w:ind w:left="4566" w:hanging="360"/>
      </w:pPr>
    </w:lvl>
    <w:lvl w:ilvl="4" w:tplc="04090019" w:tentative="1">
      <w:start w:val="1"/>
      <w:numFmt w:val="lowerLetter"/>
      <w:lvlText w:val="%5."/>
      <w:lvlJc w:val="left"/>
      <w:pPr>
        <w:tabs>
          <w:tab w:val="num" w:pos="5286"/>
        </w:tabs>
        <w:ind w:left="5286" w:hanging="360"/>
      </w:pPr>
    </w:lvl>
    <w:lvl w:ilvl="5" w:tplc="0409001B" w:tentative="1">
      <w:start w:val="1"/>
      <w:numFmt w:val="lowerRoman"/>
      <w:lvlText w:val="%6."/>
      <w:lvlJc w:val="right"/>
      <w:pPr>
        <w:tabs>
          <w:tab w:val="num" w:pos="6006"/>
        </w:tabs>
        <w:ind w:left="6006" w:hanging="180"/>
      </w:pPr>
    </w:lvl>
    <w:lvl w:ilvl="6" w:tplc="0409000F" w:tentative="1">
      <w:start w:val="1"/>
      <w:numFmt w:val="decimal"/>
      <w:lvlText w:val="%7."/>
      <w:lvlJc w:val="left"/>
      <w:pPr>
        <w:tabs>
          <w:tab w:val="num" w:pos="6726"/>
        </w:tabs>
        <w:ind w:left="6726" w:hanging="360"/>
      </w:pPr>
    </w:lvl>
    <w:lvl w:ilvl="7" w:tplc="04090019" w:tentative="1">
      <w:start w:val="1"/>
      <w:numFmt w:val="lowerLetter"/>
      <w:lvlText w:val="%8."/>
      <w:lvlJc w:val="left"/>
      <w:pPr>
        <w:tabs>
          <w:tab w:val="num" w:pos="7446"/>
        </w:tabs>
        <w:ind w:left="7446" w:hanging="360"/>
      </w:pPr>
    </w:lvl>
    <w:lvl w:ilvl="8" w:tplc="0409001B" w:tentative="1">
      <w:start w:val="1"/>
      <w:numFmt w:val="lowerRoman"/>
      <w:lvlText w:val="%9."/>
      <w:lvlJc w:val="right"/>
      <w:pPr>
        <w:tabs>
          <w:tab w:val="num" w:pos="8166"/>
        </w:tabs>
        <w:ind w:left="8166" w:hanging="180"/>
      </w:pPr>
    </w:lvl>
  </w:abstractNum>
  <w:abstractNum w:abstractNumId="16" w15:restartNumberingAfterBreak="0">
    <w:nsid w:val="7A705EC9"/>
    <w:multiLevelType w:val="hybridMultilevel"/>
    <w:tmpl w:val="28909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12"/>
  </w:num>
  <w:num w:numId="3">
    <w:abstractNumId w:val="15"/>
  </w:num>
  <w:num w:numId="4">
    <w:abstractNumId w:val="0"/>
    <w:lvlOverride w:ilvl="0">
      <w:lvl w:ilvl="0">
        <w:numFmt w:val="bullet"/>
        <w:lvlText w:val=""/>
        <w:legacy w:legacy="1" w:legacySpace="0" w:legacyIndent="283"/>
        <w:lvlJc w:val="left"/>
        <w:pPr>
          <w:ind w:left="1003" w:hanging="283"/>
        </w:pPr>
        <w:rPr>
          <w:rFonts w:ascii="Symbol" w:hAnsi="Symbol" w:hint="default"/>
        </w:rPr>
      </w:lvl>
    </w:lvlOverride>
  </w:num>
  <w:num w:numId="5">
    <w:abstractNumId w:val="14"/>
  </w:num>
  <w:num w:numId="6">
    <w:abstractNumId w:val="11"/>
  </w:num>
  <w:num w:numId="7">
    <w:abstractNumId w:val="8"/>
  </w:num>
  <w:num w:numId="8">
    <w:abstractNumId w:val="6"/>
  </w:num>
  <w:num w:numId="9">
    <w:abstractNumId w:val="1"/>
  </w:num>
  <w:num w:numId="10">
    <w:abstractNumId w:val="13"/>
  </w:num>
  <w:num w:numId="11">
    <w:abstractNumId w:val="2"/>
  </w:num>
  <w:num w:numId="12">
    <w:abstractNumId w:val="16"/>
  </w:num>
  <w:num w:numId="13">
    <w:abstractNumId w:val="9"/>
  </w:num>
  <w:num w:numId="14">
    <w:abstractNumId w:val="4"/>
  </w:num>
  <w:num w:numId="15">
    <w:abstractNumId w:val="7"/>
  </w:num>
  <w:num w:numId="16">
    <w:abstractNumId w:val="10"/>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12289">
      <o:colormru v:ext="edit" colors="#fef2e8,#e7eff9,#f2f7fc,#eff5fb"/>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973"/>
    <w:rsid w:val="0004763D"/>
    <w:rsid w:val="00047FE5"/>
    <w:rsid w:val="000C28D4"/>
    <w:rsid w:val="001020B5"/>
    <w:rsid w:val="0012664F"/>
    <w:rsid w:val="00162F1C"/>
    <w:rsid w:val="0017094B"/>
    <w:rsid w:val="001C36CF"/>
    <w:rsid w:val="001E4DB9"/>
    <w:rsid w:val="0021266C"/>
    <w:rsid w:val="00253283"/>
    <w:rsid w:val="002A4585"/>
    <w:rsid w:val="002B6DFC"/>
    <w:rsid w:val="002D78B5"/>
    <w:rsid w:val="00317A5E"/>
    <w:rsid w:val="003503D1"/>
    <w:rsid w:val="00355851"/>
    <w:rsid w:val="0035789F"/>
    <w:rsid w:val="00374841"/>
    <w:rsid w:val="00380301"/>
    <w:rsid w:val="003B107D"/>
    <w:rsid w:val="003B7A55"/>
    <w:rsid w:val="00401F75"/>
    <w:rsid w:val="00444691"/>
    <w:rsid w:val="004543C6"/>
    <w:rsid w:val="004704CC"/>
    <w:rsid w:val="00495275"/>
    <w:rsid w:val="0049714A"/>
    <w:rsid w:val="004A6423"/>
    <w:rsid w:val="004C46A8"/>
    <w:rsid w:val="0055347B"/>
    <w:rsid w:val="0055469B"/>
    <w:rsid w:val="00567CB1"/>
    <w:rsid w:val="00574068"/>
    <w:rsid w:val="005A659A"/>
    <w:rsid w:val="005B76F4"/>
    <w:rsid w:val="005D30D8"/>
    <w:rsid w:val="005F3F85"/>
    <w:rsid w:val="005F7BF5"/>
    <w:rsid w:val="00602AFD"/>
    <w:rsid w:val="00605E03"/>
    <w:rsid w:val="00610B85"/>
    <w:rsid w:val="00626973"/>
    <w:rsid w:val="00643AF8"/>
    <w:rsid w:val="00651138"/>
    <w:rsid w:val="00694072"/>
    <w:rsid w:val="006D316B"/>
    <w:rsid w:val="006F156F"/>
    <w:rsid w:val="006F3FAB"/>
    <w:rsid w:val="006F50F2"/>
    <w:rsid w:val="007034E0"/>
    <w:rsid w:val="00722172"/>
    <w:rsid w:val="007B2B66"/>
    <w:rsid w:val="007B5F4B"/>
    <w:rsid w:val="007D150D"/>
    <w:rsid w:val="007F537B"/>
    <w:rsid w:val="00800063"/>
    <w:rsid w:val="0082663B"/>
    <w:rsid w:val="008363A6"/>
    <w:rsid w:val="00855017"/>
    <w:rsid w:val="00880D39"/>
    <w:rsid w:val="008B4B95"/>
    <w:rsid w:val="008F1DC7"/>
    <w:rsid w:val="0093710F"/>
    <w:rsid w:val="00944D3B"/>
    <w:rsid w:val="00966096"/>
    <w:rsid w:val="009706D2"/>
    <w:rsid w:val="00975A2D"/>
    <w:rsid w:val="00975B2E"/>
    <w:rsid w:val="00A1449E"/>
    <w:rsid w:val="00A14F52"/>
    <w:rsid w:val="00AB33BE"/>
    <w:rsid w:val="00AE5D18"/>
    <w:rsid w:val="00AF329F"/>
    <w:rsid w:val="00B01859"/>
    <w:rsid w:val="00B0733A"/>
    <w:rsid w:val="00B165B4"/>
    <w:rsid w:val="00B5356C"/>
    <w:rsid w:val="00B62F3A"/>
    <w:rsid w:val="00B666CD"/>
    <w:rsid w:val="00B752EF"/>
    <w:rsid w:val="00B83576"/>
    <w:rsid w:val="00BA4041"/>
    <w:rsid w:val="00BB2226"/>
    <w:rsid w:val="00BB4240"/>
    <w:rsid w:val="00BB59FA"/>
    <w:rsid w:val="00C04EC9"/>
    <w:rsid w:val="00C13E78"/>
    <w:rsid w:val="00C176DE"/>
    <w:rsid w:val="00D063D6"/>
    <w:rsid w:val="00D62674"/>
    <w:rsid w:val="00DB24B4"/>
    <w:rsid w:val="00DB73F5"/>
    <w:rsid w:val="00DE2AE4"/>
    <w:rsid w:val="00E10A0A"/>
    <w:rsid w:val="00E121DA"/>
    <w:rsid w:val="00E506BF"/>
    <w:rsid w:val="00E64E9E"/>
    <w:rsid w:val="00E87043"/>
    <w:rsid w:val="00EC587C"/>
    <w:rsid w:val="00ED6639"/>
    <w:rsid w:val="00ED74DF"/>
    <w:rsid w:val="00EF3ED3"/>
    <w:rsid w:val="00F061A2"/>
    <w:rsid w:val="00F33E75"/>
    <w:rsid w:val="00F62F96"/>
    <w:rsid w:val="00F865CD"/>
    <w:rsid w:val="00F94A58"/>
    <w:rsid w:val="00F95A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2289">
      <o:colormru v:ext="edit" colors="#fef2e8,#e7eff9,#f2f7fc,#eff5fb"/>
    </o:shapedefaults>
    <o:shapelayout v:ext="edit">
      <o:idmap v:ext="edit" data="1"/>
    </o:shapelayout>
  </w:shapeDefaults>
  <w:decimalSymbol w:val="."/>
  <w:listSeparator w:val=","/>
  <w14:docId w14:val="3B12027B"/>
  <w15:docId w15:val="{31642B21-2CDF-4DA8-9843-FD2A240D7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6096"/>
    <w:pPr>
      <w:spacing w:after="0" w:line="240" w:lineRule="auto"/>
    </w:pPr>
    <w:rPr>
      <w:rFonts w:ascii="Arial" w:hAnsi="Arial"/>
    </w:rPr>
  </w:style>
  <w:style w:type="paragraph" w:styleId="Heading1">
    <w:name w:val="heading 1"/>
    <w:basedOn w:val="Normal"/>
    <w:next w:val="Normal"/>
    <w:link w:val="Heading1Char"/>
    <w:autoRedefine/>
    <w:qFormat/>
    <w:rsid w:val="00975A2D"/>
    <w:pPr>
      <w:keepNext/>
      <w:numPr>
        <w:numId w:val="8"/>
      </w:numPr>
      <w:spacing w:before="240" w:after="240"/>
      <w:ind w:left="851" w:hanging="851"/>
      <w:outlineLvl w:val="0"/>
    </w:pPr>
    <w:rPr>
      <w:rFonts w:eastAsia="Times New Roman" w:cs="Arial"/>
      <w:b/>
      <w:bCs/>
      <w:color w:val="76923C" w:themeColor="accent3" w:themeShade="BF"/>
      <w:kern w:val="32"/>
      <w:sz w:val="28"/>
      <w:szCs w:val="28"/>
    </w:rPr>
  </w:style>
  <w:style w:type="paragraph" w:styleId="Heading2">
    <w:name w:val="heading 2"/>
    <w:basedOn w:val="Normal"/>
    <w:next w:val="Normal"/>
    <w:link w:val="Heading2Char"/>
    <w:unhideWhenUsed/>
    <w:qFormat/>
    <w:rsid w:val="00975A2D"/>
    <w:pPr>
      <w:keepNext/>
      <w:keepLines/>
      <w:numPr>
        <w:ilvl w:val="1"/>
        <w:numId w:val="8"/>
      </w:numPr>
      <w:spacing w:before="120" w:after="120"/>
      <w:ind w:left="851" w:hanging="851"/>
      <w:outlineLvl w:val="1"/>
    </w:pPr>
    <w:rPr>
      <w:rFonts w:eastAsiaTheme="majorEastAsia" w:cstheme="majorBidi"/>
      <w:b/>
      <w:bCs/>
      <w:color w:val="76923C" w:themeColor="accent3" w:themeShade="BF"/>
      <w:sz w:val="24"/>
      <w:szCs w:val="26"/>
    </w:rPr>
  </w:style>
  <w:style w:type="paragraph" w:styleId="Heading3">
    <w:name w:val="heading 3"/>
    <w:basedOn w:val="Normal"/>
    <w:next w:val="Normal"/>
    <w:link w:val="Heading3Char"/>
    <w:autoRedefine/>
    <w:qFormat/>
    <w:rsid w:val="00975A2D"/>
    <w:pPr>
      <w:keepNext/>
      <w:numPr>
        <w:ilvl w:val="2"/>
        <w:numId w:val="8"/>
      </w:numPr>
      <w:tabs>
        <w:tab w:val="left" w:pos="1701"/>
      </w:tabs>
      <w:spacing w:before="120" w:after="120"/>
      <w:ind w:left="851" w:hanging="851"/>
      <w:outlineLvl w:val="2"/>
    </w:pPr>
    <w:rPr>
      <w:rFonts w:eastAsia="Times New Roman" w:cs="Arial"/>
      <w:b/>
      <w:bCs/>
      <w:color w:val="76923C" w:themeColor="accent3" w:themeShade="BF"/>
    </w:rPr>
  </w:style>
  <w:style w:type="paragraph" w:styleId="Heading4">
    <w:name w:val="heading 4"/>
    <w:basedOn w:val="Normal"/>
    <w:next w:val="Normal"/>
    <w:link w:val="Heading4Char"/>
    <w:autoRedefine/>
    <w:qFormat/>
    <w:rsid w:val="00975A2D"/>
    <w:pPr>
      <w:keepNext/>
      <w:numPr>
        <w:ilvl w:val="3"/>
        <w:numId w:val="8"/>
      </w:numPr>
      <w:tabs>
        <w:tab w:val="left" w:pos="2552"/>
      </w:tabs>
      <w:spacing w:before="120" w:after="120"/>
      <w:ind w:left="851" w:hanging="851"/>
      <w:outlineLvl w:val="3"/>
    </w:pPr>
    <w:rPr>
      <w:rFonts w:eastAsia="Times New Roman" w:cs="Arial"/>
      <w:i/>
      <w:color w:val="76923C" w:themeColor="accent3" w:themeShade="BF"/>
    </w:rPr>
  </w:style>
  <w:style w:type="paragraph" w:styleId="Heading5">
    <w:name w:val="heading 5"/>
    <w:basedOn w:val="Normal"/>
    <w:next w:val="Normal"/>
    <w:link w:val="Heading5Char"/>
    <w:qFormat/>
    <w:rsid w:val="00975A2D"/>
    <w:pPr>
      <w:numPr>
        <w:ilvl w:val="4"/>
        <w:numId w:val="8"/>
      </w:numPr>
      <w:spacing w:before="120" w:after="120"/>
      <w:ind w:left="851" w:hanging="851"/>
      <w:outlineLvl w:val="4"/>
    </w:pPr>
    <w:rPr>
      <w:rFonts w:eastAsia="Times New Roman" w:cs="Arial"/>
      <w:bCs/>
      <w:iCs/>
      <w:color w:val="76923C" w:themeColor="accent3" w:themeShade="BF"/>
      <w:szCs w:val="26"/>
    </w:rPr>
  </w:style>
  <w:style w:type="paragraph" w:styleId="Heading6">
    <w:name w:val="heading 6"/>
    <w:basedOn w:val="Normal"/>
    <w:next w:val="Normal"/>
    <w:link w:val="Heading6Char"/>
    <w:qFormat/>
    <w:rsid w:val="00BB4240"/>
    <w:pPr>
      <w:numPr>
        <w:ilvl w:val="5"/>
        <w:numId w:val="8"/>
      </w:numPr>
      <w:spacing w:before="240" w:after="60"/>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BB4240"/>
    <w:pPr>
      <w:numPr>
        <w:ilvl w:val="6"/>
        <w:numId w:val="8"/>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BB4240"/>
    <w:pPr>
      <w:numPr>
        <w:ilvl w:val="7"/>
        <w:numId w:val="8"/>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BB4240"/>
    <w:pPr>
      <w:numPr>
        <w:ilvl w:val="8"/>
        <w:numId w:val="8"/>
      </w:numPr>
      <w:spacing w:before="240" w:after="60"/>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6973"/>
    <w:pPr>
      <w:tabs>
        <w:tab w:val="center" w:pos="4513"/>
        <w:tab w:val="right" w:pos="9026"/>
      </w:tabs>
    </w:pPr>
  </w:style>
  <w:style w:type="character" w:customStyle="1" w:styleId="HeaderChar">
    <w:name w:val="Header Char"/>
    <w:basedOn w:val="DefaultParagraphFont"/>
    <w:link w:val="Header"/>
    <w:uiPriority w:val="99"/>
    <w:rsid w:val="00626973"/>
  </w:style>
  <w:style w:type="paragraph" w:styleId="Footer">
    <w:name w:val="footer"/>
    <w:basedOn w:val="Normal"/>
    <w:link w:val="FooterChar"/>
    <w:uiPriority w:val="99"/>
    <w:unhideWhenUsed/>
    <w:rsid w:val="00626973"/>
    <w:pPr>
      <w:tabs>
        <w:tab w:val="center" w:pos="4513"/>
        <w:tab w:val="right" w:pos="9026"/>
      </w:tabs>
    </w:pPr>
  </w:style>
  <w:style w:type="character" w:customStyle="1" w:styleId="FooterChar">
    <w:name w:val="Footer Char"/>
    <w:basedOn w:val="DefaultParagraphFont"/>
    <w:link w:val="Footer"/>
    <w:uiPriority w:val="99"/>
    <w:rsid w:val="00626973"/>
  </w:style>
  <w:style w:type="paragraph" w:styleId="BalloonText">
    <w:name w:val="Balloon Text"/>
    <w:basedOn w:val="Normal"/>
    <w:link w:val="BalloonTextChar"/>
    <w:uiPriority w:val="99"/>
    <w:semiHidden/>
    <w:unhideWhenUsed/>
    <w:rsid w:val="00626973"/>
    <w:rPr>
      <w:rFonts w:ascii="Tahoma" w:hAnsi="Tahoma" w:cs="Tahoma"/>
      <w:sz w:val="16"/>
      <w:szCs w:val="16"/>
    </w:rPr>
  </w:style>
  <w:style w:type="character" w:customStyle="1" w:styleId="BalloonTextChar">
    <w:name w:val="Balloon Text Char"/>
    <w:basedOn w:val="DefaultParagraphFont"/>
    <w:link w:val="BalloonText"/>
    <w:uiPriority w:val="99"/>
    <w:semiHidden/>
    <w:rsid w:val="00626973"/>
    <w:rPr>
      <w:rFonts w:ascii="Tahoma" w:hAnsi="Tahoma" w:cs="Tahoma"/>
      <w:sz w:val="16"/>
      <w:szCs w:val="16"/>
    </w:rPr>
  </w:style>
  <w:style w:type="table" w:styleId="TableGrid">
    <w:name w:val="Table Grid"/>
    <w:basedOn w:val="TableNormal"/>
    <w:rsid w:val="00BB4240"/>
    <w:pPr>
      <w:spacing w:after="0" w:line="240" w:lineRule="auto"/>
    </w:pPr>
    <w:rPr>
      <w:rFonts w:ascii="Arial" w:eastAsia="Times New Roman" w:hAnsi="Arial" w:cs="Arial"/>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75A2D"/>
    <w:rPr>
      <w:rFonts w:ascii="Arial" w:eastAsia="Times New Roman" w:hAnsi="Arial" w:cs="Arial"/>
      <w:b/>
      <w:bCs/>
      <w:color w:val="76923C" w:themeColor="accent3" w:themeShade="BF"/>
      <w:kern w:val="32"/>
      <w:sz w:val="28"/>
      <w:szCs w:val="28"/>
    </w:rPr>
  </w:style>
  <w:style w:type="character" w:customStyle="1" w:styleId="Heading3Char">
    <w:name w:val="Heading 3 Char"/>
    <w:basedOn w:val="DefaultParagraphFont"/>
    <w:link w:val="Heading3"/>
    <w:rsid w:val="00975A2D"/>
    <w:rPr>
      <w:rFonts w:ascii="Arial" w:eastAsia="Times New Roman" w:hAnsi="Arial" w:cs="Arial"/>
      <w:b/>
      <w:bCs/>
      <w:color w:val="76923C" w:themeColor="accent3" w:themeShade="BF"/>
    </w:rPr>
  </w:style>
  <w:style w:type="character" w:customStyle="1" w:styleId="Heading4Char">
    <w:name w:val="Heading 4 Char"/>
    <w:basedOn w:val="DefaultParagraphFont"/>
    <w:link w:val="Heading4"/>
    <w:rsid w:val="00975A2D"/>
    <w:rPr>
      <w:rFonts w:ascii="Arial" w:eastAsia="Times New Roman" w:hAnsi="Arial" w:cs="Arial"/>
      <w:i/>
      <w:color w:val="76923C" w:themeColor="accent3" w:themeShade="BF"/>
    </w:rPr>
  </w:style>
  <w:style w:type="character" w:customStyle="1" w:styleId="Heading5Char">
    <w:name w:val="Heading 5 Char"/>
    <w:basedOn w:val="DefaultParagraphFont"/>
    <w:link w:val="Heading5"/>
    <w:rsid w:val="00975A2D"/>
    <w:rPr>
      <w:rFonts w:ascii="Arial" w:eastAsia="Times New Roman" w:hAnsi="Arial" w:cs="Arial"/>
      <w:bCs/>
      <w:iCs/>
      <w:color w:val="76923C" w:themeColor="accent3" w:themeShade="BF"/>
      <w:szCs w:val="26"/>
    </w:rPr>
  </w:style>
  <w:style w:type="character" w:customStyle="1" w:styleId="Heading6Char">
    <w:name w:val="Heading 6 Char"/>
    <w:basedOn w:val="DefaultParagraphFont"/>
    <w:link w:val="Heading6"/>
    <w:rsid w:val="00BB4240"/>
    <w:rPr>
      <w:rFonts w:ascii="Times New Roman" w:eastAsia="Times New Roman" w:hAnsi="Times New Roman" w:cs="Times New Roman"/>
      <w:b/>
      <w:bCs/>
    </w:rPr>
  </w:style>
  <w:style w:type="character" w:customStyle="1" w:styleId="Heading7Char">
    <w:name w:val="Heading 7 Char"/>
    <w:basedOn w:val="DefaultParagraphFont"/>
    <w:link w:val="Heading7"/>
    <w:rsid w:val="00BB4240"/>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BB4240"/>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BB4240"/>
    <w:rPr>
      <w:rFonts w:ascii="Arial" w:eastAsia="Times New Roman" w:hAnsi="Arial" w:cs="Arial"/>
    </w:rPr>
  </w:style>
  <w:style w:type="paragraph" w:customStyle="1" w:styleId="Default">
    <w:name w:val="Default"/>
    <w:uiPriority w:val="99"/>
    <w:rsid w:val="00BB4240"/>
    <w:pPr>
      <w:autoSpaceDE w:val="0"/>
      <w:autoSpaceDN w:val="0"/>
      <w:adjustRightInd w:val="0"/>
      <w:spacing w:after="0" w:line="240" w:lineRule="auto"/>
    </w:pPr>
    <w:rPr>
      <w:rFonts w:ascii="Helvetica" w:eastAsia="Times New Roman" w:hAnsi="Helvetica" w:cs="Helvetica"/>
      <w:color w:val="000000"/>
      <w:sz w:val="24"/>
      <w:szCs w:val="24"/>
      <w:lang w:eastAsia="en-AU"/>
    </w:rPr>
  </w:style>
  <w:style w:type="character" w:customStyle="1" w:styleId="Heading2Char">
    <w:name w:val="Heading 2 Char"/>
    <w:basedOn w:val="DefaultParagraphFont"/>
    <w:link w:val="Heading2"/>
    <w:rsid w:val="00975A2D"/>
    <w:rPr>
      <w:rFonts w:ascii="Arial" w:eastAsiaTheme="majorEastAsia" w:hAnsi="Arial" w:cstheme="majorBidi"/>
      <w:b/>
      <w:bCs/>
      <w:color w:val="76923C" w:themeColor="accent3" w:themeShade="BF"/>
      <w:sz w:val="24"/>
      <w:szCs w:val="26"/>
    </w:rPr>
  </w:style>
  <w:style w:type="paragraph" w:customStyle="1" w:styleId="DraftHeading3">
    <w:name w:val="Draft Heading 3"/>
    <w:basedOn w:val="Normal"/>
    <w:next w:val="Normal"/>
    <w:uiPriority w:val="99"/>
    <w:rsid w:val="007034E0"/>
    <w:pPr>
      <w:overflowPunct w:val="0"/>
      <w:autoSpaceDE w:val="0"/>
      <w:autoSpaceDN w:val="0"/>
      <w:adjustRightInd w:val="0"/>
      <w:spacing w:before="120"/>
      <w:textAlignment w:val="baseline"/>
    </w:pPr>
    <w:rPr>
      <w:rFonts w:ascii="Times New Roman" w:eastAsia="Times New Roman" w:hAnsi="Times New Roman" w:cs="Times New Roman"/>
      <w:sz w:val="24"/>
      <w:szCs w:val="24"/>
    </w:rPr>
  </w:style>
  <w:style w:type="paragraph" w:styleId="NormalIndent">
    <w:name w:val="Normal Indent"/>
    <w:basedOn w:val="Normal"/>
    <w:autoRedefine/>
    <w:rsid w:val="007034E0"/>
    <w:pPr>
      <w:spacing w:after="120"/>
      <w:ind w:left="1134"/>
    </w:pPr>
    <w:rPr>
      <w:rFonts w:eastAsia="Times New Roman" w:cs="Arial"/>
      <w:b/>
      <w:bCs/>
    </w:rPr>
  </w:style>
  <w:style w:type="paragraph" w:styleId="ListParagraph">
    <w:name w:val="List Paragraph"/>
    <w:basedOn w:val="Normal"/>
    <w:uiPriority w:val="99"/>
    <w:qFormat/>
    <w:rsid w:val="007034E0"/>
    <w:pPr>
      <w:ind w:left="720"/>
    </w:pPr>
    <w:rPr>
      <w:rFonts w:eastAsia="Times New Roman" w:cs="Arial"/>
    </w:rPr>
  </w:style>
  <w:style w:type="paragraph" w:customStyle="1" w:styleId="indentmedium">
    <w:name w:val="indent medium"/>
    <w:basedOn w:val="Normal"/>
    <w:rsid w:val="007034E0"/>
    <w:pPr>
      <w:spacing w:before="120"/>
      <w:ind w:left="720"/>
      <w:jc w:val="both"/>
    </w:pPr>
    <w:rPr>
      <w:rFonts w:eastAsia="Times New Roman" w:cs="Arial"/>
      <w:color w:val="000000"/>
      <w:sz w:val="24"/>
      <w:szCs w:val="24"/>
    </w:rPr>
  </w:style>
  <w:style w:type="paragraph" w:customStyle="1" w:styleId="SubText">
    <w:name w:val="SubText"/>
    <w:basedOn w:val="Normal"/>
    <w:rsid w:val="00C13E78"/>
    <w:pPr>
      <w:spacing w:before="30" w:after="30"/>
      <w:ind w:left="288"/>
    </w:pPr>
    <w:rPr>
      <w:rFonts w:ascii="Times New Roman" w:eastAsia="Times New Roman" w:hAnsi="Times New Roman" w:cs="Arial"/>
    </w:rPr>
  </w:style>
  <w:style w:type="paragraph" w:customStyle="1" w:styleId="StyleHeading3Before6pt">
    <w:name w:val="Style Heading 3 + Before:  6 pt"/>
    <w:basedOn w:val="Heading3"/>
    <w:rsid w:val="00C13E78"/>
    <w:pPr>
      <w:keepNext w:val="0"/>
      <w:tabs>
        <w:tab w:val="clear" w:pos="1701"/>
      </w:tabs>
      <w:ind w:left="454"/>
    </w:pPr>
    <w:rPr>
      <w:rFonts w:cs="Times New Roman"/>
      <w:b w:val="0"/>
      <w:bCs w:val="0"/>
      <w:szCs w:val="20"/>
    </w:rPr>
  </w:style>
  <w:style w:type="paragraph" w:styleId="Title">
    <w:name w:val="Title"/>
    <w:basedOn w:val="Normal"/>
    <w:next w:val="Normal"/>
    <w:link w:val="TitleChar"/>
    <w:uiPriority w:val="10"/>
    <w:qFormat/>
    <w:rsid w:val="00975A2D"/>
    <w:pPr>
      <w:pBdr>
        <w:bottom w:val="single" w:sz="12" w:space="4" w:color="76923C" w:themeColor="accent3" w:themeShade="BF"/>
      </w:pBdr>
      <w:spacing w:after="300"/>
      <w:contextualSpacing/>
    </w:pPr>
    <w:rPr>
      <w:rFonts w:eastAsiaTheme="majorEastAsia" w:cstheme="majorBidi"/>
      <w:b/>
      <w:color w:val="76923C" w:themeColor="accent3" w:themeShade="BF"/>
      <w:spacing w:val="5"/>
      <w:kern w:val="28"/>
      <w:sz w:val="36"/>
      <w:szCs w:val="52"/>
    </w:rPr>
  </w:style>
  <w:style w:type="character" w:customStyle="1" w:styleId="TitleChar">
    <w:name w:val="Title Char"/>
    <w:basedOn w:val="DefaultParagraphFont"/>
    <w:link w:val="Title"/>
    <w:uiPriority w:val="10"/>
    <w:rsid w:val="00975A2D"/>
    <w:rPr>
      <w:rFonts w:ascii="Arial" w:eastAsiaTheme="majorEastAsia" w:hAnsi="Arial" w:cstheme="majorBidi"/>
      <w:b/>
      <w:color w:val="76923C" w:themeColor="accent3" w:themeShade="BF"/>
      <w:spacing w:val="5"/>
      <w:kern w:val="28"/>
      <w:sz w:val="36"/>
      <w:szCs w:val="52"/>
    </w:rPr>
  </w:style>
  <w:style w:type="table" w:styleId="LightList-Accent1">
    <w:name w:val="Light List Accent 1"/>
    <w:basedOn w:val="TableNormal"/>
    <w:uiPriority w:val="61"/>
    <w:rsid w:val="00567CB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Grid1-Accent1">
    <w:name w:val="Medium Grid 1 Accent 1"/>
    <w:basedOn w:val="TableNormal"/>
    <w:uiPriority w:val="67"/>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2-Accent1">
    <w:name w:val="Medium List 2 Accent 1"/>
    <w:basedOn w:val="TableNormal"/>
    <w:uiPriority w:val="66"/>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ghtShading-Accent1">
    <w:name w:val="Light Shading Accent 1"/>
    <w:basedOn w:val="TableNormal"/>
    <w:uiPriority w:val="60"/>
    <w:rsid w:val="00EF3ED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EF3ED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Shading1-Accent1">
    <w:name w:val="Medium Shading 1 Accent 1"/>
    <w:basedOn w:val="TableNormal"/>
    <w:uiPriority w:val="63"/>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EF3E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olorfulShading-Accent1">
    <w:name w:val="Colorful Shading Accent 1"/>
    <w:basedOn w:val="TableNormal"/>
    <w:uiPriority w:val="71"/>
    <w:rsid w:val="00EF3ED3"/>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Grid-Accent1">
    <w:name w:val="Colorful Grid Accent 1"/>
    <w:basedOn w:val="TableNormal"/>
    <w:uiPriority w:val="73"/>
    <w:rsid w:val="00EF3E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1-Accent1">
    <w:name w:val="Medium List 1 Accent 1"/>
    <w:basedOn w:val="TableNormal"/>
    <w:uiPriority w:val="65"/>
    <w:rsid w:val="00B165B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Strong">
    <w:name w:val="Strong"/>
    <w:basedOn w:val="DefaultParagraphFont"/>
    <w:uiPriority w:val="22"/>
    <w:qFormat/>
    <w:rsid w:val="00855017"/>
    <w:rPr>
      <w:b/>
      <w:bCs/>
    </w:rPr>
  </w:style>
  <w:style w:type="table" w:styleId="LightList-Accent6">
    <w:name w:val="Light List Accent 6"/>
    <w:basedOn w:val="TableNormal"/>
    <w:uiPriority w:val="61"/>
    <w:rsid w:val="0069407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styleId="PlaceholderText">
    <w:name w:val="Placeholder Text"/>
    <w:basedOn w:val="DefaultParagraphFont"/>
    <w:uiPriority w:val="99"/>
    <w:semiHidden/>
    <w:rsid w:val="001E4DB9"/>
    <w:rPr>
      <w:color w:val="808080"/>
    </w:rPr>
  </w:style>
  <w:style w:type="table" w:styleId="LightList-Accent3">
    <w:name w:val="Light List Accent 3"/>
    <w:basedOn w:val="TableNormal"/>
    <w:uiPriority w:val="61"/>
    <w:rsid w:val="00975A2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CommentReference">
    <w:name w:val="annotation reference"/>
    <w:basedOn w:val="DefaultParagraphFont"/>
    <w:uiPriority w:val="99"/>
    <w:semiHidden/>
    <w:unhideWhenUsed/>
    <w:rsid w:val="00B62F3A"/>
    <w:rPr>
      <w:sz w:val="16"/>
      <w:szCs w:val="16"/>
    </w:rPr>
  </w:style>
  <w:style w:type="paragraph" w:styleId="CommentText">
    <w:name w:val="annotation text"/>
    <w:basedOn w:val="Normal"/>
    <w:link w:val="CommentTextChar"/>
    <w:uiPriority w:val="99"/>
    <w:semiHidden/>
    <w:unhideWhenUsed/>
    <w:rsid w:val="00B62F3A"/>
    <w:rPr>
      <w:sz w:val="20"/>
      <w:szCs w:val="20"/>
    </w:rPr>
  </w:style>
  <w:style w:type="character" w:customStyle="1" w:styleId="CommentTextChar">
    <w:name w:val="Comment Text Char"/>
    <w:basedOn w:val="DefaultParagraphFont"/>
    <w:link w:val="CommentText"/>
    <w:uiPriority w:val="99"/>
    <w:semiHidden/>
    <w:rsid w:val="00B62F3A"/>
    <w:rPr>
      <w:rFonts w:ascii="Arial" w:hAnsi="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0238D9490F443C7A7A7546DD3AD1CBC"/>
        <w:category>
          <w:name w:val="General"/>
          <w:gallery w:val="placeholder"/>
        </w:category>
        <w:types>
          <w:type w:val="bbPlcHdr"/>
        </w:types>
        <w:behaviors>
          <w:behavior w:val="content"/>
        </w:behaviors>
        <w:guid w:val="{0D2123CE-97A4-4364-93EE-CBFF80DB17ED}"/>
      </w:docPartPr>
      <w:docPartBody>
        <w:p w:rsidR="00960506" w:rsidRDefault="00A62866">
          <w:r w:rsidRPr="004E3125">
            <w:rPr>
              <w:rStyle w:val="PlaceholderText"/>
            </w:rPr>
            <w:t>[Custodian Position]</w:t>
          </w:r>
        </w:p>
      </w:docPartBody>
    </w:docPart>
    <w:docPart>
      <w:docPartPr>
        <w:name w:val="21AE3D929C364B4FB737575F3591A940"/>
        <w:category>
          <w:name w:val="General"/>
          <w:gallery w:val="placeholder"/>
        </w:category>
        <w:types>
          <w:type w:val="bbPlcHdr"/>
        </w:types>
        <w:behaviors>
          <w:behavior w:val="content"/>
        </w:behaviors>
        <w:guid w:val="{C40486ED-1E2A-4DF8-B296-C15ABFD17310}"/>
      </w:docPartPr>
      <w:docPartBody>
        <w:p w:rsidR="00F97B5F" w:rsidRDefault="00960506">
          <w:r w:rsidRPr="00502A1D">
            <w:rPr>
              <w:rStyle w:val="PlaceholderText"/>
            </w:rPr>
            <w:t>[Approver Position]</w:t>
          </w:r>
        </w:p>
      </w:docPartBody>
    </w:docPart>
    <w:docPart>
      <w:docPartPr>
        <w:name w:val="66D918F4E45C4CB583301A6BFF68297F"/>
        <w:category>
          <w:name w:val="General"/>
          <w:gallery w:val="placeholder"/>
        </w:category>
        <w:types>
          <w:type w:val="bbPlcHdr"/>
        </w:types>
        <w:behaviors>
          <w:behavior w:val="content"/>
        </w:behaviors>
        <w:guid w:val="{1B1C0FA2-FEC7-43EE-B107-26FD2843B466}"/>
      </w:docPartPr>
      <w:docPartBody>
        <w:p w:rsidR="00F97B5F" w:rsidRDefault="00960506">
          <w:r w:rsidRPr="00502A1D">
            <w:rPr>
              <w:rStyle w:val="PlaceholderText"/>
            </w:rPr>
            <w:t>[Next Review Date]</w:t>
          </w:r>
        </w:p>
      </w:docPartBody>
    </w:docPart>
    <w:docPart>
      <w:docPartPr>
        <w:name w:val="B11B8FA5631A4D3697DD45C14AE190E3"/>
        <w:category>
          <w:name w:val="General"/>
          <w:gallery w:val="placeholder"/>
        </w:category>
        <w:types>
          <w:type w:val="bbPlcHdr"/>
        </w:types>
        <w:behaviors>
          <w:behavior w:val="content"/>
        </w:behaviors>
        <w:guid w:val="{345F6B8E-D247-47EE-A733-1579FEB3C91F}"/>
      </w:docPartPr>
      <w:docPartBody>
        <w:p w:rsidR="00AD6FFE" w:rsidRDefault="00F97B5F">
          <w:r w:rsidRPr="00276616">
            <w:rPr>
              <w:rStyle w:val="PlaceholderText"/>
            </w:rPr>
            <w:t>[Document Approval Status]</w:t>
          </w:r>
        </w:p>
      </w:docPartBody>
    </w:docPart>
    <w:docPart>
      <w:docPartPr>
        <w:name w:val="8F4AE1314C2C41A0953E1A06C01E3804"/>
        <w:category>
          <w:name w:val="General"/>
          <w:gallery w:val="placeholder"/>
        </w:category>
        <w:types>
          <w:type w:val="bbPlcHdr"/>
        </w:types>
        <w:behaviors>
          <w:behavior w:val="content"/>
        </w:behaviors>
        <w:guid w:val="{4AD81119-4681-4A5D-AA29-2AD9EBC3402E}"/>
      </w:docPartPr>
      <w:docPartBody>
        <w:p w:rsidR="00AD6FFE" w:rsidRDefault="00F97B5F">
          <w:r w:rsidRPr="00276616">
            <w:rPr>
              <w:rStyle w:val="PlaceholderText"/>
            </w:rPr>
            <w:t>[Date Published]</w:t>
          </w:r>
        </w:p>
      </w:docPartBody>
    </w:docPart>
    <w:docPart>
      <w:docPartPr>
        <w:name w:val="59A2F400430F45D990BD396E07625D32"/>
        <w:category>
          <w:name w:val="General"/>
          <w:gallery w:val="placeholder"/>
        </w:category>
        <w:types>
          <w:type w:val="bbPlcHdr"/>
        </w:types>
        <w:behaviors>
          <w:behavior w:val="content"/>
        </w:behaviors>
        <w:guid w:val="{EE878134-14D6-47A1-88B1-8EE35A3A90FA}"/>
      </w:docPartPr>
      <w:docPartBody>
        <w:p w:rsidR="00A4476D" w:rsidRDefault="00CB5661">
          <w:r w:rsidRPr="00A01A7E">
            <w:rPr>
              <w:rStyle w:val="PlaceholderText"/>
            </w:rPr>
            <w:t>[Title]</w:t>
          </w:r>
        </w:p>
      </w:docPartBody>
    </w:docPart>
    <w:docPart>
      <w:docPartPr>
        <w:name w:val="6D7D19AAF924419495F5D87594C54FFC"/>
        <w:category>
          <w:name w:val="General"/>
          <w:gallery w:val="placeholder"/>
        </w:category>
        <w:types>
          <w:type w:val="bbPlcHdr"/>
        </w:types>
        <w:behaviors>
          <w:behavior w:val="content"/>
        </w:behaviors>
        <w:guid w:val="{4B0C438F-6BB3-41A5-9046-B68F4A31502E}"/>
      </w:docPartPr>
      <w:docPartBody>
        <w:p w:rsidR="00A4476D" w:rsidRDefault="00CB5661">
          <w:r w:rsidRPr="00A01A7E">
            <w:rPr>
              <w:rStyle w:val="PlaceholderText"/>
            </w:rPr>
            <w:t>[Title]</w:t>
          </w:r>
        </w:p>
      </w:docPartBody>
    </w:docPart>
    <w:docPart>
      <w:docPartPr>
        <w:name w:val="F50A5D58A10F44C98B04AC655F116534"/>
        <w:category>
          <w:name w:val="General"/>
          <w:gallery w:val="placeholder"/>
        </w:category>
        <w:types>
          <w:type w:val="bbPlcHdr"/>
        </w:types>
        <w:behaviors>
          <w:behavior w:val="content"/>
        </w:behaviors>
        <w:guid w:val="{DECF095C-4314-4465-8F34-7248418566FF}"/>
      </w:docPartPr>
      <w:docPartBody>
        <w:p w:rsidR="0018046C" w:rsidRDefault="00C122D3">
          <w:r w:rsidRPr="002021CF">
            <w:rPr>
              <w:rStyle w:val="PlaceholderText"/>
            </w:rPr>
            <w:t>[Published Version]</w:t>
          </w:r>
        </w:p>
      </w:docPartBody>
    </w:docPart>
    <w:docPart>
      <w:docPartPr>
        <w:name w:val="2DF86F3AF6314B37A233EBEFEA1232D7"/>
        <w:category>
          <w:name w:val="General"/>
          <w:gallery w:val="placeholder"/>
        </w:category>
        <w:types>
          <w:type w:val="bbPlcHdr"/>
        </w:types>
        <w:behaviors>
          <w:behavior w:val="content"/>
        </w:behaviors>
        <w:guid w:val="{84896E7E-A181-4E28-B4D8-3AB6490502BA}"/>
      </w:docPartPr>
      <w:docPartBody>
        <w:p w:rsidR="002074FB" w:rsidRDefault="0018046C">
          <w:r w:rsidRPr="003D048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D43"/>
    <w:rsid w:val="0018046C"/>
    <w:rsid w:val="002074FB"/>
    <w:rsid w:val="002675FC"/>
    <w:rsid w:val="00465AFE"/>
    <w:rsid w:val="00571872"/>
    <w:rsid w:val="00960506"/>
    <w:rsid w:val="00A4476D"/>
    <w:rsid w:val="00A62866"/>
    <w:rsid w:val="00AD6FFE"/>
    <w:rsid w:val="00C122D3"/>
    <w:rsid w:val="00CB5661"/>
    <w:rsid w:val="00CD0AC0"/>
    <w:rsid w:val="00DD0D43"/>
    <w:rsid w:val="00F01910"/>
    <w:rsid w:val="00F97B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E1DF0B3"/>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046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36B55629D7954EB6D0C6D939E4B6AD" ma:contentTypeVersion="4" ma:contentTypeDescription="Create a new document." ma:contentTypeScope="" ma:versionID="94fd87f129e1d56bacf2d18baff6d73a">
  <xsd:schema xmlns:xsd="http://www.w3.org/2001/XMLSchema" xmlns:xs="http://www.w3.org/2001/XMLSchema" xmlns:p="http://schemas.microsoft.com/office/2006/metadata/properties" xmlns:ns2="e5461d39-311d-4716-85a0-aa449423beec" targetNamespace="http://schemas.microsoft.com/office/2006/metadata/properties" ma:root="true" ma:fieldsID="bd88eecc95c9db0ee40a8e500f8b7a07" ns2:_="">
    <xsd:import namespace="e5461d39-311d-4716-85a0-aa449423be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1d39-311d-4716-85a0-aa449423b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
</file>

<file path=customXml/itemProps1.xml><?xml version="1.0" encoding="utf-8"?>
<ds:datastoreItem xmlns:ds="http://schemas.openxmlformats.org/officeDocument/2006/customXml" ds:itemID="{918CEABE-6D0F-4453-8B7F-516E7B3AED7E}">
  <ds:schemaRefs>
    <ds:schemaRef ds:uri="http://schemas.microsoft.com/office/2006/documentManagement/types"/>
    <ds:schemaRef ds:uri="http://schemas.microsoft.com/office/infopath/2007/PartnerControls"/>
    <ds:schemaRef ds:uri="http://www.w3.org/XML/1998/namespace"/>
    <ds:schemaRef ds:uri="http://purl.org/dc/terms/"/>
    <ds:schemaRef ds:uri="http://purl.org/dc/dcmitype/"/>
    <ds:schemaRef ds:uri="aa07a3e3-3aa1-45a4-b840-d913da2220be"/>
    <ds:schemaRef ds:uri="http://purl.org/dc/elements/1.1/"/>
    <ds:schemaRef ds:uri="http://schemas.openxmlformats.org/package/2006/metadata/core-properties"/>
    <ds:schemaRef ds:uri="5c1a1b41-18a5-499b-a1fd-5f0075942206"/>
    <ds:schemaRef ds:uri="http://schemas.microsoft.com/office/2006/metadata/properties"/>
  </ds:schemaRefs>
</ds:datastoreItem>
</file>

<file path=customXml/itemProps2.xml><?xml version="1.0" encoding="utf-8"?>
<ds:datastoreItem xmlns:ds="http://schemas.openxmlformats.org/officeDocument/2006/customXml" ds:itemID="{C3A8C915-60F3-4F4A-9AC8-7A6B303FFF68}"/>
</file>

<file path=customXml/itemProps3.xml><?xml version="1.0" encoding="utf-8"?>
<ds:datastoreItem xmlns:ds="http://schemas.openxmlformats.org/officeDocument/2006/customXml" ds:itemID="{D42C548B-1168-4677-80E8-7EFFF149F537}">
  <ds:schemaRefs>
    <ds:schemaRef ds:uri="http://schemas.microsoft.com/sharepoint/v3/contenttype/forms"/>
  </ds:schemaRefs>
</ds:datastoreItem>
</file>

<file path=customXml/itemProps4.xml><?xml version="1.0" encoding="utf-8"?>
<ds:datastoreItem xmlns:ds="http://schemas.openxmlformats.org/officeDocument/2006/customXml" ds:itemID="{D7615D8C-0468-4660-A90E-281201586147}">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5</Pages>
  <Words>1687</Words>
  <Characters>9620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Employee Timesheet and Costs Procedure</vt:lpstr>
    </vt:vector>
  </TitlesOfParts>
  <Company>Wannon Water</Company>
  <LinksUpToDate>false</LinksUpToDate>
  <CharactersWithSpaces>11285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Timesheet and Costs Procedure.DOCX</dc:title>
  <dc:creator>Alison Toohey</dc:creator>
  <cp:keywords/>
  <cp:lastModifiedBy>Sophie Drake</cp:lastModifiedBy>
  <cp:revision>13</cp:revision>
  <cp:lastPrinted>2015-01-21T22:28:00Z</cp:lastPrinted>
  <dcterms:created xsi:type="dcterms:W3CDTF">2018-09-12T02:38:00Z</dcterms:created>
  <dcterms:modified xsi:type="dcterms:W3CDTF">2021-06-11T05:27:00Z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0x010100E036B55629D7954EB6D0C6D939E4B6AD</vt:lpwstr>
  </property>
  <property fmtid="{D5CDD505-2E9C-101B-9397-08002B2CF9AE}" pid="3" name="TaxKeyword">
    <vt:lpwstr/>
  </property>
  <property fmtid="{D5CDD505-2E9C-101B-9397-08002B2CF9AE}" pid="4" name="jdd28460d3fb45f791d62e4dc4773ba8">
    <vt:lpwstr/>
  </property>
  <property fmtid="{D5CDD505-2E9C-101B-9397-08002B2CF9AE}" pid="5" name="Wannon_Facility_Type">
    <vt:lpwstr/>
  </property>
  <property fmtid="{D5CDD505-2E9C-101B-9397-08002B2CF9AE}" pid="6" name="Wannon_Field_Services_Activity_Type">
    <vt:lpwstr/>
  </property>
  <property fmtid="{D5CDD505-2E9C-101B-9397-08002B2CF9AE}" pid="7" name="j9c10e2e6bb04069936a98cd9ff24c76">
    <vt:lpwstr/>
  </property>
  <property fmtid="{D5CDD505-2E9C-101B-9397-08002B2CF9AE}" pid="8" name="Wannon_Facility_Name">
    <vt:lpwstr/>
  </property>
  <property fmtid="{D5CDD505-2E9C-101B-9397-08002B2CF9AE}" pid="9" name="Wannon_Facility_Task">
    <vt:lpwstr/>
  </property>
  <property fmtid="{D5CDD505-2E9C-101B-9397-08002B2CF9AE}" pid="10" name="j315ea4cc2ca4bdaaf4c3bec397aa872">
    <vt:lpwstr/>
  </property>
  <property fmtid="{D5CDD505-2E9C-101B-9397-08002B2CF9AE}" pid="11" name="Wannon_Safety_Task">
    <vt:lpwstr/>
  </property>
  <property fmtid="{D5CDD505-2E9C-101B-9397-08002B2CF9AE}" pid="12" name="bc7ed91584cd4a27a467177197096ee1">
    <vt:lpwstr/>
  </property>
  <property fmtid="{D5CDD505-2E9C-101B-9397-08002B2CF9AE}" pid="13" name="Wannon_Customer_Service_Related_Activity">
    <vt:lpwstr/>
  </property>
  <property fmtid="{D5CDD505-2E9C-101B-9397-08002B2CF9AE}" pid="14" name="f45e33ffdcb1447d81f6c354ba063174">
    <vt:lpwstr/>
  </property>
  <property fmtid="{D5CDD505-2E9C-101B-9397-08002B2CF9AE}" pid="15" name="Wannon_Customer_Account_Related_Activity">
    <vt:lpwstr/>
  </property>
  <property fmtid="{D5CDD505-2E9C-101B-9397-08002B2CF9AE}" pid="16" name="Wannon_Customer_Type">
    <vt:lpwstr/>
  </property>
  <property fmtid="{D5CDD505-2E9C-101B-9397-08002B2CF9AE}" pid="17" name="Wannon_Service_Type">
    <vt:lpwstr/>
  </property>
  <property fmtid="{D5CDD505-2E9C-101B-9397-08002B2CF9AE}" pid="18" name="e45ceb0bef2a458b81dbdb1e1d1ccc60">
    <vt:lpwstr/>
  </property>
  <property fmtid="{D5CDD505-2E9C-101B-9397-08002B2CF9AE}" pid="19" name="Wannon_Intranet_Area">
    <vt:lpwstr>1219;#Payroll|081a56c9-f92d-4eb9-bc27-ddaf574bfc0f</vt:lpwstr>
  </property>
  <property fmtid="{D5CDD505-2E9C-101B-9397-08002B2CF9AE}" pid="20" name="Wannon_Controlled_Document_Type">
    <vt:lpwstr>36;#Procedure|d7f81485-3f3c-4915-8329-6999174c8cb3</vt:lpwstr>
  </property>
  <property fmtid="{D5CDD505-2E9C-101B-9397-08002B2CF9AE}" pid="21" name="Review Period (months)">
    <vt:lpwstr>6</vt:lpwstr>
  </property>
  <property fmtid="{D5CDD505-2E9C-101B-9397-08002B2CF9AE}" pid="22" name="m248c29315dd48a49c21a8de9fd8709b">
    <vt:lpwstr>Procedure|d7f81485-3f3c-4915-8329-6999174c8cb3</vt:lpwstr>
  </property>
  <property fmtid="{D5CDD505-2E9C-101B-9397-08002B2CF9AE}" pid="23" name="Wannon_Approver">
    <vt:lpwstr>16;#Chris Crossland</vt:lpwstr>
  </property>
  <property fmtid="{D5CDD505-2E9C-101B-9397-08002B2CF9AE}" pid="24" name="TaxCatchAll">
    <vt:lpwstr>34;#Employee Conditions and Benefits|5dfc649d-4c9e-4d66-b2c0-b21111a30b9b;#19;#People ＆ Business Services|a13d5d84-1ce9-4298-8a4e-7cb367f402f2;#24;#Work Instruction|90622636-cf5e-4a26-bab5-eadcaf105bf0;#9;#Approval|e5f4fa86-f44f-4962-afa7-5b3679e123ef </vt:lpwstr>
  </property>
  <property fmtid="{D5CDD505-2E9C-101B-9397-08002B2CF9AE}" pid="25" name="Wannon_Stakeholders">
    <vt:lpwstr>16;#Chris Crossland</vt:lpwstr>
  </property>
  <property fmtid="{D5CDD505-2E9C-101B-9397-08002B2CF9AE}" pid="26" name="TaxKeywordTaxHTField">
    <vt:lpwstr/>
  </property>
  <property fmtid="{D5CDD505-2E9C-101B-9397-08002B2CF9AE}" pid="27" name="Wannon_Custodian">
    <vt:lpwstr>16;#Chris Crossland</vt:lpwstr>
  </property>
  <property fmtid="{D5CDD505-2E9C-101B-9397-08002B2CF9AE}" pid="28" name="cf3e901075fc41f38eb03faa4d517ea8">
    <vt:lpwstr>Connect|6e89f984-d169-4e26-9846-6feb5b661416</vt:lpwstr>
  </property>
  <property fmtid="{D5CDD505-2E9C-101B-9397-08002B2CF9AE}" pid="29" name="WorkflowChangePath">
    <vt:lpwstr>18a83391-b9d9-4a6e-bf2e-0b6a7676b765,5;18a83391-b9d9-4a6e-bf2e-0b6a7676b765,15;</vt:lpwstr>
  </property>
  <property fmtid="{D5CDD505-2E9C-101B-9397-08002B2CF9AE}" pid="30" name="socoDocumentStatuses">
    <vt:lpwstr>9;#Approval|e5f4fa86-f44f-4962-afa7-5b3679e123ef </vt:lpwstr>
  </property>
  <property fmtid="{D5CDD505-2E9C-101B-9397-08002B2CF9AE}" pid="31" name="eca87bba00734bbf9940c646101219a4">
    <vt:lpwstr>People ＆ Business Services|a13d5d84-1ce9-4298-8a4e-7cb367f402f2</vt:lpwstr>
  </property>
  <property fmtid="{D5CDD505-2E9C-101B-9397-08002B2CF9AE}" pid="32" name="l418e4c6717841c9aaad52b80cae6bc1">
    <vt:lpwstr/>
  </property>
  <property fmtid="{D5CDD505-2E9C-101B-9397-08002B2CF9AE}" pid="33" name="socoOwners">
    <vt:lpwstr>30;#Brad O'Connor</vt:lpwstr>
  </property>
  <property fmtid="{D5CDD505-2E9C-101B-9397-08002B2CF9AE}" pid="34" name="imsAudit">
    <vt:bool>false</vt:bool>
  </property>
  <property fmtid="{D5CDD505-2E9C-101B-9397-08002B2CF9AE}" pid="35" name="socoReviewStatuses">
    <vt:lpwstr/>
  </property>
  <property fmtid="{D5CDD505-2E9C-101B-9397-08002B2CF9AE}" pid="36" name="socoDocumentTypes">
    <vt:lpwstr>24;#Work Instruction|90622636-cf5e-4a26-bab5-eadcaf105bf0</vt:lpwstr>
  </property>
  <property fmtid="{D5CDD505-2E9C-101B-9397-08002B2CF9AE}" pid="37" name="socoCurrentStep">
    <vt:r8>2</vt:r8>
  </property>
  <property fmtid="{D5CDD505-2E9C-101B-9397-08002B2CF9AE}" pid="38" name="bdcffbf4296a4334b7538ee13137acf8">
    <vt:lpwstr>Approval|e5f4fa86-f44f-4962-afa7-5b3679e123ef </vt:lpwstr>
  </property>
  <property fmtid="{D5CDD505-2E9C-101B-9397-08002B2CF9AE}" pid="39" name="socoPublishedDate">
    <vt:filetime>2021-06-11T00:00:00Z</vt:filetime>
  </property>
  <property fmtid="{D5CDD505-2E9C-101B-9397-08002B2CF9AE}" pid="40" name="p045f867ba1148898ddfc40908768d66">
    <vt:lpwstr>Employee Conditions and Benefits|5dfc649d-4c9e-4d66-b2c0-b21111a30b9b</vt:lpwstr>
  </property>
  <property fmtid="{D5CDD505-2E9C-101B-9397-08002B2CF9AE}" pid="41" name="socoAuthors">
    <vt:lpwstr>63;#James O'Reilly</vt:lpwstr>
  </property>
  <property fmtid="{D5CDD505-2E9C-101B-9397-08002B2CF9AE}" pid="42" name="topic">
    <vt:lpwstr>34;#Employee Conditions and Benefits|5dfc649d-4c9e-4d66-b2c0-b21111a30b9b</vt:lpwstr>
  </property>
  <property fmtid="{D5CDD505-2E9C-101B-9397-08002B2CF9AE}" pid="43" name="socoLastReviewDate">
    <vt:filetime>2021-06-11T00:00:00Z</vt:filetime>
  </property>
  <property fmtid="{D5CDD505-2E9C-101B-9397-08002B2CF9AE}" pid="44" name="socoPublishedVersion">
    <vt:lpwstr>6</vt:lpwstr>
  </property>
  <property fmtid="{D5CDD505-2E9C-101B-9397-08002B2CF9AE}" pid="45" name="socoDepartments">
    <vt:lpwstr>19;#People ＆ Business Services|a13d5d84-1ce9-4298-8a4e-7cb367f402f2</vt:lpwstr>
  </property>
  <property fmtid="{D5CDD505-2E9C-101B-9397-08002B2CF9AE}" pid="46" name="id8fd967c5104f55901a2b14163d9ae0">
    <vt:lpwstr>Work Instruction|90622636-cf5e-4a26-bab5-eadcaf105bf0</vt:lpwstr>
  </property>
  <property fmtid="{D5CDD505-2E9C-101B-9397-08002B2CF9AE}" pid="47" name="socoNextReviewDate">
    <vt:filetime>2023-06-11T00:00:00Z</vt:filetime>
  </property>
</Properties>
</file>