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FAD53" w14:textId="77777777" w:rsidR="004E0497" w:rsidRDefault="0027477A" w:rsidP="004E0497">
      <w:pPr>
        <w:pStyle w:val="Title"/>
      </w:pPr>
      <w:sdt>
        <w:sdtPr>
          <w:alias w:val="Title"/>
          <w:tag w:val=""/>
          <w:id w:val="263968037"/>
          <w:placeholder>
            <w:docPart w:val="E0FF8D297F014FE28310519B0A3014BA"/>
          </w:placeholder>
          <w:dataBinding w:prefixMappings="xmlns:ns0='http://purl.org/dc/elements/1.1/' xmlns:ns1='http://schemas.openxmlformats.org/package/2006/metadata/core-properties' " w:xpath="/ns1:coreProperties[1]/ns0:title[1]" w:storeItemID="{6C3C8BC8-F283-45AE-878A-BAB7291924A1}"/>
          <w:text/>
        </w:sdtPr>
        <w:sdtEndPr/>
        <w:sdtContent>
          <w:r w:rsidR="004E0497">
            <w:t>Procedure Name</w:t>
          </w:r>
        </w:sdtContent>
      </w:sdt>
    </w:p>
    <w:p w14:paraId="35090FBC" w14:textId="77777777" w:rsidR="004E0497" w:rsidRPr="0091597C" w:rsidRDefault="004E0497" w:rsidP="004E0497">
      <w:pPr>
        <w:pStyle w:val="Heading1"/>
      </w:pPr>
      <w:r w:rsidRPr="0091597C">
        <w:t>PURPOSE</w:t>
      </w:r>
    </w:p>
    <w:p w14:paraId="37AD7D2F" w14:textId="77777777" w:rsidR="004E0497" w:rsidRPr="003C2AE5" w:rsidRDefault="004E0497" w:rsidP="004E0497">
      <w:r>
        <w:t xml:space="preserve">To assist with recording and reporting on </w:t>
      </w:r>
      <w:proofErr w:type="spellStart"/>
      <w:r>
        <w:t>Opex</w:t>
      </w:r>
      <w:proofErr w:type="spellEnd"/>
      <w:r>
        <w:t xml:space="preserve"> Projects within Enterprise Budgeting (EB) and it the OP Budget ledger.</w:t>
      </w:r>
    </w:p>
    <w:p w14:paraId="15A83E68" w14:textId="77777777" w:rsidR="004E0497" w:rsidRPr="001B03FE" w:rsidRDefault="004E0497" w:rsidP="004E0497"/>
    <w:p w14:paraId="726ED673" w14:textId="77777777" w:rsidR="004E0497" w:rsidRPr="0091597C" w:rsidRDefault="004E0497" w:rsidP="004E0497">
      <w:pPr>
        <w:pStyle w:val="Heading1"/>
      </w:pPr>
      <w:r w:rsidRPr="0091597C">
        <w:t>SCOPE</w:t>
      </w:r>
    </w:p>
    <w:p w14:paraId="2125DC3C" w14:textId="77777777" w:rsidR="004E0497" w:rsidRPr="003C2AE5" w:rsidRDefault="004E0497" w:rsidP="004E0497">
      <w:pPr>
        <w:tabs>
          <w:tab w:val="left" w:pos="0"/>
        </w:tabs>
      </w:pPr>
      <w:r>
        <w:t>This procedure applied to the Finance &amp; Regulation team (specifically the Management Accountant) and the Asset Creation team (specifically BM Asset Creation)</w:t>
      </w:r>
    </w:p>
    <w:p w14:paraId="447EB759" w14:textId="77777777" w:rsidR="004E0497" w:rsidRPr="001B03FE" w:rsidRDefault="004E0497" w:rsidP="004E0497">
      <w:pPr>
        <w:tabs>
          <w:tab w:val="left" w:pos="0"/>
        </w:tabs>
      </w:pPr>
    </w:p>
    <w:p w14:paraId="4C4CAB18" w14:textId="77777777" w:rsidR="004E0497" w:rsidRPr="007D76E9" w:rsidRDefault="004E0497" w:rsidP="004E0497">
      <w:pPr>
        <w:pStyle w:val="Heading1"/>
      </w:pPr>
      <w:r>
        <w:t xml:space="preserve">INSTRUCTIONS </w:t>
      </w:r>
    </w:p>
    <w:p w14:paraId="344CA8C9" w14:textId="77777777" w:rsidR="004E0497" w:rsidRDefault="004E0497" w:rsidP="004E0497">
      <w:r>
        <w:t xml:space="preserve">The Corporate Plan is developed in the latter months of the financial year and during this process the budget is set for the next year’s </w:t>
      </w:r>
      <w:proofErr w:type="spellStart"/>
      <w:r>
        <w:t>Opex</w:t>
      </w:r>
      <w:proofErr w:type="spellEnd"/>
      <w:r>
        <w:t xml:space="preserve"> projects. These projects are aligned with the Pricing Submission where possible and their budget amounts are escalated to the dollars of the day. </w:t>
      </w:r>
    </w:p>
    <w:p w14:paraId="7BF40487" w14:textId="77777777" w:rsidR="004E0497" w:rsidRDefault="004E0497" w:rsidP="004E0497">
      <w:r>
        <w:t xml:space="preserve">The </w:t>
      </w:r>
      <w:proofErr w:type="spellStart"/>
      <w:r>
        <w:t>Opex</w:t>
      </w:r>
      <w:proofErr w:type="spellEnd"/>
      <w:r>
        <w:t xml:space="preserve"> project list is used to input the </w:t>
      </w:r>
      <w:proofErr w:type="spellStart"/>
      <w:r>
        <w:t>Opex</w:t>
      </w:r>
      <w:proofErr w:type="spellEnd"/>
      <w:r>
        <w:t xml:space="preserve"> projects into EB for the relevant financial year at the original amount and then automatically escalated to the dollars of the day. </w:t>
      </w:r>
    </w:p>
    <w:p w14:paraId="5B5EA341" w14:textId="77777777" w:rsidR="004E0497" w:rsidRDefault="004E0497" w:rsidP="004E0497">
      <w:r>
        <w:t xml:space="preserve">BM Asset Creation will then allocate the cash flow timing of budget expenditure in EB. This information is then used to journal the budget figures into the OP Ledger with the correct timings. </w:t>
      </w:r>
    </w:p>
    <w:p w14:paraId="58A9EA53" w14:textId="77777777" w:rsidR="004E0497" w:rsidRDefault="004E0497" w:rsidP="004E0497">
      <w:r>
        <w:t xml:space="preserve">An </w:t>
      </w:r>
      <w:proofErr w:type="spellStart"/>
      <w:r>
        <w:t>XLOne</w:t>
      </w:r>
      <w:proofErr w:type="spellEnd"/>
      <w:r>
        <w:t xml:space="preserve"> report has been created to lookup the figures in the OP Budget Ledger and compare them to the cash flow figures in EB. This is run every month and if there are significant variances the OP Budget Ledger is updated to ensure accurate budget/actual reporting to the board.</w:t>
      </w:r>
    </w:p>
    <w:p w14:paraId="098F59B5" w14:textId="77777777" w:rsidR="004E0497" w:rsidRDefault="004E0497" w:rsidP="004E0497"/>
    <w:p w14:paraId="5B712947" w14:textId="77777777" w:rsidR="004E0497" w:rsidRPr="00353F95" w:rsidRDefault="004E0497" w:rsidP="004E0497">
      <w:pPr>
        <w:rPr>
          <w:b/>
        </w:rPr>
      </w:pPr>
      <w:r w:rsidRPr="00353F95">
        <w:rPr>
          <w:b/>
        </w:rPr>
        <w:t>Using Enterprise Budgeting</w:t>
      </w:r>
    </w:p>
    <w:p w14:paraId="1F496F4C" w14:textId="77777777" w:rsidR="004E0497" w:rsidRDefault="004E0497" w:rsidP="004E0497"/>
    <w:p w14:paraId="5F3F7CAA" w14:textId="77777777" w:rsidR="004E0497" w:rsidRDefault="004E0497" w:rsidP="004E0497">
      <w:r>
        <w:t xml:space="preserve">The current (2018 – 2023) Pricing Submission Project Model is called ‘PROJECT1819’ </w:t>
      </w:r>
    </w:p>
    <w:p w14:paraId="219E7F98" w14:textId="77777777" w:rsidR="004E0497" w:rsidRDefault="004E0497" w:rsidP="004E0497">
      <w:r>
        <w:rPr>
          <w:noProof/>
          <w:lang w:eastAsia="en-AU"/>
        </w:rPr>
        <w:drawing>
          <wp:inline distT="0" distB="0" distL="0" distR="0" wp14:anchorId="2980FF9C" wp14:editId="54DAD891">
            <wp:extent cx="4325509" cy="142218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2732" cy="1431137"/>
                    </a:xfrm>
                    <a:prstGeom prst="rect">
                      <a:avLst/>
                    </a:prstGeom>
                  </pic:spPr>
                </pic:pic>
              </a:graphicData>
            </a:graphic>
          </wp:inline>
        </w:drawing>
      </w:r>
    </w:p>
    <w:p w14:paraId="5891AB08" w14:textId="77777777" w:rsidR="004E0497" w:rsidRDefault="004E0497" w:rsidP="004E0497"/>
    <w:p w14:paraId="675B3050" w14:textId="77777777" w:rsidR="004E0497" w:rsidRDefault="004E0497" w:rsidP="004E0497">
      <w:r>
        <w:t xml:space="preserve">The module is broken into each year of the Pricing Submission in tabs across the top and a separate tab for ‘Escalation Rates’ and ‘Attachments’. The projects are also categorised into Capex and </w:t>
      </w:r>
      <w:proofErr w:type="spellStart"/>
      <w:r>
        <w:t>Opex</w:t>
      </w:r>
      <w:proofErr w:type="spellEnd"/>
      <w:r>
        <w:t xml:space="preserve">, of which this procedure is focussed on </w:t>
      </w:r>
      <w:proofErr w:type="spellStart"/>
      <w:r>
        <w:t>Opex</w:t>
      </w:r>
      <w:proofErr w:type="spellEnd"/>
      <w:r>
        <w:t xml:space="preserve"> projects only. </w:t>
      </w:r>
    </w:p>
    <w:p w14:paraId="3059682C" w14:textId="77777777" w:rsidR="004E0497" w:rsidRDefault="004E0497" w:rsidP="004E0497">
      <w:r>
        <w:rPr>
          <w:noProof/>
          <w:lang w:eastAsia="en-AU"/>
        </w:rPr>
        <w:lastRenderedPageBreak/>
        <w:drawing>
          <wp:inline distT="0" distB="0" distL="0" distR="0" wp14:anchorId="6AB304CB" wp14:editId="70CBE2F1">
            <wp:extent cx="3856382" cy="22724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9866" cy="2280347"/>
                    </a:xfrm>
                    <a:prstGeom prst="rect">
                      <a:avLst/>
                    </a:prstGeom>
                  </pic:spPr>
                </pic:pic>
              </a:graphicData>
            </a:graphic>
          </wp:inline>
        </w:drawing>
      </w:r>
    </w:p>
    <w:p w14:paraId="70FE242B" w14:textId="77777777" w:rsidR="004E0497" w:rsidRDefault="004E0497" w:rsidP="004E0497"/>
    <w:p w14:paraId="60BE6AB3" w14:textId="77777777" w:rsidR="004E0497" w:rsidRDefault="004E0497" w:rsidP="004E0497"/>
    <w:p w14:paraId="04103038" w14:textId="77777777" w:rsidR="004E0497" w:rsidRDefault="004E0497" w:rsidP="004E0497">
      <w:r>
        <w:rPr>
          <w:b/>
        </w:rPr>
        <w:t>To add a new project:</w:t>
      </w:r>
    </w:p>
    <w:p w14:paraId="7C1689FD" w14:textId="77777777" w:rsidR="004E0497" w:rsidRDefault="004E0497" w:rsidP="004E0497">
      <w:r>
        <w:t xml:space="preserve">Steps 1-7 below are only required is the project is not included in any year of the program. If you need to add a project into a new year (project already exists in another year) you can start at step 8. </w:t>
      </w:r>
    </w:p>
    <w:p w14:paraId="07B8B137" w14:textId="77777777" w:rsidR="004E0497" w:rsidRDefault="004E0497" w:rsidP="004E0497">
      <w:r>
        <w:t>The following describes the process to add a new project into the model:</w:t>
      </w:r>
    </w:p>
    <w:p w14:paraId="537339A9" w14:textId="77777777" w:rsidR="004E0497" w:rsidRDefault="004E0497" w:rsidP="004E0497">
      <w:pPr>
        <w:pStyle w:val="ListParagraph"/>
        <w:numPr>
          <w:ilvl w:val="0"/>
          <w:numId w:val="16"/>
        </w:numPr>
      </w:pPr>
      <w:r>
        <w:t>Firstly you need to ensure that the project has been created in both the financial and projects modules.</w:t>
      </w:r>
    </w:p>
    <w:p w14:paraId="0677E875" w14:textId="77777777" w:rsidR="004E0497" w:rsidRDefault="004E0497" w:rsidP="004E0497">
      <w:pPr>
        <w:pStyle w:val="ListParagraph"/>
        <w:numPr>
          <w:ilvl w:val="0"/>
          <w:numId w:val="16"/>
        </w:numPr>
      </w:pPr>
      <w:r>
        <w:t>Before entering the project into the program (in the year it is required) a new project account needs to be set up.</w:t>
      </w:r>
    </w:p>
    <w:p w14:paraId="411D7EBC" w14:textId="77777777" w:rsidR="004E0497" w:rsidRDefault="004E0497" w:rsidP="004E0497">
      <w:pPr>
        <w:pStyle w:val="ListParagraph"/>
        <w:numPr>
          <w:ilvl w:val="0"/>
          <w:numId w:val="16"/>
        </w:numPr>
      </w:pPr>
      <w:r>
        <w:t>To begin this process select the ‘New account’ option</w:t>
      </w:r>
    </w:p>
    <w:p w14:paraId="2393CEE9" w14:textId="77777777" w:rsidR="004E0497" w:rsidRDefault="004E0497" w:rsidP="004E0497"/>
    <w:p w14:paraId="78758799" w14:textId="77777777" w:rsidR="004E0497" w:rsidRPr="003F5C53" w:rsidRDefault="004E0497" w:rsidP="004E0497">
      <w:r>
        <w:rPr>
          <w:noProof/>
          <w:lang w:eastAsia="en-AU"/>
        </w:rPr>
        <w:drawing>
          <wp:inline distT="0" distB="0" distL="0" distR="0" wp14:anchorId="58CE39C6" wp14:editId="7A8B5571">
            <wp:extent cx="6645910" cy="18034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803400"/>
                    </a:xfrm>
                    <a:prstGeom prst="rect">
                      <a:avLst/>
                    </a:prstGeom>
                  </pic:spPr>
                </pic:pic>
              </a:graphicData>
            </a:graphic>
          </wp:inline>
        </w:drawing>
      </w:r>
    </w:p>
    <w:p w14:paraId="4FDFF94F" w14:textId="77777777" w:rsidR="004E0497" w:rsidRDefault="004E0497" w:rsidP="004E0497"/>
    <w:p w14:paraId="5E6C27EF" w14:textId="77777777" w:rsidR="004E0497" w:rsidRPr="00891486" w:rsidRDefault="004E0497" w:rsidP="004E0497">
      <w:pPr>
        <w:pStyle w:val="ListParagraph"/>
        <w:numPr>
          <w:ilvl w:val="0"/>
          <w:numId w:val="16"/>
        </w:numPr>
      </w:pPr>
      <w:r>
        <w:t xml:space="preserve">Now the project account needs to be created. This is done by selecting the </w:t>
      </w:r>
      <w:r>
        <w:rPr>
          <w:b/>
        </w:rPr>
        <w:t>project</w:t>
      </w:r>
      <w:r>
        <w:t xml:space="preserve"> code, the project </w:t>
      </w:r>
      <w:r>
        <w:rPr>
          <w:b/>
        </w:rPr>
        <w:t>function</w:t>
      </w:r>
      <w:r>
        <w:t xml:space="preserve"> and then the </w:t>
      </w:r>
      <w:r>
        <w:rPr>
          <w:b/>
        </w:rPr>
        <w:t xml:space="preserve">location. </w:t>
      </w:r>
    </w:p>
    <w:p w14:paraId="7644ECAA" w14:textId="77777777" w:rsidR="004E0497" w:rsidRDefault="004E0497" w:rsidP="004E0497">
      <w:r>
        <w:rPr>
          <w:noProof/>
          <w:lang w:eastAsia="en-AU"/>
        </w:rPr>
        <w:drawing>
          <wp:inline distT="0" distB="0" distL="0" distR="0" wp14:anchorId="4E59BB33" wp14:editId="636F63C6">
            <wp:extent cx="6645910" cy="21863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186305"/>
                    </a:xfrm>
                    <a:prstGeom prst="rect">
                      <a:avLst/>
                    </a:prstGeom>
                  </pic:spPr>
                </pic:pic>
              </a:graphicData>
            </a:graphic>
          </wp:inline>
        </w:drawing>
      </w:r>
    </w:p>
    <w:p w14:paraId="4D3824BA" w14:textId="77777777" w:rsidR="004E0497" w:rsidRDefault="004E0497" w:rsidP="004E0497">
      <w:r>
        <w:t>NOTE: ensure that you have the correct function and location for that project by checking in ‘WRW Contract/Project Manager Module. Under ‘Projects List’ tab, search for the project number, click into the project and scroll to the bottom of the details and you will find the financial integration with the allocated function and location.</w:t>
      </w:r>
    </w:p>
    <w:p w14:paraId="7DE5CDDB" w14:textId="77777777" w:rsidR="004E0497" w:rsidRDefault="004E0497" w:rsidP="004E0497"/>
    <w:p w14:paraId="7417460A" w14:textId="77777777" w:rsidR="004E0497" w:rsidRDefault="004E0497" w:rsidP="004E0497">
      <w:pPr>
        <w:pStyle w:val="ListParagraph"/>
        <w:numPr>
          <w:ilvl w:val="0"/>
          <w:numId w:val="16"/>
        </w:numPr>
      </w:pPr>
      <w:r>
        <w:t>If the account has been set up correctly you will see the status displays ‘Will Be Added’.</w:t>
      </w:r>
    </w:p>
    <w:p w14:paraId="3BE6D4A9" w14:textId="77777777" w:rsidR="004E0497" w:rsidRDefault="004E0497" w:rsidP="004E0497">
      <w:pPr>
        <w:pStyle w:val="ListParagraph"/>
        <w:numPr>
          <w:ilvl w:val="0"/>
          <w:numId w:val="16"/>
        </w:numPr>
      </w:pPr>
      <w:r>
        <w:t xml:space="preserve">If there is more than one project to be added the above steps can be repeated until all new projects accounts have been added. </w:t>
      </w:r>
      <w:r>
        <w:rPr>
          <w:b/>
        </w:rPr>
        <w:t>Please note that it is necessary that you note the location code used for each project as this information will be required later in the process.</w:t>
      </w:r>
    </w:p>
    <w:p w14:paraId="217927F2" w14:textId="77777777" w:rsidR="004E0497" w:rsidRDefault="004E0497" w:rsidP="004E0497">
      <w:pPr>
        <w:pStyle w:val="ListParagraph"/>
        <w:numPr>
          <w:ilvl w:val="0"/>
          <w:numId w:val="16"/>
        </w:numPr>
      </w:pPr>
      <w:r>
        <w:t xml:space="preserve">Once all new project accounts have been updated you need to select </w:t>
      </w:r>
      <w:r>
        <w:rPr>
          <w:b/>
        </w:rPr>
        <w:t>Save</w:t>
      </w:r>
      <w:r>
        <w:t xml:space="preserve">. After saving you need to select </w:t>
      </w:r>
      <w:r>
        <w:rPr>
          <w:b/>
        </w:rPr>
        <w:t>Retrieve</w:t>
      </w:r>
      <w:r>
        <w:t xml:space="preserve"> to refresh the data. The projects can now be entered into the worksheet. </w:t>
      </w:r>
    </w:p>
    <w:p w14:paraId="3FFE2C81" w14:textId="77777777" w:rsidR="004E0497" w:rsidRDefault="004E0497" w:rsidP="004E0497">
      <w:pPr>
        <w:pStyle w:val="ListParagraph"/>
        <w:numPr>
          <w:ilvl w:val="0"/>
          <w:numId w:val="16"/>
        </w:numPr>
      </w:pPr>
      <w:r>
        <w:t>To add a project into the worksheet, ensure that you have the correct year’s tab open. At the bottom of the project list there will be a blank row that you can use to enter new project lines.</w:t>
      </w:r>
    </w:p>
    <w:p w14:paraId="14FE368B" w14:textId="77777777" w:rsidR="004E0497" w:rsidRDefault="004E0497" w:rsidP="004E0497">
      <w:r>
        <w:t xml:space="preserve"> </w:t>
      </w:r>
      <w:r>
        <w:rPr>
          <w:noProof/>
          <w:lang w:eastAsia="en-AU"/>
        </w:rPr>
        <w:drawing>
          <wp:inline distT="0" distB="0" distL="0" distR="0" wp14:anchorId="43539160" wp14:editId="77FCDFAC">
            <wp:extent cx="6645910" cy="5702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570230"/>
                    </a:xfrm>
                    <a:prstGeom prst="rect">
                      <a:avLst/>
                    </a:prstGeom>
                  </pic:spPr>
                </pic:pic>
              </a:graphicData>
            </a:graphic>
          </wp:inline>
        </w:drawing>
      </w:r>
    </w:p>
    <w:p w14:paraId="777F38A0" w14:textId="77777777" w:rsidR="004E0497" w:rsidRDefault="004E0497" w:rsidP="004E0497"/>
    <w:p w14:paraId="66AC52ED" w14:textId="77777777" w:rsidR="004E0497" w:rsidRDefault="004E0497" w:rsidP="004E0497">
      <w:pPr>
        <w:pStyle w:val="ListParagraph"/>
        <w:numPr>
          <w:ilvl w:val="0"/>
          <w:numId w:val="16"/>
        </w:numPr>
      </w:pPr>
      <w:r>
        <w:t xml:space="preserve">The project number can be typed into the project cell or it can be selected from the drop down list. </w:t>
      </w:r>
    </w:p>
    <w:p w14:paraId="7BF63139" w14:textId="77777777" w:rsidR="004E0497" w:rsidRDefault="004E0497" w:rsidP="004E0497">
      <w:pPr>
        <w:pStyle w:val="ListParagraph"/>
        <w:numPr>
          <w:ilvl w:val="0"/>
          <w:numId w:val="16"/>
        </w:numPr>
      </w:pPr>
      <w:r>
        <w:t>The location code can be typed into the cell or selected form the drop down list.</w:t>
      </w:r>
    </w:p>
    <w:p w14:paraId="2ECB63D3" w14:textId="77777777" w:rsidR="004E0497" w:rsidRDefault="004E0497" w:rsidP="004E0497">
      <w:pPr>
        <w:ind w:left="360"/>
      </w:pPr>
      <w:r>
        <w:rPr>
          <w:b/>
        </w:rPr>
        <w:t>Please note that the location code MUST match the location code used when creating the project account.</w:t>
      </w:r>
    </w:p>
    <w:p w14:paraId="4BC162E7" w14:textId="77777777" w:rsidR="004E0497" w:rsidRDefault="004E0497" w:rsidP="004E0497">
      <w:pPr>
        <w:pStyle w:val="ListParagraph"/>
        <w:numPr>
          <w:ilvl w:val="0"/>
          <w:numId w:val="16"/>
        </w:numPr>
      </w:pPr>
      <w:r>
        <w:t xml:space="preserve">All other information in the project fields should be completed as appropriate. If the project is being added into a new year and exists already in another year, you need to ensure where relevant the information is consistent. </w:t>
      </w:r>
    </w:p>
    <w:p w14:paraId="54FC1C2C" w14:textId="77777777" w:rsidR="004E0497" w:rsidRDefault="004E0497" w:rsidP="004E0497">
      <w:pPr>
        <w:pStyle w:val="ListParagraph"/>
        <w:numPr>
          <w:ilvl w:val="0"/>
          <w:numId w:val="16"/>
        </w:numPr>
      </w:pPr>
      <w:r>
        <w:t>Once all of the required information is entered the worksheet should be saved by selecting ‘</w:t>
      </w:r>
      <w:r w:rsidRPr="00C0138F">
        <w:rPr>
          <w:b/>
        </w:rPr>
        <w:t>Save</w:t>
      </w:r>
      <w:r>
        <w:t>’ under ‘Actions to Perform’ in the top left of the window.</w:t>
      </w:r>
    </w:p>
    <w:p w14:paraId="66D19F2C" w14:textId="77777777" w:rsidR="004E0497" w:rsidRDefault="004E0497" w:rsidP="004E0497"/>
    <w:p w14:paraId="12D43700" w14:textId="77777777" w:rsidR="004E0497" w:rsidRDefault="004E0497" w:rsidP="004E0497">
      <w:r>
        <w:rPr>
          <w:b/>
        </w:rPr>
        <w:t>During the year:</w:t>
      </w:r>
    </w:p>
    <w:p w14:paraId="724EB092" w14:textId="77777777" w:rsidR="004E0497" w:rsidRDefault="004E0497" w:rsidP="004E0497">
      <w:r>
        <w:t>Throughout the year new projects will be added for unexpected ‘incidents’ to enable clear tracking of costs. These are ‘Non-Budgeted’ projects and are allocated to the Risk and Resilience team with SVR as the project manager. There may also be wholly externally funded projects that need to be added. We do not record ‘Non-Budgeted’ or ‘Externally Funded’ in the OP budget ledger.</w:t>
      </w:r>
    </w:p>
    <w:p w14:paraId="4FD8CC5F" w14:textId="77777777" w:rsidR="004E0497" w:rsidRDefault="004E0497" w:rsidP="004E0497"/>
    <w:p w14:paraId="4B2531C0" w14:textId="786E1EB8" w:rsidR="004E0497" w:rsidRDefault="004E0497" w:rsidP="004E0497">
      <w:r>
        <w:t xml:space="preserve">An </w:t>
      </w:r>
      <w:proofErr w:type="spellStart"/>
      <w:r>
        <w:t>XLOne</w:t>
      </w:r>
      <w:proofErr w:type="spellEnd"/>
      <w:r>
        <w:t xml:space="preserve"> report (</w:t>
      </w:r>
      <w:hyperlink r:id="rId16" w:history="1">
        <w:r w:rsidR="00777DDB">
          <w:rPr>
            <w:rStyle w:val="Hyperlink"/>
          </w:rPr>
          <w:t>D2020/063468</w:t>
        </w:r>
      </w:hyperlink>
      <w:r>
        <w:t xml:space="preserve">) has been written to compare the cash flows of the projects in EB with the period’s allocated budget in the OP budget ledger. This report excludes any ‘Non-Budgeted’ and ‘Externally Funded’ projects. This report is run as a part of the end of month process. </w:t>
      </w:r>
    </w:p>
    <w:p w14:paraId="6CF27966" w14:textId="77777777" w:rsidR="004E0497" w:rsidRDefault="004E0497" w:rsidP="004E0497"/>
    <w:p w14:paraId="2D28386A" w14:textId="77777777" w:rsidR="004E0497" w:rsidRDefault="004E0497" w:rsidP="004E0497">
      <w:r>
        <w:rPr>
          <w:b/>
        </w:rPr>
        <w:t>Notes:</w:t>
      </w:r>
      <w:r>
        <w:t xml:space="preserve"> </w:t>
      </w:r>
    </w:p>
    <w:p w14:paraId="7B0905CF" w14:textId="77777777" w:rsidR="004E0497" w:rsidRDefault="004E0497" w:rsidP="004E0497">
      <w:r>
        <w:t xml:space="preserve">Before entering the budget amounts into EB at the start of the year ensure that the escalation rate for that year has been updated. It sits at 4.1000 until Simon updates it. This will allow you to ‘de-escalate’ the project amount from the Corporate Plan </w:t>
      </w:r>
      <w:proofErr w:type="spellStart"/>
      <w:r>
        <w:t>Opex</w:t>
      </w:r>
      <w:proofErr w:type="spellEnd"/>
      <w:r>
        <w:t xml:space="preserve"> project list to then make sure that when the amounts in EB are automatically escalated they match the Corporate Plan.</w:t>
      </w:r>
    </w:p>
    <w:p w14:paraId="2430C518" w14:textId="77777777" w:rsidR="004E0497" w:rsidRDefault="004E0497" w:rsidP="004E0497"/>
    <w:p w14:paraId="7E05FCF6" w14:textId="77777777" w:rsidR="004E0497" w:rsidRDefault="004E0497" w:rsidP="004E0497">
      <w:r>
        <w:t>When filling out the ‘Department Responsible’ and ‘Project Manager’ fields, ensure that you don’t make a typo as this information is used by Brad for reporting. Also if you are adding a new ‘Project Manager’ let brad know so he can update his reports.</w:t>
      </w:r>
    </w:p>
    <w:p w14:paraId="46C66200" w14:textId="77777777" w:rsidR="004E0497" w:rsidRDefault="004E0497" w:rsidP="004E0497"/>
    <w:p w14:paraId="43AA84EC" w14:textId="77777777" w:rsidR="004E0497" w:rsidRDefault="004E0497" w:rsidP="004E0497">
      <w:r>
        <w:t>When monitoring the variances between EB and the ledger ensure that you journal any material timing changes at the end of each quarter. The materiality threshold has not yet been set for this.</w:t>
      </w:r>
    </w:p>
    <w:p w14:paraId="7FBA334A" w14:textId="77777777" w:rsidR="004E0497" w:rsidRDefault="004E0497" w:rsidP="004E0497"/>
    <w:p w14:paraId="254E8AC1" w14:textId="77777777" w:rsidR="004E0497" w:rsidRDefault="004E0497" w:rsidP="004E0497"/>
    <w:p w14:paraId="512DE51B" w14:textId="77777777" w:rsidR="004E0497" w:rsidRDefault="004E0497" w:rsidP="004E0497"/>
    <w:p w14:paraId="68BB123A" w14:textId="77777777" w:rsidR="004E0497" w:rsidRPr="00B36B21" w:rsidRDefault="004E0497" w:rsidP="004E0497">
      <w:pPr>
        <w:rPr>
          <w:b/>
        </w:rPr>
      </w:pPr>
    </w:p>
    <w:p w14:paraId="6BB7179B" w14:textId="77777777" w:rsidR="004E0497" w:rsidRPr="007D76E9" w:rsidRDefault="004E0497" w:rsidP="004E0497">
      <w:pPr>
        <w:pStyle w:val="Heading1"/>
      </w:pPr>
      <w:r w:rsidRPr="007D76E9">
        <w:t>RESPONSIBILITY</w:t>
      </w:r>
    </w:p>
    <w:p w14:paraId="6A117BA9" w14:textId="77777777" w:rsidR="004E0497" w:rsidRDefault="004E0497" w:rsidP="004E0497">
      <w:pPr>
        <w:tabs>
          <w:tab w:val="left" w:pos="0"/>
        </w:tabs>
      </w:pPr>
      <w:r>
        <w:t>Management Accountant (Mel Maher): To update all projects at the start of the year and add any new projects during the year. To ensure that the OP Budget Ledger loaded with budgets at the start of the year and the timing is adjusted during the year if required.</w:t>
      </w:r>
    </w:p>
    <w:p w14:paraId="3BC1E108" w14:textId="77777777" w:rsidR="004E0497" w:rsidRDefault="004E0497" w:rsidP="004E0497">
      <w:pPr>
        <w:tabs>
          <w:tab w:val="left" w:pos="0"/>
        </w:tabs>
      </w:pPr>
    </w:p>
    <w:p w14:paraId="17E2B332" w14:textId="77777777" w:rsidR="004E0497" w:rsidRPr="001B03FE" w:rsidRDefault="004E0497" w:rsidP="004E0497">
      <w:pPr>
        <w:tabs>
          <w:tab w:val="left" w:pos="0"/>
        </w:tabs>
      </w:pPr>
      <w:r>
        <w:lastRenderedPageBreak/>
        <w:t>MB Asset Creation (Simon Perrin): To allocate the cash flows at the beginning of the year. To monitor the progress of projects during the year and amend cash flows in EB if required.</w:t>
      </w:r>
    </w:p>
    <w:p w14:paraId="6F013CFC" w14:textId="77777777" w:rsidR="004E0497" w:rsidRPr="0091597C" w:rsidRDefault="004E0497" w:rsidP="004E0497">
      <w:pPr>
        <w:pStyle w:val="Heading1"/>
      </w:pPr>
      <w:r w:rsidRPr="0091597C">
        <w:t>DEFINITIONS</w:t>
      </w:r>
    </w:p>
    <w:p w14:paraId="1D8D75C0" w14:textId="77777777" w:rsidR="004E0497" w:rsidRPr="00456E07" w:rsidRDefault="004E0497" w:rsidP="004E0497">
      <w:pPr>
        <w:tabs>
          <w:tab w:val="left" w:pos="0"/>
        </w:tabs>
      </w:pPr>
      <w:r>
        <w:t>N/A</w:t>
      </w:r>
    </w:p>
    <w:p w14:paraId="56EB174C" w14:textId="77777777" w:rsidR="004E0497" w:rsidRDefault="004E0497" w:rsidP="004E0497">
      <w:pPr>
        <w:tabs>
          <w:tab w:val="left" w:pos="0"/>
        </w:tabs>
      </w:pPr>
    </w:p>
    <w:p w14:paraId="13E9A291" w14:textId="77777777" w:rsidR="004E0497" w:rsidRPr="007D76E9" w:rsidRDefault="004E0497" w:rsidP="004E0497">
      <w:pPr>
        <w:pStyle w:val="Heading1"/>
      </w:pPr>
      <w:r w:rsidRPr="007D76E9">
        <w:t>DOCUMENTATION</w:t>
      </w:r>
    </w:p>
    <w:p w14:paraId="050E53FE" w14:textId="239BD22F" w:rsidR="004E0497" w:rsidRDefault="004E0497" w:rsidP="004E0497">
      <w:r>
        <w:t xml:space="preserve">EB and ledger budget comparison </w:t>
      </w:r>
      <w:proofErr w:type="spellStart"/>
      <w:r>
        <w:t>XLOne</w:t>
      </w:r>
      <w:proofErr w:type="spellEnd"/>
      <w:r>
        <w:t xml:space="preserve"> report </w:t>
      </w:r>
      <w:hyperlink r:id="rId17" w:history="1">
        <w:r w:rsidR="00777DDB">
          <w:rPr>
            <w:rStyle w:val="Hyperlink"/>
          </w:rPr>
          <w:t>D2020/063468</w:t>
        </w:r>
      </w:hyperlink>
    </w:p>
    <w:p w14:paraId="11B8FD69" w14:textId="77777777" w:rsidR="004E0497" w:rsidRPr="00456E07" w:rsidRDefault="004E0497" w:rsidP="004E0497"/>
    <w:p w14:paraId="00DE5939" w14:textId="77777777" w:rsidR="004E0497" w:rsidRPr="001B03FE" w:rsidRDefault="004E0497" w:rsidP="004E0497"/>
    <w:p w14:paraId="6D119C66" w14:textId="77777777" w:rsidR="004E0497" w:rsidRPr="007D76E9" w:rsidRDefault="004E0497" w:rsidP="004E0497">
      <w:pPr>
        <w:pStyle w:val="Heading1"/>
      </w:pPr>
      <w:r w:rsidRPr="007D76E9">
        <w:t>REFERENCES</w:t>
      </w:r>
    </w:p>
    <w:p w14:paraId="57A9D3D7" w14:textId="77777777" w:rsidR="004E0497" w:rsidRPr="00456E07" w:rsidRDefault="004E0497" w:rsidP="004E0497">
      <w:pPr>
        <w:tabs>
          <w:tab w:val="left" w:pos="0"/>
        </w:tabs>
      </w:pPr>
      <w:r>
        <w:t>N/A</w:t>
      </w:r>
    </w:p>
    <w:p w14:paraId="2930BBF1" w14:textId="77777777" w:rsidR="004E0497" w:rsidRPr="00F95A57" w:rsidRDefault="004E0497" w:rsidP="004E0497">
      <w:pPr>
        <w:tabs>
          <w:tab w:val="left" w:pos="0"/>
        </w:tabs>
        <w:rPr>
          <w:i/>
        </w:rPr>
      </w:pPr>
    </w:p>
    <w:p w14:paraId="4DA6E86A" w14:textId="77777777" w:rsidR="004E0497" w:rsidRDefault="004E0497" w:rsidP="004E0497">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4E0497" w14:paraId="70D1CBD7" w14:textId="77777777" w:rsidTr="002C0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72EF883" w14:textId="77777777" w:rsidR="004E0497" w:rsidRPr="00BB59FA" w:rsidRDefault="004E0497" w:rsidP="002C06D4">
            <w:pPr>
              <w:keepNext/>
              <w:keepLines/>
              <w:rPr>
                <w:sz w:val="14"/>
              </w:rPr>
            </w:pPr>
          </w:p>
          <w:p w14:paraId="00007071" w14:textId="77777777" w:rsidR="004E0497" w:rsidRDefault="004E0497" w:rsidP="002C06D4">
            <w:pPr>
              <w:keepNext/>
              <w:keepLines/>
            </w:pPr>
            <w:r>
              <w:rPr>
                <w:noProof/>
                <w:lang w:eastAsia="en-AU"/>
              </w:rPr>
              <w:drawing>
                <wp:inline distT="0" distB="0" distL="0" distR="0" wp14:anchorId="3B1DB47C" wp14:editId="7DA1BB35">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2BE65108" w14:textId="77777777" w:rsidR="004E0497" w:rsidRPr="00BB59FA" w:rsidRDefault="004E0497" w:rsidP="002C06D4">
            <w:pPr>
              <w:keepNext/>
              <w:keepLines/>
              <w:rPr>
                <w:sz w:val="14"/>
              </w:rPr>
            </w:pPr>
          </w:p>
        </w:tc>
        <w:tc>
          <w:tcPr>
            <w:tcW w:w="8327" w:type="dxa"/>
            <w:vAlign w:val="center"/>
          </w:tcPr>
          <w:sdt>
            <w:sdtPr>
              <w:alias w:val="Title"/>
              <w:tag w:val=""/>
              <w:id w:val="-131950828"/>
              <w:placeholder>
                <w:docPart w:val="AA8C48C472624A7A96390F5EBCD4C671"/>
              </w:placeholder>
              <w:dataBinding w:prefixMappings="xmlns:ns0='http://purl.org/dc/elements/1.1/' xmlns:ns1='http://schemas.openxmlformats.org/package/2006/metadata/core-properties' " w:xpath="/ns1:coreProperties[1]/ns0:title[1]" w:storeItemID="{6C3C8BC8-F283-45AE-878A-BAB7291924A1}"/>
              <w:text/>
            </w:sdtPr>
            <w:sdtEndPr/>
            <w:sdtContent>
              <w:p w14:paraId="3DBF594E" w14:textId="77777777" w:rsidR="004E0497" w:rsidRDefault="004E0497" w:rsidP="002C06D4">
                <w:pPr>
                  <w:keepNext/>
                  <w:keepLines/>
                  <w:cnfStyle w:val="100000000000" w:firstRow="1" w:lastRow="0" w:firstColumn="0" w:lastColumn="0" w:oddVBand="0" w:evenVBand="0" w:oddHBand="0" w:evenHBand="0" w:firstRowFirstColumn="0" w:firstRowLastColumn="0" w:lastRowFirstColumn="0" w:lastRowLastColumn="0"/>
                </w:pPr>
                <w:r>
                  <w:t>Procedure Name</w:t>
                </w:r>
              </w:p>
            </w:sdtContent>
          </w:sdt>
        </w:tc>
      </w:tr>
      <w:tr w:rsidR="004E0497" w14:paraId="3BCFEB2A" w14:textId="77777777" w:rsidTr="002C0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3B85F463" w14:textId="77777777" w:rsidR="004E0497" w:rsidRPr="00EF3ED3" w:rsidRDefault="004E0497" w:rsidP="002C06D4">
            <w:pPr>
              <w:keepNext/>
              <w:keepLines/>
              <w:rPr>
                <w:b w:val="0"/>
              </w:rPr>
            </w:pPr>
            <w:r w:rsidRPr="00EF3ED3">
              <w:rPr>
                <w:b w:val="0"/>
              </w:rPr>
              <w:t>Custodian</w:t>
            </w:r>
          </w:p>
        </w:tc>
        <w:sdt>
          <w:sdtPr>
            <w:alias w:val="Custodian Position"/>
            <w:tag w:val="Custodian_x0020_Position"/>
            <w:id w:val="2045642160"/>
            <w:placeholder>
              <w:docPart w:val="A5F62D913E4B45098D75C048CB70558A"/>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1CFD486B" w14:textId="77777777" w:rsidR="004E0497" w:rsidRDefault="004E0497" w:rsidP="002C06D4">
                <w:pPr>
                  <w:keepNext/>
                  <w:keepLines/>
                  <w:cnfStyle w:val="000000100000" w:firstRow="0" w:lastRow="0" w:firstColumn="0" w:lastColumn="0" w:oddVBand="0" w:evenVBand="0" w:oddHBand="1" w:evenHBand="0" w:firstRowFirstColumn="0" w:firstRowLastColumn="0" w:lastRowFirstColumn="0" w:lastRowLastColumn="0"/>
                </w:pPr>
                <w:r>
                  <w:t>Management Accountant</w:t>
                </w:r>
              </w:p>
            </w:tc>
          </w:sdtContent>
        </w:sdt>
      </w:tr>
      <w:tr w:rsidR="004E0497" w14:paraId="791DBBC9" w14:textId="77777777" w:rsidTr="002C06D4">
        <w:tc>
          <w:tcPr>
            <w:cnfStyle w:val="001000000000" w:firstRow="0" w:lastRow="0" w:firstColumn="1" w:lastColumn="0" w:oddVBand="0" w:evenVBand="0" w:oddHBand="0" w:evenHBand="0" w:firstRowFirstColumn="0" w:firstRowLastColumn="0" w:lastRowFirstColumn="0" w:lastRowLastColumn="0"/>
            <w:tcW w:w="2093" w:type="dxa"/>
          </w:tcPr>
          <w:p w14:paraId="327D903D" w14:textId="77777777" w:rsidR="004E0497" w:rsidRPr="00EF3ED3" w:rsidRDefault="004E0497" w:rsidP="002C06D4">
            <w:pPr>
              <w:keepNext/>
              <w:keepLines/>
              <w:rPr>
                <w:b w:val="0"/>
              </w:rPr>
            </w:pPr>
            <w:r w:rsidRPr="00EF3ED3">
              <w:rPr>
                <w:b w:val="0"/>
              </w:rPr>
              <w:t>Approver</w:t>
            </w:r>
          </w:p>
        </w:tc>
        <w:sdt>
          <w:sdtPr>
            <w:alias w:val="Approver Position"/>
            <w:tag w:val="Wannon_Approver_Position"/>
            <w:id w:val="528608583"/>
            <w:placeholder>
              <w:docPart w:val="4A492602B7094A8DAE1789DD6B3EB41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16132FCE" w14:textId="06D87328" w:rsidR="004E0497" w:rsidRDefault="00777DDB" w:rsidP="002C06D4">
                <w:pPr>
                  <w:keepNext/>
                  <w:keepLines/>
                  <w:cnfStyle w:val="000000000000" w:firstRow="0" w:lastRow="0" w:firstColumn="0" w:lastColumn="0" w:oddVBand="0" w:evenVBand="0" w:oddHBand="0" w:evenHBand="0" w:firstRowFirstColumn="0" w:firstRowLastColumn="0" w:lastRowFirstColumn="0" w:lastRowLastColumn="0"/>
                </w:pPr>
                <w:r>
                  <w:t xml:space="preserve">Branch Manager Finance </w:t>
                </w:r>
                <w:r>
                  <w:rPr>
                    <w:rFonts w:ascii="MS Gothic" w:eastAsia="MS Gothic" w:hAnsi="MS Gothic" w:cs="MS Gothic" w:hint="eastAsia"/>
                  </w:rPr>
                  <w:t>＆</w:t>
                </w:r>
                <w:r>
                  <w:t xml:space="preserve"> Regulation</w:t>
                </w:r>
              </w:p>
            </w:tc>
          </w:sdtContent>
        </w:sdt>
      </w:tr>
      <w:tr w:rsidR="004E0497" w14:paraId="3B4BB2BC" w14:textId="77777777" w:rsidTr="002C0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4BA18F1" w14:textId="77777777" w:rsidR="004E0497" w:rsidRPr="00EF3ED3" w:rsidRDefault="004E0497" w:rsidP="002C06D4">
            <w:pPr>
              <w:keepNext/>
              <w:keepLines/>
              <w:rPr>
                <w:b w:val="0"/>
              </w:rPr>
            </w:pPr>
            <w:r>
              <w:rPr>
                <w:b w:val="0"/>
              </w:rPr>
              <w:t>Status</w:t>
            </w:r>
          </w:p>
        </w:tc>
        <w:sdt>
          <w:sdtPr>
            <w:alias w:val="Document Approval Status"/>
            <w:tag w:val="Document_x0020_Approval_x0020_Status"/>
            <w:id w:val="-589546638"/>
            <w:placeholder>
              <w:docPart w:val="F44556F694CF4FC7B43939EDA07E4B8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725B8008" w14:textId="767B6FB8" w:rsidR="004E0497" w:rsidRDefault="00777DDB" w:rsidP="002C06D4">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4E0497" w14:paraId="5EB8DDEA" w14:textId="77777777" w:rsidTr="002C06D4">
        <w:tc>
          <w:tcPr>
            <w:cnfStyle w:val="001000000000" w:firstRow="0" w:lastRow="0" w:firstColumn="1" w:lastColumn="0" w:oddVBand="0" w:evenVBand="0" w:oddHBand="0" w:evenHBand="0" w:firstRowFirstColumn="0" w:firstRowLastColumn="0" w:lastRowFirstColumn="0" w:lastRowLastColumn="0"/>
            <w:tcW w:w="2093" w:type="dxa"/>
          </w:tcPr>
          <w:p w14:paraId="6214ABA3" w14:textId="77777777" w:rsidR="004E0497" w:rsidRPr="00EF3ED3" w:rsidRDefault="004E0497" w:rsidP="002C06D4">
            <w:pPr>
              <w:keepNext/>
              <w:keepLines/>
              <w:rPr>
                <w:b w:val="0"/>
              </w:rPr>
            </w:pPr>
            <w:r>
              <w:rPr>
                <w:b w:val="0"/>
              </w:rPr>
              <w:t>Version</w:t>
            </w:r>
          </w:p>
        </w:tc>
        <w:sdt>
          <w:sdtPr>
            <w:alias w:val="Published Version"/>
            <w:tag w:val="Published_x0020_Version"/>
            <w:id w:val="-2143181484"/>
            <w:placeholder>
              <w:docPart w:val="26CF022A18EA4AAEB19F5627E3CB4068"/>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4E098825" w14:textId="10BE3EFE" w:rsidR="004E0497" w:rsidRDefault="00777DDB" w:rsidP="002C06D4">
                <w:pPr>
                  <w:keepNext/>
                  <w:keepLines/>
                  <w:cnfStyle w:val="000000000000" w:firstRow="0" w:lastRow="0" w:firstColumn="0" w:lastColumn="0" w:oddVBand="0" w:evenVBand="0" w:oddHBand="0" w:evenHBand="0" w:firstRowFirstColumn="0" w:firstRowLastColumn="0" w:lastRowFirstColumn="0" w:lastRowLastColumn="0"/>
                </w:pPr>
                <w:r>
                  <w:t>1</w:t>
                </w:r>
              </w:p>
            </w:tc>
          </w:sdtContent>
        </w:sdt>
      </w:tr>
      <w:tr w:rsidR="004E0497" w14:paraId="7EAF0B18" w14:textId="77777777" w:rsidTr="002C0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526381D" w14:textId="77777777" w:rsidR="004E0497" w:rsidRPr="00EF3ED3" w:rsidRDefault="004E0497" w:rsidP="002C06D4">
            <w:pPr>
              <w:keepNext/>
              <w:keepLines/>
              <w:rPr>
                <w:b w:val="0"/>
              </w:rPr>
            </w:pPr>
            <w:r>
              <w:rPr>
                <w:b w:val="0"/>
              </w:rPr>
              <w:t xml:space="preserve">Approved </w:t>
            </w:r>
            <w:r w:rsidRPr="00EF3ED3">
              <w:rPr>
                <w:b w:val="0"/>
              </w:rPr>
              <w:t>Date</w:t>
            </w:r>
          </w:p>
        </w:tc>
        <w:sdt>
          <w:sdtPr>
            <w:alias w:val="Date Published"/>
            <w:tag w:val="Date_x0020_Published"/>
            <w:id w:val="-1872141412"/>
            <w:placeholder>
              <w:docPart w:val="A0256CC8A72E4307BDCE6DD4F4CDBC9B"/>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1-06-11T00:00:00Z">
              <w:dateFormat w:val="d/MM/yyyy"/>
              <w:lid w:val="en-AU"/>
              <w:storeMappedDataAs w:val="dateTime"/>
              <w:calendar w:val="gregorian"/>
            </w:date>
          </w:sdtPr>
          <w:sdtEndPr/>
          <w:sdtContent>
            <w:tc>
              <w:tcPr>
                <w:tcW w:w="8327" w:type="dxa"/>
              </w:tcPr>
              <w:p w14:paraId="5643B622" w14:textId="3AE41125" w:rsidR="004E0497" w:rsidRDefault="0027477A" w:rsidP="0027477A">
                <w:pPr>
                  <w:keepNext/>
                  <w:keepLines/>
                  <w:cnfStyle w:val="000000100000" w:firstRow="0" w:lastRow="0" w:firstColumn="0" w:lastColumn="0" w:oddVBand="0" w:evenVBand="0" w:oddHBand="1" w:evenHBand="0" w:firstRowFirstColumn="0" w:firstRowLastColumn="0" w:lastRowFirstColumn="0" w:lastRowLastColumn="0"/>
                </w:pPr>
                <w:r>
                  <w:t>11/06/2021</w:t>
                </w:r>
              </w:p>
            </w:tc>
          </w:sdtContent>
        </w:sdt>
      </w:tr>
      <w:tr w:rsidR="004E0497" w14:paraId="58624682" w14:textId="77777777" w:rsidTr="002C06D4">
        <w:tc>
          <w:tcPr>
            <w:cnfStyle w:val="001000000000" w:firstRow="0" w:lastRow="0" w:firstColumn="1" w:lastColumn="0" w:oddVBand="0" w:evenVBand="0" w:oddHBand="0" w:evenHBand="0" w:firstRowFirstColumn="0" w:firstRowLastColumn="0" w:lastRowFirstColumn="0" w:lastRowLastColumn="0"/>
            <w:tcW w:w="2093" w:type="dxa"/>
          </w:tcPr>
          <w:p w14:paraId="1C498245" w14:textId="77777777" w:rsidR="004E0497" w:rsidRPr="00EF3ED3" w:rsidRDefault="004E0497" w:rsidP="002C06D4">
            <w:pPr>
              <w:keepLines/>
              <w:rPr>
                <w:b w:val="0"/>
              </w:rPr>
            </w:pPr>
            <w:r w:rsidRPr="00EF3ED3">
              <w:rPr>
                <w:b w:val="0"/>
              </w:rPr>
              <w:t>Review Due Date</w:t>
            </w:r>
            <w:r>
              <w:rPr>
                <w:b w:val="0"/>
              </w:rPr>
              <w:t xml:space="preserve"> </w:t>
            </w:r>
          </w:p>
        </w:tc>
        <w:tc>
          <w:tcPr>
            <w:tcW w:w="8327" w:type="dxa"/>
          </w:tcPr>
          <w:p w14:paraId="4B174FEE" w14:textId="7F41157B" w:rsidR="004E0497" w:rsidRDefault="0027477A" w:rsidP="0027477A">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DCC3B107B4254B93AAEA5ED476C6EDF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4-06-11T00:00:00Z">
                  <w:dateFormat w:val="d/MM/yyyy"/>
                  <w:lid w:val="en-AU"/>
                  <w:storeMappedDataAs w:val="dateTime"/>
                  <w:calendar w:val="gregorian"/>
                </w:date>
              </w:sdtPr>
              <w:sdtEndPr/>
              <w:sdtContent>
                <w:r>
                  <w:t>11/06/2024</w:t>
                </w:r>
              </w:sdtContent>
            </w:sdt>
            <w:r w:rsidR="004E0497">
              <w:t xml:space="preserve"> </w:t>
            </w:r>
          </w:p>
        </w:tc>
      </w:tr>
    </w:tbl>
    <w:p w14:paraId="4D37DC64" w14:textId="77777777" w:rsidR="004E0497" w:rsidRDefault="004E0497" w:rsidP="004E0497"/>
    <w:p w14:paraId="730EC922" w14:textId="77777777" w:rsidR="004E0497" w:rsidRDefault="004E0497" w:rsidP="004E0497"/>
    <w:p w14:paraId="19471145" w14:textId="77777777" w:rsidR="00722172" w:rsidRPr="004E0497" w:rsidRDefault="00722172" w:rsidP="004E0497">
      <w:bookmarkStart w:id="0" w:name="_GoBack"/>
      <w:bookmarkEnd w:id="0"/>
    </w:p>
    <w:sectPr w:rsidR="00722172" w:rsidRPr="004E0497" w:rsidSect="00975A2D">
      <w:headerReference w:type="even" r:id="rId19"/>
      <w:headerReference w:type="default" r:id="rId20"/>
      <w:footerReference w:type="even" r:id="rId21"/>
      <w:footerReference w:type="default" r:id="rId22"/>
      <w:headerReference w:type="first" r:id="rId23"/>
      <w:footerReference w:type="first" r:id="rId24"/>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3D9923" w14:textId="77777777" w:rsidR="00D60340" w:rsidRDefault="00D60340" w:rsidP="00626973">
      <w:r>
        <w:separator/>
      </w:r>
    </w:p>
  </w:endnote>
  <w:endnote w:type="continuationSeparator" w:id="0">
    <w:p w14:paraId="332EC8E0" w14:textId="77777777" w:rsidR="00D60340" w:rsidRDefault="00D60340" w:rsidP="00626973">
      <w:r>
        <w:continuationSeparator/>
      </w:r>
    </w:p>
  </w:endnote>
  <w:endnote w:type="continuationNotice" w:id="1">
    <w:p w14:paraId="4DFDD042" w14:textId="77777777" w:rsidR="00D60340" w:rsidRDefault="00D603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D6C123" w14:textId="77777777" w:rsidR="00463F51" w:rsidRDefault="00463F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22D08B87" w14:textId="77777777" w:rsidR="00B752EF" w:rsidRPr="0017094B" w:rsidRDefault="00B752EF"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Procedure Name</w:t>
        </w:r>
      </w:p>
    </w:sdtContent>
  </w:sdt>
  <w:p w14:paraId="35858C8A" w14:textId="3F47BC5E"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27477A" w:rsidRPr="0027477A">
      <w:rPr>
        <w:b/>
        <w:bCs/>
        <w:noProof/>
        <w:sz w:val="20"/>
        <w:szCs w:val="20"/>
      </w:rPr>
      <w:t>4</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27477A">
      <w:rPr>
        <w:b/>
        <w:bCs/>
        <w:noProof/>
        <w:sz w:val="20"/>
        <w:szCs w:val="20"/>
      </w:rPr>
      <w:t>4</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D27E8" w14:textId="77777777" w:rsidR="00463F51" w:rsidRDefault="00463F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97C901" w14:textId="77777777" w:rsidR="00D60340" w:rsidRDefault="00D60340" w:rsidP="00626973">
      <w:r>
        <w:separator/>
      </w:r>
    </w:p>
  </w:footnote>
  <w:footnote w:type="continuationSeparator" w:id="0">
    <w:p w14:paraId="1A0371B4" w14:textId="77777777" w:rsidR="00D60340" w:rsidRDefault="00D60340" w:rsidP="00626973">
      <w:r>
        <w:continuationSeparator/>
      </w:r>
    </w:p>
  </w:footnote>
  <w:footnote w:type="continuationNotice" w:id="1">
    <w:p w14:paraId="24B2EF21" w14:textId="77777777" w:rsidR="00D60340" w:rsidRDefault="00D6034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C8323" w14:textId="77777777" w:rsidR="00463F51" w:rsidRDefault="00463F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528B2" w14:textId="77777777" w:rsidR="00463F51" w:rsidRDefault="00463F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BA2BC" w14:textId="77777777" w:rsidR="00463F51" w:rsidRDefault="00463F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E8D2469"/>
    <w:multiLevelType w:val="hybridMultilevel"/>
    <w:tmpl w:val="96BAD1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5"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4A5279BB"/>
    <w:multiLevelType w:val="multilevel"/>
    <w:tmpl w:val="54362368"/>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noProof w:val="0"/>
        <w:vanish w:val="0"/>
        <w:color w:val="00000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9"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1"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2"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3"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15"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1"/>
  </w:num>
  <w:num w:numId="3">
    <w:abstractNumId w:val="14"/>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13"/>
  </w:num>
  <w:num w:numId="6">
    <w:abstractNumId w:val="10"/>
  </w:num>
  <w:num w:numId="7">
    <w:abstractNumId w:val="8"/>
  </w:num>
  <w:num w:numId="8">
    <w:abstractNumId w:val="6"/>
  </w:num>
  <w:num w:numId="9">
    <w:abstractNumId w:val="1"/>
  </w:num>
  <w:num w:numId="10">
    <w:abstractNumId w:val="12"/>
  </w:num>
  <w:num w:numId="11">
    <w:abstractNumId w:val="2"/>
  </w:num>
  <w:num w:numId="12">
    <w:abstractNumId w:val="15"/>
  </w:num>
  <w:num w:numId="13">
    <w:abstractNumId w:val="9"/>
  </w:num>
  <w:num w:numId="14">
    <w:abstractNumId w:val="4"/>
  </w:num>
  <w:num w:numId="15">
    <w:abstractNumId w:val="7"/>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0241">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973"/>
    <w:rsid w:val="0004763D"/>
    <w:rsid w:val="00047FE5"/>
    <w:rsid w:val="000C28D4"/>
    <w:rsid w:val="001020B5"/>
    <w:rsid w:val="0012664F"/>
    <w:rsid w:val="0017094B"/>
    <w:rsid w:val="001C36CF"/>
    <w:rsid w:val="001E4DB9"/>
    <w:rsid w:val="0021266C"/>
    <w:rsid w:val="0027477A"/>
    <w:rsid w:val="002B6DFC"/>
    <w:rsid w:val="00317A5E"/>
    <w:rsid w:val="003503D1"/>
    <w:rsid w:val="00355851"/>
    <w:rsid w:val="0035789F"/>
    <w:rsid w:val="00374841"/>
    <w:rsid w:val="00380301"/>
    <w:rsid w:val="003B107D"/>
    <w:rsid w:val="003B7A55"/>
    <w:rsid w:val="00401F75"/>
    <w:rsid w:val="004543C6"/>
    <w:rsid w:val="00463F51"/>
    <w:rsid w:val="004704CC"/>
    <w:rsid w:val="0049714A"/>
    <w:rsid w:val="004A6423"/>
    <w:rsid w:val="004E0497"/>
    <w:rsid w:val="00567CB1"/>
    <w:rsid w:val="00574068"/>
    <w:rsid w:val="005A659A"/>
    <w:rsid w:val="005D30D8"/>
    <w:rsid w:val="005F3F85"/>
    <w:rsid w:val="00605E03"/>
    <w:rsid w:val="00610B85"/>
    <w:rsid w:val="00626973"/>
    <w:rsid w:val="00651138"/>
    <w:rsid w:val="00694072"/>
    <w:rsid w:val="006D316B"/>
    <w:rsid w:val="006F156F"/>
    <w:rsid w:val="006F50F2"/>
    <w:rsid w:val="007034E0"/>
    <w:rsid w:val="00722172"/>
    <w:rsid w:val="00777DDB"/>
    <w:rsid w:val="007B5F4B"/>
    <w:rsid w:val="008363A6"/>
    <w:rsid w:val="00855017"/>
    <w:rsid w:val="00866FFE"/>
    <w:rsid w:val="008B4B95"/>
    <w:rsid w:val="008F1DC7"/>
    <w:rsid w:val="0093710F"/>
    <w:rsid w:val="00944D3B"/>
    <w:rsid w:val="00966096"/>
    <w:rsid w:val="009706D2"/>
    <w:rsid w:val="00975A2D"/>
    <w:rsid w:val="00975B2E"/>
    <w:rsid w:val="00A1449E"/>
    <w:rsid w:val="00A14F52"/>
    <w:rsid w:val="00AB33BE"/>
    <w:rsid w:val="00AE5D18"/>
    <w:rsid w:val="00AF329F"/>
    <w:rsid w:val="00B0733A"/>
    <w:rsid w:val="00B165B4"/>
    <w:rsid w:val="00B5356C"/>
    <w:rsid w:val="00B666CD"/>
    <w:rsid w:val="00B752EF"/>
    <w:rsid w:val="00BB2226"/>
    <w:rsid w:val="00BB4240"/>
    <w:rsid w:val="00BB59FA"/>
    <w:rsid w:val="00C13E78"/>
    <w:rsid w:val="00C176DE"/>
    <w:rsid w:val="00D063D6"/>
    <w:rsid w:val="00D60340"/>
    <w:rsid w:val="00D62674"/>
    <w:rsid w:val="00DA243B"/>
    <w:rsid w:val="00DB24B4"/>
    <w:rsid w:val="00DB73F5"/>
    <w:rsid w:val="00DE2AE4"/>
    <w:rsid w:val="00E121DA"/>
    <w:rsid w:val="00E64E9E"/>
    <w:rsid w:val="00E87043"/>
    <w:rsid w:val="00EC587C"/>
    <w:rsid w:val="00ED74DF"/>
    <w:rsid w:val="00EF3ED3"/>
    <w:rsid w:val="00F061A2"/>
    <w:rsid w:val="00F33E75"/>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colormru v:ext="edit" colors="#fef2e8,#e7eff9,#f2f7fc,#eff5fb"/>
    </o:shapedefaults>
    <o:shapelayout v:ext="edit">
      <o:idmap v:ext="edit" data="1"/>
    </o:shapelayout>
  </w:shapeDefaults>
  <w:decimalSymbol w:val="."/>
  <w:listSeparator w:val=","/>
  <w14:docId w14:val="248F860C"/>
  <w15:docId w15:val="{75882A5F-4A33-4962-B14A-B5360695D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yperlink">
    <w:name w:val="Hyperlink"/>
    <w:basedOn w:val="DefaultParagraphFont"/>
    <w:uiPriority w:val="99"/>
    <w:semiHidden/>
    <w:unhideWhenUsed/>
    <w:rsid w:val="004E0497"/>
    <w:rPr>
      <w:color w:val="0000FF"/>
      <w:u w:val="single"/>
    </w:rPr>
  </w:style>
  <w:style w:type="character" w:styleId="FollowedHyperlink">
    <w:name w:val="FollowedHyperlink"/>
    <w:basedOn w:val="DefaultParagraphFont"/>
    <w:uiPriority w:val="99"/>
    <w:semiHidden/>
    <w:unhideWhenUsed/>
    <w:rsid w:val="00463F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el://D2020%2f063468?db=WW&amp;ope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el://D2020%2f063468?db=WW&amp;ope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E0FF8D297F014FE28310519B0A3014BA"/>
        <w:category>
          <w:name w:val="General"/>
          <w:gallery w:val="placeholder"/>
        </w:category>
        <w:types>
          <w:type w:val="bbPlcHdr"/>
        </w:types>
        <w:behaviors>
          <w:behavior w:val="content"/>
        </w:behaviors>
        <w:guid w:val="{3134F34B-27B6-40ED-A369-30D6ECDE342B}"/>
      </w:docPartPr>
      <w:docPartBody>
        <w:p w:rsidR="0084335C" w:rsidRDefault="00634D36" w:rsidP="00634D36">
          <w:pPr>
            <w:pStyle w:val="E0FF8D297F014FE28310519B0A3014BA"/>
          </w:pPr>
          <w:r w:rsidRPr="003D0488">
            <w:rPr>
              <w:rStyle w:val="PlaceholderText"/>
            </w:rPr>
            <w:t>[Title]</w:t>
          </w:r>
        </w:p>
      </w:docPartBody>
    </w:docPart>
    <w:docPart>
      <w:docPartPr>
        <w:name w:val="AA8C48C472624A7A96390F5EBCD4C671"/>
        <w:category>
          <w:name w:val="General"/>
          <w:gallery w:val="placeholder"/>
        </w:category>
        <w:types>
          <w:type w:val="bbPlcHdr"/>
        </w:types>
        <w:behaviors>
          <w:behavior w:val="content"/>
        </w:behaviors>
        <w:guid w:val="{455B13B6-7797-4CDB-88FB-98D206BDBCD2}"/>
      </w:docPartPr>
      <w:docPartBody>
        <w:p w:rsidR="0084335C" w:rsidRDefault="00634D36" w:rsidP="00634D36">
          <w:pPr>
            <w:pStyle w:val="AA8C48C472624A7A96390F5EBCD4C671"/>
          </w:pPr>
          <w:r w:rsidRPr="00A01A7E">
            <w:rPr>
              <w:rStyle w:val="PlaceholderText"/>
            </w:rPr>
            <w:t>[Title]</w:t>
          </w:r>
        </w:p>
      </w:docPartBody>
    </w:docPart>
    <w:docPart>
      <w:docPartPr>
        <w:name w:val="A5F62D913E4B45098D75C048CB70558A"/>
        <w:category>
          <w:name w:val="General"/>
          <w:gallery w:val="placeholder"/>
        </w:category>
        <w:types>
          <w:type w:val="bbPlcHdr"/>
        </w:types>
        <w:behaviors>
          <w:behavior w:val="content"/>
        </w:behaviors>
        <w:guid w:val="{0F331E2C-FC79-4A77-8F96-46AC84D9FA24}"/>
      </w:docPartPr>
      <w:docPartBody>
        <w:p w:rsidR="0084335C" w:rsidRDefault="00634D36" w:rsidP="00634D36">
          <w:pPr>
            <w:pStyle w:val="A5F62D913E4B45098D75C048CB70558A"/>
          </w:pPr>
          <w:r w:rsidRPr="004E3125">
            <w:rPr>
              <w:rStyle w:val="PlaceholderText"/>
            </w:rPr>
            <w:t>[Custodian Position]</w:t>
          </w:r>
        </w:p>
      </w:docPartBody>
    </w:docPart>
    <w:docPart>
      <w:docPartPr>
        <w:name w:val="4A492602B7094A8DAE1789DD6B3EB41F"/>
        <w:category>
          <w:name w:val="General"/>
          <w:gallery w:val="placeholder"/>
        </w:category>
        <w:types>
          <w:type w:val="bbPlcHdr"/>
        </w:types>
        <w:behaviors>
          <w:behavior w:val="content"/>
        </w:behaviors>
        <w:guid w:val="{55DA6C6E-476D-4C8E-AF0C-141604D4B86D}"/>
      </w:docPartPr>
      <w:docPartBody>
        <w:p w:rsidR="0084335C" w:rsidRDefault="00634D36" w:rsidP="00634D36">
          <w:pPr>
            <w:pStyle w:val="4A492602B7094A8DAE1789DD6B3EB41F"/>
          </w:pPr>
          <w:r w:rsidRPr="00502A1D">
            <w:rPr>
              <w:rStyle w:val="PlaceholderText"/>
            </w:rPr>
            <w:t>[Approver Position]</w:t>
          </w:r>
        </w:p>
      </w:docPartBody>
    </w:docPart>
    <w:docPart>
      <w:docPartPr>
        <w:name w:val="F44556F694CF4FC7B43939EDA07E4B8F"/>
        <w:category>
          <w:name w:val="General"/>
          <w:gallery w:val="placeholder"/>
        </w:category>
        <w:types>
          <w:type w:val="bbPlcHdr"/>
        </w:types>
        <w:behaviors>
          <w:behavior w:val="content"/>
        </w:behaviors>
        <w:guid w:val="{66D4E0EB-477F-414D-9821-E07F3B5622BD}"/>
      </w:docPartPr>
      <w:docPartBody>
        <w:p w:rsidR="0084335C" w:rsidRDefault="00634D36" w:rsidP="00634D36">
          <w:pPr>
            <w:pStyle w:val="F44556F694CF4FC7B43939EDA07E4B8F"/>
          </w:pPr>
          <w:r w:rsidRPr="00276616">
            <w:rPr>
              <w:rStyle w:val="PlaceholderText"/>
            </w:rPr>
            <w:t>[Document Approval Status]</w:t>
          </w:r>
        </w:p>
      </w:docPartBody>
    </w:docPart>
    <w:docPart>
      <w:docPartPr>
        <w:name w:val="26CF022A18EA4AAEB19F5627E3CB4068"/>
        <w:category>
          <w:name w:val="General"/>
          <w:gallery w:val="placeholder"/>
        </w:category>
        <w:types>
          <w:type w:val="bbPlcHdr"/>
        </w:types>
        <w:behaviors>
          <w:behavior w:val="content"/>
        </w:behaviors>
        <w:guid w:val="{0416A928-48BF-4197-B40A-533C75B7288F}"/>
      </w:docPartPr>
      <w:docPartBody>
        <w:p w:rsidR="0084335C" w:rsidRDefault="00634D36" w:rsidP="00634D36">
          <w:pPr>
            <w:pStyle w:val="26CF022A18EA4AAEB19F5627E3CB4068"/>
          </w:pPr>
          <w:r w:rsidRPr="002021CF">
            <w:rPr>
              <w:rStyle w:val="PlaceholderText"/>
            </w:rPr>
            <w:t>[Published Version]</w:t>
          </w:r>
        </w:p>
      </w:docPartBody>
    </w:docPart>
    <w:docPart>
      <w:docPartPr>
        <w:name w:val="A0256CC8A72E4307BDCE6DD4F4CDBC9B"/>
        <w:category>
          <w:name w:val="General"/>
          <w:gallery w:val="placeholder"/>
        </w:category>
        <w:types>
          <w:type w:val="bbPlcHdr"/>
        </w:types>
        <w:behaviors>
          <w:behavior w:val="content"/>
        </w:behaviors>
        <w:guid w:val="{B1D583D1-27EA-42BD-8786-CA8BC6FA7B83}"/>
      </w:docPartPr>
      <w:docPartBody>
        <w:p w:rsidR="0084335C" w:rsidRDefault="00634D36" w:rsidP="00634D36">
          <w:pPr>
            <w:pStyle w:val="A0256CC8A72E4307BDCE6DD4F4CDBC9B"/>
          </w:pPr>
          <w:r w:rsidRPr="00276616">
            <w:rPr>
              <w:rStyle w:val="PlaceholderText"/>
            </w:rPr>
            <w:t>[Date Published]</w:t>
          </w:r>
        </w:p>
      </w:docPartBody>
    </w:docPart>
    <w:docPart>
      <w:docPartPr>
        <w:name w:val="DCC3B107B4254B93AAEA5ED476C6EDF0"/>
        <w:category>
          <w:name w:val="General"/>
          <w:gallery w:val="placeholder"/>
        </w:category>
        <w:types>
          <w:type w:val="bbPlcHdr"/>
        </w:types>
        <w:behaviors>
          <w:behavior w:val="content"/>
        </w:behaviors>
        <w:guid w:val="{E78FE8F9-2C8F-412A-BE07-039204EF6298}"/>
      </w:docPartPr>
      <w:docPartBody>
        <w:p w:rsidR="0084335C" w:rsidRDefault="00634D36" w:rsidP="00634D36">
          <w:pPr>
            <w:pStyle w:val="DCC3B107B4254B93AAEA5ED476C6EDF0"/>
          </w:pPr>
          <w:r w:rsidRPr="00502A1D">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43"/>
    <w:rsid w:val="0018046C"/>
    <w:rsid w:val="00517B9A"/>
    <w:rsid w:val="00634D36"/>
    <w:rsid w:val="0084335C"/>
    <w:rsid w:val="00960506"/>
    <w:rsid w:val="00A4476D"/>
    <w:rsid w:val="00A62866"/>
    <w:rsid w:val="00AD6FFE"/>
    <w:rsid w:val="00C122D3"/>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DF0B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4D36"/>
    <w:rPr>
      <w:color w:val="808080"/>
    </w:rPr>
  </w:style>
  <w:style w:type="paragraph" w:customStyle="1" w:styleId="E0FF8D297F014FE28310519B0A3014BA">
    <w:name w:val="E0FF8D297F014FE28310519B0A3014BA"/>
    <w:rsid w:val="00634D36"/>
    <w:pPr>
      <w:spacing w:after="160" w:line="259" w:lineRule="auto"/>
    </w:pPr>
  </w:style>
  <w:style w:type="paragraph" w:customStyle="1" w:styleId="AA8C48C472624A7A96390F5EBCD4C671">
    <w:name w:val="AA8C48C472624A7A96390F5EBCD4C671"/>
    <w:rsid w:val="00634D36"/>
    <w:pPr>
      <w:spacing w:after="160" w:line="259" w:lineRule="auto"/>
    </w:pPr>
  </w:style>
  <w:style w:type="paragraph" w:customStyle="1" w:styleId="A5F62D913E4B45098D75C048CB70558A">
    <w:name w:val="A5F62D913E4B45098D75C048CB70558A"/>
    <w:rsid w:val="00634D36"/>
    <w:pPr>
      <w:spacing w:after="160" w:line="259" w:lineRule="auto"/>
    </w:pPr>
  </w:style>
  <w:style w:type="paragraph" w:customStyle="1" w:styleId="4A492602B7094A8DAE1789DD6B3EB41F">
    <w:name w:val="4A492602B7094A8DAE1789DD6B3EB41F"/>
    <w:rsid w:val="00634D36"/>
    <w:pPr>
      <w:spacing w:after="160" w:line="259" w:lineRule="auto"/>
    </w:pPr>
  </w:style>
  <w:style w:type="paragraph" w:customStyle="1" w:styleId="F44556F694CF4FC7B43939EDA07E4B8F">
    <w:name w:val="F44556F694CF4FC7B43939EDA07E4B8F"/>
    <w:rsid w:val="00634D36"/>
    <w:pPr>
      <w:spacing w:after="160" w:line="259" w:lineRule="auto"/>
    </w:pPr>
  </w:style>
  <w:style w:type="paragraph" w:customStyle="1" w:styleId="26CF022A18EA4AAEB19F5627E3CB4068">
    <w:name w:val="26CF022A18EA4AAEB19F5627E3CB4068"/>
    <w:rsid w:val="00634D36"/>
    <w:pPr>
      <w:spacing w:after="160" w:line="259" w:lineRule="auto"/>
    </w:pPr>
  </w:style>
  <w:style w:type="paragraph" w:customStyle="1" w:styleId="A0256CC8A72E4307BDCE6DD4F4CDBC9B">
    <w:name w:val="A0256CC8A72E4307BDCE6DD4F4CDBC9B"/>
    <w:rsid w:val="00634D36"/>
    <w:pPr>
      <w:spacing w:after="160" w:line="259" w:lineRule="auto"/>
    </w:pPr>
  </w:style>
  <w:style w:type="paragraph" w:customStyle="1" w:styleId="DCC3B107B4254B93AAEA5ED476C6EDF0">
    <w:name w:val="DCC3B107B4254B93AAEA5ED476C6EDF0"/>
    <w:rsid w:val="00634D3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
</file>

<file path=customXml/itemProps1.xml><?xml version="1.0" encoding="utf-8"?>
<ds:datastoreItem xmlns:ds="http://schemas.openxmlformats.org/officeDocument/2006/customXml" ds:itemID="{70141105-8BD3-4B76-AD54-B07BE02E2122}"/>
</file>

<file path=customXml/itemProps2.xml><?xml version="1.0" encoding="utf-8"?>
<ds:datastoreItem xmlns:ds="http://schemas.openxmlformats.org/officeDocument/2006/customXml" ds:itemID="{918CEABE-6D0F-4453-8B7F-516E7B3AED7E}">
  <ds:schemaRefs>
    <ds:schemaRef ds:uri="http://schemas.microsoft.com/office/infopath/2007/PartnerControls"/>
    <ds:schemaRef ds:uri="http://purl.org/dc/elements/1.1/"/>
    <ds:schemaRef ds:uri="http://www.w3.org/XML/1998/namespace"/>
    <ds:schemaRef ds:uri="http://purl.org/dc/terms/"/>
    <ds:schemaRef ds:uri="http://schemas.microsoft.com/office/2006/metadata/properties"/>
    <ds:schemaRef ds:uri="http://purl.org/dc/dcmitype/"/>
    <ds:schemaRef ds:uri="aa07a3e3-3aa1-45a4-b840-d913da2220be"/>
    <ds:schemaRef ds:uri="http://schemas.microsoft.com/office/2006/documentManagement/types"/>
    <ds:schemaRef ds:uri="http://schemas.openxmlformats.org/package/2006/metadata/core-properties"/>
    <ds:schemaRef ds:uri="5c1a1b41-18a5-499b-a1fd-5f0075942206"/>
  </ds:schemaRefs>
</ds:datastoreItem>
</file>

<file path=customXml/itemProps3.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4.xml><?xml version="1.0" encoding="utf-8"?>
<ds:datastoreItem xmlns:ds="http://schemas.openxmlformats.org/officeDocument/2006/customXml" ds:itemID="{939F1B86-AED9-4FC7-A863-3D8BA329F880}">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Procedure Name</vt:lpstr>
    </vt:vector>
  </TitlesOfParts>
  <Company>Wannon Water</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Opex Projects Budget Allocations in Enterprise Budgeting and the Ledger.DOCX</dc:title>
  <dc:creator>Melissa Maher</dc:creator>
  <cp:keywords/>
  <cp:lastModifiedBy>Sophie Drake</cp:lastModifiedBy>
  <cp:revision>5</cp:revision>
  <cp:lastPrinted>2015-01-21T22:28:00Z</cp:lastPrinted>
  <dcterms:created xsi:type="dcterms:W3CDTF">2019-11-11T04:10:00Z</dcterms:created>
  <dcterms:modified xsi:type="dcterms:W3CDTF">2021-06-10T23:23:00Z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335;#Budgeting|bc1ee6cc-14f2-46f6-90d8-4ad3b4e40f46</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34;#Employee Conditions and Benefits|5dfc649d-4c9e-4d66-b2c0-b21111a30b9b;#19;#People ＆ Business Services|a13d5d84-1ce9-4298-8a4e-7cb367f402f2;#24;#Work Instruction|90622636-cf5e-4a26-bab5-eadcaf105bf0;#9;#Approval|e5f4fa86-f44f-4962-afa7-5b3679e123ef </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18a83391-b9d9-4a6e-bf2e-0b6a7676b765,3;</vt:lpwstr>
  </property>
  <property fmtid="{D5CDD505-2E9C-101B-9397-08002B2CF9AE}" pid="30" name="socoDocumentStatuses">
    <vt:lpwstr>9;#Approval|e5f4fa86-f44f-4962-afa7-5b3679e123ef </vt:lpwstr>
  </property>
  <property fmtid="{D5CDD505-2E9C-101B-9397-08002B2CF9AE}" pid="31" name="eca87bba00734bbf9940c646101219a4">
    <vt:lpwstr>People ＆ Business Services|a13d5d84-1ce9-4298-8a4e-7cb367f402f2</vt:lpwstr>
  </property>
  <property fmtid="{D5CDD505-2E9C-101B-9397-08002B2CF9AE}" pid="32" name="l418e4c6717841c9aaad52b80cae6bc1">
    <vt:lpwstr/>
  </property>
  <property fmtid="{D5CDD505-2E9C-101B-9397-08002B2CF9AE}" pid="33" name="socoOwners">
    <vt:lpwstr>30;#Brad O'Connor</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24;#Work Instruction|90622636-cf5e-4a26-bab5-eadcaf105bf0</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2021-06-11T00:00:00Z</vt:filetime>
  </property>
  <property fmtid="{D5CDD505-2E9C-101B-9397-08002B2CF9AE}" pid="40" name="p045f867ba1148898ddfc40908768d66">
    <vt:lpwstr>Employee Conditions and Benefits|5dfc649d-4c9e-4d66-b2c0-b21111a30b9b</vt:lpwstr>
  </property>
  <property fmtid="{D5CDD505-2E9C-101B-9397-08002B2CF9AE}" pid="41" name="socoAuthors">
    <vt:lpwstr>37;#Tim McPherson</vt:lpwstr>
  </property>
  <property fmtid="{D5CDD505-2E9C-101B-9397-08002B2CF9AE}" pid="42" name="topic">
    <vt:lpwstr>34;#Employee Conditions and Benefits|5dfc649d-4c9e-4d66-b2c0-b21111a30b9b</vt:lpwstr>
  </property>
  <property fmtid="{D5CDD505-2E9C-101B-9397-08002B2CF9AE}" pid="43" name="socoLastReviewDate">
    <vt:filetime>2021-06-11T00:00:00Z</vt:filetime>
  </property>
  <property fmtid="{D5CDD505-2E9C-101B-9397-08002B2CF9AE}" pid="44" name="socoPublishedVersion">
    <vt:lpwstr>5</vt:lpwstr>
  </property>
  <property fmtid="{D5CDD505-2E9C-101B-9397-08002B2CF9AE}" pid="45" name="socoDepartments">
    <vt:lpwstr>19;#People ＆ Business Services|a13d5d84-1ce9-4298-8a4e-7cb367f402f2</vt:lpwstr>
  </property>
  <property fmtid="{D5CDD505-2E9C-101B-9397-08002B2CF9AE}" pid="46" name="id8fd967c5104f55901a2b14163d9ae0">
    <vt:lpwstr>Work Instruction|90622636-cf5e-4a26-bab5-eadcaf105bf0</vt:lpwstr>
  </property>
  <property fmtid="{D5CDD505-2E9C-101B-9397-08002B2CF9AE}" pid="47" name="socoNextReviewDate">
    <vt:filetime>2024-06-11T00:00:00Z</vt:filetime>
  </property>
</Properties>
</file>