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получение умений работы с git.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t xml:space="preserve"> </w:t>
      </w:r>
      <w:r>
        <w:t xml:space="preserve">- Создать ключ SSH.</w:t>
      </w:r>
      <w:r>
        <w:t xml:space="preserve"> </w:t>
      </w:r>
      <w:r>
        <w:t xml:space="preserve">- Создать ключ PGP.</w:t>
      </w:r>
      <w:r>
        <w:t xml:space="preserve"> </w:t>
      </w:r>
      <w:r>
        <w:t xml:space="preserve">- Настроить подписи git.</w:t>
      </w:r>
      <w:r>
        <w:t xml:space="preserve"> </w:t>
      </w:r>
      <w:r>
        <w:t xml:space="preserve">- Зарегистрироваться на Github.</w:t>
      </w:r>
      <w:r>
        <w:t xml:space="preserve"> </w:t>
      </w:r>
      <w:r>
        <w:t xml:space="preserve">- Создать локальный каталог для выполнения заданий по предмету</w:t>
      </w:r>
    </w:p>
    <w:p>
      <w:pPr>
        <w:pStyle w:val="BodyText"/>
      </w:pPr>
      <w:r>
        <w:t xml:space="preserve">Порядок работы с общим хранилищем VCS:</w:t>
      </w:r>
    </w:p>
    <w:p>
      <w:pPr>
        <w:numPr>
          <w:ilvl w:val="0"/>
          <w:numId w:val="1001"/>
        </w:numPr>
        <w:pStyle w:val="Compact"/>
      </w:pPr>
      <w:r>
        <w:t xml:space="preserve">Клонировать репозиторий себе в гитхаб</w:t>
      </w:r>
    </w:p>
    <w:p>
      <w:pPr>
        <w:numPr>
          <w:ilvl w:val="0"/>
          <w:numId w:val="1001"/>
        </w:numPr>
        <w:pStyle w:val="Compact"/>
      </w:pPr>
      <w:r>
        <w:t xml:space="preserve">Клонировать репозиторий себе на устройство</w:t>
      </w:r>
    </w:p>
    <w:p>
      <w:pPr>
        <w:numPr>
          <w:ilvl w:val="0"/>
          <w:numId w:val="1001"/>
        </w:numPr>
        <w:pStyle w:val="Compact"/>
      </w:pPr>
      <w:r>
        <w:t xml:space="preserve">Внести изменения</w:t>
      </w:r>
    </w:p>
    <w:p>
      <w:pPr>
        <w:numPr>
          <w:ilvl w:val="0"/>
          <w:numId w:val="1001"/>
        </w:numPr>
        <w:pStyle w:val="Compact"/>
      </w:pPr>
      <w:r>
        <w:t xml:space="preserve">Добавить новую версию файлов на сервер</w:t>
      </w:r>
    </w:p>
    <w:p>
      <w:pPr>
        <w:pStyle w:val="FirstParagraph"/>
      </w:pPr>
      <w:r>
        <w:t xml:space="preserve">Git решает две задачи: хранить информацию о всех изменениях в коде, начиная с самой первой строчки, а вторая — обеспечение удобства командной работы над кодом.</w:t>
      </w:r>
    </w:p>
    <w:p>
      <w:pPr>
        <w:pStyle w:val="BodyText"/>
      </w:pPr>
      <w:r>
        <w:t xml:space="preserve">Краткая характеристика команд git:</w:t>
      </w:r>
    </w:p>
    <w:p>
      <w:pPr>
        <w:numPr>
          <w:ilvl w:val="0"/>
          <w:numId w:val="1002"/>
        </w:numPr>
        <w:pStyle w:val="Compact"/>
      </w:pPr>
      <w:r>
        <w:t xml:space="preserve">git config - настройки</w:t>
      </w:r>
    </w:p>
    <w:p>
      <w:pPr>
        <w:numPr>
          <w:ilvl w:val="0"/>
          <w:numId w:val="1002"/>
        </w:numPr>
        <w:pStyle w:val="Compact"/>
      </w:pPr>
      <w:r>
        <w:t xml:space="preserve">git init - создание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git add - добавление файлов в индекс</w:t>
      </w:r>
    </w:p>
    <w:p>
      <w:pPr>
        <w:numPr>
          <w:ilvl w:val="0"/>
          <w:numId w:val="1002"/>
        </w:numPr>
        <w:pStyle w:val="Compact"/>
      </w:pPr>
      <w:r>
        <w:t xml:space="preserve">git commit - коммит изменений</w:t>
      </w:r>
    </w:p>
    <w:p>
      <w:pPr>
        <w:numPr>
          <w:ilvl w:val="0"/>
          <w:numId w:val="1002"/>
        </w:numPr>
        <w:pStyle w:val="Compact"/>
      </w:pPr>
      <w:r>
        <w:t xml:space="preserve">git status - список измененных файлов</w:t>
      </w:r>
    </w:p>
    <w:p>
      <w:pPr>
        <w:numPr>
          <w:ilvl w:val="0"/>
          <w:numId w:val="1002"/>
        </w:numPr>
        <w:pStyle w:val="Compact"/>
      </w:pPr>
      <w:r>
        <w:t xml:space="preserve">git push - перенос изменений в главную ветку</w:t>
      </w:r>
    </w:p>
    <w:p>
      <w:pPr>
        <w:numPr>
          <w:ilvl w:val="0"/>
          <w:numId w:val="1002"/>
        </w:numPr>
        <w:pStyle w:val="Compact"/>
      </w:pPr>
      <w:r>
        <w:t xml:space="preserve">git rm - удаление файлов из индекса</w:t>
      </w:r>
    </w:p>
    <w:p>
      <w:pPr>
        <w:pStyle w:val="FirstParagraph"/>
      </w:pPr>
      <w:r>
        <w:t xml:space="preserve">Локальный репозиторий можно загрузить на гитхаб и работать с ним с помощью VCS, т.е. загружать новые версии, не теряя старые.</w:t>
      </w:r>
    </w:p>
    <w:p>
      <w:pPr>
        <w:pStyle w:val="BodyText"/>
      </w:pPr>
      <w:r>
        <w:t xml:space="preserve">Ветка в Git это подвижный указатель на один из коммитов. Обычно ветка указывает на последний коммит в цепочке коммитов. Ветки нужны для того, чтобы программисты могли вести совместную работу над проектом и не мешать друг другу при этом.</w:t>
      </w:r>
    </w:p>
    <w:p>
      <w:pPr>
        <w:pStyle w:val="BodyText"/>
      </w:pPr>
      <w:r>
        <w:t xml:space="preserve">Чтобы проигнорировать файлы при коммит, надо просто не добавлять их в коммит. Игнорируют те файлы, которые пользователь не хочет отправлять в репозиторий.</w:t>
      </w:r>
    </w:p>
    <w:bookmarkEnd w:id="21"/>
    <w:bookmarkStart w:id="5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Cкачиваем и устанавливаем git flow и gh.</w:t>
      </w:r>
    </w:p>
    <w:p>
      <w:pPr>
        <w:pStyle w:val="CaptionedFigure"/>
      </w:pPr>
      <w:r>
        <w:drawing>
          <wp:inline>
            <wp:extent cx="5332395" cy="789271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Настраиваем git: задаем имя владельца, настраиваем utf-8 в выводе сообщений git, зададим имя начальной ветки, параметры autpcrlf и safecrlf.</w:t>
      </w:r>
    </w:p>
    <w:p>
      <w:pPr>
        <w:pStyle w:val="CaptionedFigure"/>
      </w:pPr>
      <w:r>
        <w:drawing>
          <wp:inline>
            <wp:extent cx="5332395" cy="943275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9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Создаем ключ SSH с помощью команды ssh-keygen</w:t>
      </w:r>
    </w:p>
    <w:p>
      <w:pPr>
        <w:pStyle w:val="BodyText"/>
      </w:pPr>
      <w:r>
        <w:drawing>
          <wp:inline>
            <wp:extent cx="3493970" cy="202130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416968" cy="221381"/>
            <wp:effectExtent b="0" l="0" r="0" t="0"/>
            <wp:docPr descr="Рис.4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Генерируем pgp ключ и вводим свои данные.</w:t>
      </w:r>
    </w:p>
    <w:p>
      <w:pPr>
        <w:pStyle w:val="CaptionedFigure"/>
      </w:pPr>
      <w:r>
        <w:drawing>
          <wp:inline>
            <wp:extent cx="5322770" cy="125128"/>
            <wp:effectExtent b="0" l="0" r="0" t="0"/>
            <wp:docPr descr="Рис.5" title="" id="35" name="Picture"/>
            <a:graphic>
              <a:graphicData uri="http://schemas.openxmlformats.org/drawingml/2006/picture">
                <pic:pic>
                  <pic:nvPicPr>
                    <pic:cNvPr descr="image\pictur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2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Добавляем ключ в github.</w:t>
      </w:r>
    </w:p>
    <w:p>
      <w:pPr>
        <w:pStyle w:val="CaptionedFigure"/>
      </w:pPr>
      <w:r>
        <w:drawing>
          <wp:inline>
            <wp:extent cx="5334000" cy="1536116"/>
            <wp:effectExtent b="0" l="0" r="0" t="0"/>
            <wp:docPr descr="Рис.6" title="" id="38" name="Picture"/>
            <a:graphic>
              <a:graphicData uri="http://schemas.openxmlformats.org/drawingml/2006/picture">
                <pic:pic>
                  <pic:nvPicPr>
                    <pic:cNvPr descr="image\pictur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Настраиваем подписи git.</w:t>
      </w:r>
    </w:p>
    <w:p>
      <w:pPr>
        <w:pStyle w:val="CaptionedFigure"/>
      </w:pPr>
      <w:r>
        <w:drawing>
          <wp:inline>
            <wp:extent cx="5322770" cy="471637"/>
            <wp:effectExtent b="0" l="0" r="0" t="0"/>
            <wp:docPr descr="Рис.7" title="" id="41" name="Picture"/>
            <a:graphic>
              <a:graphicData uri="http://schemas.openxmlformats.org/drawingml/2006/picture">
                <pic:pic>
                  <pic:nvPicPr>
                    <pic:cNvPr descr="image\pictur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Авторизируемся в гитхабе на устройстве.</w:t>
      </w:r>
    </w:p>
    <w:p>
      <w:pPr>
        <w:pStyle w:val="CaptionedFigure"/>
      </w:pPr>
      <w:r>
        <w:drawing>
          <wp:inline>
            <wp:extent cx="5332395" cy="1703671"/>
            <wp:effectExtent b="0" l="0" r="0" t="0"/>
            <wp:docPr descr="Рис.8" title="" id="44" name="Picture"/>
            <a:graphic>
              <a:graphicData uri="http://schemas.openxmlformats.org/drawingml/2006/picture">
                <pic:pic>
                  <pic:nvPicPr>
                    <pic:cNvPr descr="image\picture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Создаем репозиторий на гитхабе с помощью template. Потом клонируем его себе на компьютер.</w:t>
      </w:r>
    </w:p>
    <w:p>
      <w:pPr>
        <w:pStyle w:val="CaptionedFigure"/>
      </w:pPr>
      <w:r>
        <w:drawing>
          <wp:inline>
            <wp:extent cx="5322770" cy="173254"/>
            <wp:effectExtent b="0" l="0" r="0" t="0"/>
            <wp:docPr descr="Рис.9" title="" id="47" name="Picture"/>
            <a:graphic>
              <a:graphicData uri="http://schemas.openxmlformats.org/drawingml/2006/picture">
                <pic:pic>
                  <pic:nvPicPr>
                    <pic:cNvPr descr="image\picture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Вносим поправки в репозиторий на компьютере.</w:t>
      </w:r>
    </w:p>
    <w:p>
      <w:pPr>
        <w:pStyle w:val="CaptionedFigure"/>
      </w:pPr>
      <w:r>
        <w:drawing>
          <wp:inline>
            <wp:extent cx="5284269" cy="202130"/>
            <wp:effectExtent b="0" l="0" r="0" t="0"/>
            <wp:docPr descr="Рис.10" title="" id="50" name="Picture"/>
            <a:graphic>
              <a:graphicData uri="http://schemas.openxmlformats.org/drawingml/2006/picture">
                <pic:pic>
                  <pic:nvPicPr>
                    <pic:cNvPr descr="image\picture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Добавляем файлы с поправками в коммит и отправляем на сервер.</w:t>
      </w:r>
    </w:p>
    <w:p>
      <w:pPr>
        <w:pStyle w:val="CaptionedFigure"/>
      </w:pPr>
      <w:r>
        <w:drawing>
          <wp:inline>
            <wp:extent cx="5322770" cy="2127183"/>
            <wp:effectExtent b="0" l="0" r="0" t="0"/>
            <wp:docPr descr="Рис.11" title="" id="53" name="Picture"/>
            <a:graphic>
              <a:graphicData uri="http://schemas.openxmlformats.org/drawingml/2006/picture">
                <pic:pic>
                  <pic:nvPicPr>
                    <pic:cNvPr descr="image\picture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2127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Рис.11</w:t>
      </w:r>
    </w:p>
    <w:p>
      <w:pPr>
        <w:pStyle w:val="BodyText"/>
      </w:pPr>
      <w:r>
        <w:t xml:space="preserve">Убеждаемся что всё работает. Вуаля</w:t>
      </w:r>
    </w:p>
    <w:p>
      <w:pPr>
        <w:pStyle w:val="CaptionedFigure"/>
      </w:pPr>
      <w:r>
        <w:drawing>
          <wp:inline>
            <wp:extent cx="4716378" cy="3128210"/>
            <wp:effectExtent b="0" l="0" r="0" t="0"/>
            <wp:docPr descr="Рис.12" title="" id="56" name="Picture"/>
            <a:graphic>
              <a:graphicData uri="http://schemas.openxmlformats.org/drawingml/2006/picture">
                <pic:pic>
                  <pic:nvPicPr>
                    <pic:cNvPr descr="image\picture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3128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пользоваться гитом.</w:t>
      </w:r>
    </w:p>
    <w:bookmarkEnd w:id="59"/>
    <w:bookmarkStart w:id="60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BodyText"/>
      </w:pPr>
      <w:r>
        <w:t xml:space="preserve"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</w:t>
      </w:r>
    </w:p>
    <w:p>
      <w:pPr>
        <w:pStyle w:val="BodyTex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BodyText"/>
      </w:pPr>
      <w:r>
        <w:t xml:space="preserve">Хранилище версий - то, где хранятся все документы вместе с историей их изменения и другой служебной информацией.</w:t>
      </w:r>
      <w:r>
        <w:t xml:space="preserve"> </w:t>
      </w:r>
      <w:r>
        <w:t xml:space="preserve">Коммит - зафиксированный набор изменений, который показывает, какие файлы изменились и что именно в них изменилось.</w:t>
      </w:r>
      <w:r>
        <w:t xml:space="preserve"> </w:t>
      </w:r>
      <w:r>
        <w:t xml:space="preserve">История - список всех изменений.</w:t>
      </w:r>
      <w:r>
        <w:t xml:space="preserve"> </w:t>
      </w:r>
      <w:r>
        <w:t xml:space="preserve">Рабочая копия - снимок одной версии проекта</w:t>
      </w:r>
    </w:p>
    <w:p>
      <w:pPr>
        <w:pStyle w:val="BodyTex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BodyText"/>
      </w:pPr>
      <w:r>
        <w:t xml:space="preserve">Централизованные: одно основное хранилище всего проекта; каждый пользователь копирует себе необходимые ему файлы из этого репозитория, изменяет и, затем, добавляет свои изменения обратно. Примеры: Subversion, CVS, TFS, VAULT, AccuRev.</w:t>
      </w:r>
      <w:r>
        <w:t xml:space="preserve"> </w:t>
      </w:r>
      <w:r>
        <w:t xml:space="preserve">Децентрализованные: у каждого пользователя свой вариант (возможно не один) репозитория, присутствует возможность добавлять и забирать изменения из любого репозитория. Пример: Git, Mercurial, Bazaar.</w:t>
      </w:r>
    </w:p>
    <w:p>
      <w:pPr>
        <w:pStyle w:val="BodyText"/>
      </w:pPr>
      <w:r>
        <w:t xml:space="preserve">Опишите действия с VCS при единоличной работе с хранилищем.</w:t>
      </w:r>
    </w:p>
    <w:p>
      <w:pPr>
        <w:pStyle w:val="BodyText"/>
      </w:pPr>
      <w:r>
        <w:t xml:space="preserve">Действия не отличаются от действий при групповой работе: вносим изменения, отправляем новую версию.</w:t>
      </w:r>
    </w:p>
    <w:p>
      <w:pPr>
        <w:pStyle w:val="BodyText"/>
      </w:pPr>
      <w:r>
        <w:t xml:space="preserve">Опишите порядок работы с общим хранилищем VCS.</w:t>
      </w:r>
    </w:p>
    <w:p>
      <w:pPr>
        <w:pStyle w:val="BodyText"/>
      </w:pPr>
      <w:r>
        <w:t xml:space="preserve">Клонировать репозиторий себе в гитхаб</w:t>
      </w:r>
      <w:r>
        <w:t xml:space="preserve"> </w:t>
      </w:r>
      <w:r>
        <w:t xml:space="preserve">Клонировать репозиторий себе на устройство</w:t>
      </w:r>
      <w:r>
        <w:t xml:space="preserve"> </w:t>
      </w:r>
      <w:r>
        <w:t xml:space="preserve">Внести изменения</w:t>
      </w:r>
      <w:r>
        <w:t xml:space="preserve"> </w:t>
      </w:r>
      <w:r>
        <w:t xml:space="preserve">Добавить новую версию файлов на сервер</w:t>
      </w:r>
    </w:p>
    <w:p>
      <w:pPr>
        <w:pStyle w:val="BodyText"/>
      </w:pPr>
      <w:r>
        <w:t xml:space="preserve">Каковы основные задачи, решаемые инструментальным средством git?</w:t>
      </w:r>
    </w:p>
    <w:p>
      <w:pPr>
        <w:pStyle w:val="BodyText"/>
      </w:pPr>
      <w:r>
        <w:t xml:space="preserve">Git решает две задачи: хранить информацию о всех изменениях в коде, начиная с самой первой строчки, а вторая — обеспечение удобства командной работы над кодом.</w:t>
      </w:r>
    </w:p>
    <w:p>
      <w:pPr>
        <w:pStyle w:val="BodyText"/>
      </w:pPr>
      <w:r>
        <w:t xml:space="preserve">Назовите и дайте краткую характеристику командам git.</w:t>
      </w:r>
    </w:p>
    <w:p>
      <w:pPr>
        <w:pStyle w:val="BodyText"/>
      </w:pPr>
      <w:r>
        <w:t xml:space="preserve">git config - настройки</w:t>
      </w:r>
      <w:r>
        <w:t xml:space="preserve"> </w:t>
      </w:r>
      <w:r>
        <w:t xml:space="preserve">git init - создание репозитория</w:t>
      </w:r>
      <w:r>
        <w:t xml:space="preserve"> </w:t>
      </w:r>
      <w:r>
        <w:t xml:space="preserve">git add - добавление файлов в индекс</w:t>
      </w:r>
      <w:r>
        <w:t xml:space="preserve"> </w:t>
      </w:r>
      <w:r>
        <w:t xml:space="preserve">git commit - коммит изменений</w:t>
      </w:r>
      <w:r>
        <w:t xml:space="preserve"> </w:t>
      </w:r>
      <w:r>
        <w:t xml:space="preserve">git status - список измененных файлов</w:t>
      </w:r>
      <w:r>
        <w:t xml:space="preserve"> </w:t>
      </w:r>
      <w:r>
        <w:t xml:space="preserve">git push - перенос изменений в главную ветку</w:t>
      </w:r>
      <w:r>
        <w:t xml:space="preserve"> </w:t>
      </w:r>
      <w:r>
        <w:t xml:space="preserve">git rm - удаление файлов из индекса</w:t>
      </w:r>
    </w:p>
    <w:p>
      <w:pPr>
        <w:pStyle w:val="BodyTex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BodyText"/>
      </w:pPr>
      <w:r>
        <w:t xml:space="preserve">Локальный репозиторий можно загрузить на гитхаб и работать с ним с помощью VCS, т.е. загружать новые версии, не теряя старые.</w:t>
      </w:r>
    </w:p>
    <w:p>
      <w:pPr>
        <w:pStyle w:val="BodyText"/>
      </w:pPr>
      <w:r>
        <w:t xml:space="preserve">Что такое и зачем могут быть нужны ветви (branches)?</w:t>
      </w:r>
    </w:p>
    <w:p>
      <w:pPr>
        <w:pStyle w:val="BodyText"/>
      </w:pPr>
      <w:r>
        <w:t xml:space="preserve">Ветка в Git это подвижный указатель на один из коммитов. Обычно ветка указывает на последний коммит в цепочке коммитов. Ветки нужны для того, чтобы программисты могли вести совместную работу над проектом и не мешать друг другу при этом.</w:t>
      </w:r>
    </w:p>
    <w:p>
      <w:pPr>
        <w:pStyle w:val="BodyText"/>
      </w:pPr>
      <w:r>
        <w:t xml:space="preserve">Как и зачем можно игнорировать некоторые файлы при commit?</w:t>
      </w:r>
    </w:p>
    <w:p>
      <w:pPr>
        <w:pStyle w:val="BodyText"/>
      </w:pPr>
      <w:r>
        <w:t xml:space="preserve">Чтобы проигнорировать файлы при коммит, надо просто не добавлять их в коммит. Игнорируют те файлы, которые пользователь не хочет отправлять в репозиторий.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Гэинэ Андрей</dc:creator>
  <dc:language>ru-RU</dc:language>
  <cp:keywords/>
  <dcterms:created xsi:type="dcterms:W3CDTF">2022-04-30T16:49:09Z</dcterms:created>
  <dcterms:modified xsi:type="dcterms:W3CDTF">2022-04-30T16:49:09Z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