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6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4677877" cy="1049153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aptionedFigure"/>
      </w:pPr>
      <w:r>
        <w:drawing>
          <wp:inline>
            <wp:extent cx="4004109" cy="250256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aptionedFigure"/>
      </w:pPr>
      <w:r>
        <w:drawing>
          <wp:inline>
            <wp:extent cx="4004109" cy="1020277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4292867" cy="1029903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r>
        <w:drawing>
          <wp:inline>
            <wp:extent cx="5334000" cy="1508175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7"/>
        </w:numPr>
        <w:pStyle w:val="Compact"/>
      </w:pPr>
      <w:r>
        <w:t xml:space="preserve">Удалите файл ~/logfile.</w:t>
      </w:r>
    </w:p>
    <w:p>
      <w:pPr>
        <w:pStyle w:val="CaptionedFigure"/>
      </w:pPr>
      <w:r>
        <w:drawing>
          <wp:inline>
            <wp:extent cx="2069431" cy="192505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CaptionedFigure"/>
      </w:pPr>
      <w:r>
        <w:drawing>
          <wp:inline>
            <wp:extent cx="1876926" cy="336884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6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09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aptionedFigure"/>
      </w:pPr>
      <w:r>
        <w:drawing>
          <wp:inline>
            <wp:extent cx="5334000" cy="642859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10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2021305" cy="394635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\pictur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1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FirstParagraph"/>
      </w:pPr>
      <w:r>
        <w:drawing>
          <wp:inline>
            <wp:extent cx="1886551" cy="375385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\pictur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16529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\pictur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828800" cy="192505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\pictur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p>
      <w:pPr>
        <w:pStyle w:val="CaptionedFigure"/>
      </w:pPr>
      <w:r>
        <w:drawing>
          <wp:inline>
            <wp:extent cx="2175309" cy="259882"/>
            <wp:effectExtent b="0" l="0" r="0" t="0"/>
            <wp:docPr descr="Рис.13" title="" id="59" name="Picture"/>
            <a:graphic>
              <a:graphicData uri="http://schemas.openxmlformats.org/drawingml/2006/picture">
                <pic:pic>
                  <pic:nvPicPr>
                    <pic:cNvPr descr="image\pictur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коммандами Linux и ознакомились с архитектурой Linux’a.</w:t>
      </w:r>
    </w:p>
    <w:bookmarkEnd w:id="62"/>
    <w:bookmarkStart w:id="6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“</w:t>
      </w:r>
      <w:r>
        <w:t xml:space="preserve">&lt; файл</w:t>
      </w:r>
      <w:r>
        <w:t xml:space="preserve">”</w:t>
      </w:r>
      <w:r>
        <w:t xml:space="preserve"> </w:t>
      </w:r>
      <w:r>
        <w:t xml:space="preserve">Использовать файл как источник данных для стандартного потока ввода.</w:t>
      </w:r>
      <w:r>
        <w:t xml:space="preserve"> </w:t>
      </w:r>
      <w:r>
        <w:t xml:space="preserve">“</w:t>
      </w:r>
      <w:r>
        <w:t xml:space="preserve">&gt; файл</w:t>
      </w:r>
      <w:r>
        <w:t xml:space="preserve">”</w:t>
      </w:r>
      <w:r>
        <w:t xml:space="preserve"> </w:t>
      </w:r>
      <w:r>
        <w:t xml:space="preserve">Направить стандартный поток вывода в файл. Если файл не существует, он будет создан; если существует — перезаписан сверху.</w:t>
      </w:r>
      <w:r>
        <w:t xml:space="preserve"> </w:t>
      </w:r>
      <w:r>
        <w:t xml:space="preserve">“</w:t>
      </w:r>
      <w:r>
        <w:t xml:space="preserve">2&gt; файл</w:t>
      </w:r>
      <w:r>
        <w:t xml:space="preserve">”</w:t>
      </w:r>
      <w:r>
        <w:t xml:space="preserve"> </w:t>
      </w:r>
      <w:r>
        <w:t xml:space="preserve">Направить стандартный поток ошибок в файл. Если файл не существует, он будет создан; если существует — перезаписан сверху.</w:t>
      </w:r>
      <w:r>
        <w:t xml:space="preserve"> </w:t>
      </w:r>
      <w:r>
        <w:t xml:space="preserve">“</w:t>
      </w:r>
      <w:r>
        <w:t xml:space="preserve">&gt;&gt;файл</w:t>
      </w:r>
      <w:r>
        <w:t xml:space="preserve">”</w:t>
      </w:r>
      <w:r>
        <w:t xml:space="preserve"> </w:t>
      </w:r>
      <w:r>
        <w:t xml:space="preserve">Направить стандартный поток вывода в файл. Если файл не существует, он будет создан; если существует — данные будут дописаны к нему в конец.</w:t>
      </w:r>
      <w:r>
        <w:t xml:space="preserve"> </w:t>
      </w:r>
      <w:r>
        <w:t xml:space="preserve">“</w:t>
      </w:r>
      <w:r>
        <w:t xml:space="preserve">2&gt;&gt;файл</w:t>
      </w:r>
      <w:r>
        <w:t xml:space="preserve">”</w:t>
      </w:r>
      <w:r>
        <w:t xml:space="preserve"> </w:t>
      </w:r>
      <w:r>
        <w:t xml:space="preserve">Направить стандартный поток ошибок в файл. Если файл не существует, он будет создан; если существует — данные будут дописаны к нему в конец.</w:t>
      </w:r>
      <w:r>
        <w:t xml:space="preserve"> </w:t>
      </w:r>
      <w:r>
        <w:t xml:space="preserve">“</w:t>
      </w:r>
      <w:r>
        <w:t xml:space="preserve">&amp;&gt;файл или &gt;&amp;файл</w:t>
      </w:r>
      <w:r>
        <w:t xml:space="preserve">”</w:t>
      </w:r>
      <w:r>
        <w:t xml:space="preserve"> </w:t>
      </w:r>
      <w:r>
        <w:t xml:space="preserve">Направить стандартный поток вывода и стандартный поток ошибок в файл. Другая форма записи: &gt;файл 2&gt;&amp;1.</w:t>
      </w:r>
      <w:r>
        <w:t xml:space="preserve"> </w:t>
      </w:r>
      <w:r>
        <w:t xml:space="preserve">“</w:t>
      </w:r>
      <w:r>
        <w:t xml:space="preserve">&gt;&amp;-</w:t>
      </w:r>
      <w:r>
        <w:t xml:space="preserve">”</w:t>
      </w:r>
      <w:r>
        <w:t xml:space="preserve"> </w:t>
      </w:r>
      <w:r>
        <w:t xml:space="preserve">Закрыть поток вывода перед вызовом команды;</w:t>
      </w:r>
      <w:r>
        <w:t xml:space="preserve"> </w:t>
      </w:r>
      <w:r>
        <w:t xml:space="preserve">“</w:t>
      </w:r>
      <w:r>
        <w:t xml:space="preserve">2&gt;&amp;-</w:t>
      </w:r>
      <w:r>
        <w:t xml:space="preserve">”</w:t>
      </w:r>
      <w:r>
        <w:t xml:space="preserve"> </w:t>
      </w:r>
      <w:r>
        <w:t xml:space="preserve">Закрыть поток ошибок перед вызовом команды;</w:t>
      </w:r>
      <w:r>
        <w:t xml:space="preserve"> </w:t>
      </w:r>
      <w:r>
        <w:t xml:space="preserve">“</w:t>
      </w:r>
      <w:r>
        <w:t xml:space="preserve">cat &lt;&lt; EOF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 используется для перезаписи файла, а &gt;&gt; используется для добавления в файл.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в терминологии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 Запуск конвейера реализован с помощью системного вызова pipe().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является потоком выполнения кода. Обычно, приложения состоят из процессов, которые взаимодействуют с друг другом. Обычно, приложения друг с другом взаимодействовать не могут.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Каждый процесс имеет некоторую форму связанного идентификатора процесса (PID), с помощью которого им можно манипулировать. Процесс также несет идентификатор пользователя (UID) лица, которое инициировало процесс, а также будет иметь идентификатор группы (GID).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это те же самые программы. Управлять через комманды по типу ps, kill.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и htop функции просмотра состояния процессов, монитор некий. htop — продвинутый монитор процессов, написанный для Linux. Он был задуман заменить стандартную программу top.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Ищет в зависимости от переданных параметров. Пример поиска по имени:</w:t>
      </w:r>
    </w:p>
    <w:p>
      <w:pPr>
        <w:pStyle w:val="BodyText"/>
      </w:pPr>
      <w:r>
        <w:t xml:space="preserve">find ./GFG -name sample.txt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Да. Комманда grep.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Комманда du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Комманда df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kill PID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Гэинэ Андрей</dc:creator>
  <dc:language>ru-RU</dc:language>
  <cp:keywords/>
  <dcterms:created xsi:type="dcterms:W3CDTF">2022-05-07T19:27:37Z</dcterms:created>
  <dcterms:modified xsi:type="dcterms:W3CDTF">2022-05-07T19:27:37Z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