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557eab204350f0221e36ee0783b73e2a6a4863b"/>
    <w:p>
      <w:pPr>
        <w:pStyle w:val="Heading1"/>
      </w:pPr>
      <w:r>
        <w:t xml:space="preserve">Work Item Type Definitions: Epic, Feature, User Story, Task</w: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In the Azure DevOps Agile process, work is organized into four nested levels:</w:t>
      </w:r>
      <w:r>
        <w:t xml:space="preserve"> </w:t>
      </w:r>
      <w:r>
        <w:rPr>
          <w:b/>
          <w:bCs/>
        </w:rPr>
        <w:t xml:space="preserve">Epic → Feature → User Story → Task</w:t>
      </w:r>
      <w:r>
        <w:t xml:space="preserve">. An Epic is a large initiative spanning multiple releases; a Feature is a significant piece of user-facing functionality that may take one or more sprints; a User Story is a single unit of customer value that should fit within one sprint; and a Task is a small implementation step, typically a day or less, used to break a story down during sprint planning. Each level differs in size, time horizon, the audience that cares about it, and the kind of value it delivers (source: Microsoft Learn,</w:t>
      </w:r>
      <w:r>
        <w:t xml:space="preserve"> </w:t>
      </w:r>
      <w:r>
        <w:t xml:space="preserve">“Define features and epics”</w:t>
      </w:r>
      <w:r>
        <w:t xml:space="preserve"> </w:t>
      </w:r>
      <w:r>
        <w:t xml:space="preserve">and</w:t>
      </w:r>
      <w:r>
        <w:t xml:space="preserve"> </w:t>
      </w:r>
      <w:r>
        <w:t xml:space="preserve">“About work items and work item types”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Also known as:</w:t>
      </w:r>
      <w:r>
        <w:t xml:space="preserve"> </w:t>
      </w:r>
      <w:r>
        <w:t xml:space="preserve">ADO work item types, backlog levels, work item hierarchy, Epic vs Feature vs Story vs Task, portfolio levels, WIT definitions, what level should this be.</w:t>
      </w:r>
    </w:p>
    <w:bookmarkEnd w:id="9"/>
    <w:bookmarkStart w:id="10" w:name="the-four-levels-at-a-glance"/>
    <w:p>
      <w:pPr>
        <w:pStyle w:val="Heading2"/>
      </w:pPr>
      <w:r>
        <w:t xml:space="preserve">The four levels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Typical size / horizon</w:t>
            </w:r>
          </w:p>
        </w:tc>
        <w:tc>
          <w:tcPr/>
          <w:p>
            <w:pPr>
              <w:pStyle w:val="Compact"/>
            </w:pPr>
            <w:r>
              <w:t xml:space="preserve">Who cares most</w:t>
            </w:r>
          </w:p>
        </w:tc>
        <w:tc>
          <w:tcPr/>
          <w:p>
            <w:pPr>
              <w:pStyle w:val="Compact"/>
            </w:pPr>
            <w:r>
              <w:t xml:space="preserve">Value delivered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A major initiative; spans several sprints or even releases</w:t>
            </w:r>
          </w:p>
        </w:tc>
        <w:tc>
          <w:tcPr/>
          <w:p>
            <w:pPr>
              <w:pStyle w:val="Compact"/>
            </w:pPr>
            <w:r>
              <w:t xml:space="preserve">Leadership, program managers, product owners</w:t>
            </w:r>
          </w:p>
        </w:tc>
        <w:tc>
          <w:tcPr/>
          <w:p>
            <w:pPr>
              <w:pStyle w:val="Compact"/>
            </w:pPr>
            <w:r>
              <w:t xml:space="preserve">A strategic outcome or large business goal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A significant capability; one or more sprints</w:t>
            </w:r>
          </w:p>
        </w:tc>
        <w:tc>
          <w:tcPr/>
          <w:p>
            <w:pPr>
              <w:pStyle w:val="Compact"/>
            </w:pPr>
            <w:r>
              <w:t xml:space="preserve">Product owners, program managers, stakeholders</w:t>
            </w:r>
          </w:p>
        </w:tc>
        <w:tc>
          <w:tcPr/>
          <w:p>
            <w:pPr>
              <w:pStyle w:val="Compact"/>
            </w:pPr>
            <w:r>
              <w:t xml:space="preserve">A usable, shippable piece of functionality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Story</w:t>
            </w:r>
          </w:p>
        </w:tc>
        <w:tc>
          <w:tcPr/>
          <w:p>
            <w:pPr>
              <w:pStyle w:val="Compact"/>
            </w:pPr>
            <w:r>
              <w:t xml:space="preserve">A single unit of customer value; fits in one sprint</w:t>
            </w:r>
          </w:p>
        </w:tc>
        <w:tc>
          <w:tcPr/>
          <w:p>
            <w:pPr>
              <w:pStyle w:val="Compact"/>
            </w:pPr>
            <w:r>
              <w:t xml:space="preserve">The delivery team and the user/customer</w:t>
            </w:r>
          </w:p>
        </w:tc>
        <w:tc>
          <w:tcPr/>
          <w:p>
            <w:pPr>
              <w:pStyle w:val="Compact"/>
            </w:pPr>
            <w:r>
              <w:t xml:space="preserve">One concrete slice of customer-facing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An implementation step; about a day or less</w:t>
            </w:r>
          </w:p>
        </w:tc>
        <w:tc>
          <w:tcPr/>
          <w:p>
            <w:pPr>
              <w:pStyle w:val="Compact"/>
            </w:pPr>
            <w:r>
              <w:t xml:space="preserve">Individual developers/testers on the team</w:t>
            </w:r>
          </w:p>
        </w:tc>
        <w:tc>
          <w:tcPr/>
          <w:p>
            <w:pPr>
              <w:pStyle w:val="Compact"/>
            </w:pPr>
            <w:r>
              <w:t xml:space="preserve">Progress toward completing one story</w:t>
            </w:r>
          </w:p>
        </w:tc>
      </w:tr>
    </w:tbl>
    <w:p>
      <w:pPr>
        <w:pStyle w:val="BodyText"/>
      </w:pPr>
      <w:r>
        <w:t xml:space="preserve">Epics and Features are</w:t>
      </w:r>
      <w:r>
        <w:t xml:space="preserve"> </w:t>
      </w:r>
      <w:r>
        <w:rPr>
          <w:i/>
          <w:iCs/>
        </w:rPr>
        <w:t xml:space="preserve">portfolio</w:t>
      </w:r>
      <w:r>
        <w:t xml:space="preserve"> </w:t>
      </w:r>
      <w:r>
        <w:t xml:space="preserve">levels used to group and roll up work. User Stories and Tasks are the</w:t>
      </w:r>
      <w:r>
        <w:t xml:space="preserve"> </w:t>
      </w:r>
      <w:r>
        <w:rPr>
          <w:i/>
          <w:iCs/>
        </w:rPr>
        <w:t xml:space="preserve">delivery</w:t>
      </w:r>
      <w:r>
        <w:t xml:space="preserve"> </w:t>
      </w:r>
      <w:r>
        <w:t xml:space="preserve">levels the team executes day to day (source: Microsoft Learn,</w:t>
      </w:r>
      <w:r>
        <w:t xml:space="preserve"> </w:t>
      </w:r>
      <w:r>
        <w:t xml:space="preserve">“About work items and work item types”</w:t>
      </w:r>
      <w:r>
        <w:t xml:space="preserve">;</w:t>
      </w:r>
      <w:r>
        <w:t xml:space="preserve"> </w:t>
      </w:r>
      <w:r>
        <w:t xml:space="preserve">“Change a project process from Basic to Agile”</w:t>
      </w:r>
      <w:r>
        <w:t xml:space="preserve">).</w:t>
      </w:r>
    </w:p>
    <w:bookmarkEnd w:id="10"/>
    <w:bookmarkStart w:id="11" w:name="epic"/>
    <w:p>
      <w:pPr>
        <w:pStyle w:val="Heading2"/>
      </w:pPr>
      <w:r>
        <w:t xml:space="preserve">Epic</w:t>
      </w:r>
    </w:p>
    <w:p>
      <w:pPr>
        <w:pStyle w:val="FirstParagraph"/>
      </w:pPr>
      <w:r>
        <w:t xml:space="preserve">An Epic is</w:t>
      </w:r>
      <w:r>
        <w:t xml:space="preserve"> </w:t>
      </w:r>
      <w:r>
        <w:rPr>
          <w:b/>
          <w:bCs/>
        </w:rPr>
        <w:t xml:space="preserve">a large body of work that can be broken down into multiple Features. It represents a major initiative or goal and might span several sprints or even releases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“Define features and epics”</w:t>
      </w:r>
      <w:r>
        <w:t xml:space="preserve">). Epics answer</w:t>
      </w:r>
      <w:r>
        <w:t xml:space="preserve"> </w:t>
      </w:r>
      <w:r>
        <w:t xml:space="preserve">“what big outcome are we pursuing?”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“what will we build this sprint?”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Size / horizon:</w:t>
      </w:r>
      <w:r>
        <w:t xml:space="preserve"> </w:t>
      </w:r>
      <w:r>
        <w:t xml:space="preserve">the largest level; measured in features, not stories; lives across releases.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Who cares:</w:t>
      </w:r>
      <w:r>
        <w:t xml:space="preserve"> </w:t>
      </w:r>
      <w:r>
        <w:t xml:space="preserve">leadership, program managers, and product owners tracking a portfolio.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a strategic outcome (for example, an initiative or program), not a single shippable increment.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Children:</w:t>
      </w:r>
      <w:r>
        <w:t xml:space="preserve"> </w:t>
      </w:r>
      <w:r>
        <w:t xml:space="preserve">Features.</w:t>
      </w:r>
    </w:p>
    <w:p>
      <w:pPr>
        <w:pStyle w:val="FirstParagraph"/>
      </w:pPr>
      <w:r>
        <w:t xml:space="preserve">In this agent’s scope, Epics are read-only: the agent reads existing Epics to parent Features beneath them but does not create or modify the Epic itself. See</w:t>
      </w:r>
      <w:r>
        <w:t xml:space="preserve"> </w:t>
      </w:r>
      <w:r>
        <w:rPr>
          <w:i/>
          <w:iCs/>
        </w:rPr>
        <w:t xml:space="preserve">2.3 Hierarchy and Parenting Rules</w:t>
      </w:r>
      <w:r>
        <w:t xml:space="preserve">.</w:t>
      </w:r>
    </w:p>
    <w:bookmarkEnd w:id="11"/>
    <w:bookmarkStart w:id="12" w:name="feature"/>
    <w:p>
      <w:pPr>
        <w:pStyle w:val="Heading2"/>
      </w:pPr>
      <w:r>
        <w:t xml:space="preserve">Feature</w:t>
      </w:r>
    </w:p>
    <w:p>
      <w:pPr>
        <w:pStyle w:val="FirstParagraph"/>
      </w:pPr>
      <w:r>
        <w:t xml:space="preserve">A Feature is</w:t>
      </w:r>
      <w:r>
        <w:t xml:space="preserve"> </w:t>
      </w:r>
      <w:r>
        <w:rPr>
          <w:b/>
          <w:bCs/>
        </w:rPr>
        <w:t xml:space="preserve">a significant piece of functionality that delivers value to the user. It typically includes several user stories or backlog items and might take one or more sprints to complete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“Define features and epics”</w:t>
      </w:r>
      <w:r>
        <w:t xml:space="preserve">). A Feature is the level at which a coherent, demonstrable capability lives.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Size / horizon:</w:t>
      </w:r>
      <w:r>
        <w:t xml:space="preserve"> </w:t>
      </w:r>
      <w:r>
        <w:t xml:space="preserve">spans one or more sprints; composed of several stories.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Who cares:</w:t>
      </w:r>
      <w:r>
        <w:t xml:space="preserve"> </w:t>
      </w:r>
      <w:r>
        <w:t xml:space="preserve">product owners, program managers, and stakeholders watching capability-level progress.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a complete, user-facing capability that can be released and described in product terms.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Parent:</w:t>
      </w:r>
      <w:r>
        <w:t xml:space="preserve"> </w:t>
      </w:r>
      <w:r>
        <w:t xml:space="preserve">an Epic.</w:t>
      </w:r>
      <w:r>
        <w:t xml:space="preserve"> </w:t>
      </w:r>
      <w:r>
        <w:rPr>
          <w:b/>
          <w:bCs/>
        </w:rPr>
        <w:t xml:space="preserve">Children:</w:t>
      </w:r>
      <w:r>
        <w:t xml:space="preserve"> </w:t>
      </w:r>
      <w:r>
        <w:t xml:space="preserve">User Stories.</w:t>
      </w:r>
    </w:p>
    <w:p>
      <w:pPr>
        <w:pStyle w:val="FirstParagraph"/>
      </w:pPr>
      <w:r>
        <w:t xml:space="preserve">A Feature rolls up the progress of its stories, giving stakeholders a portfolio-level view (source: Microsoft Learn,</w:t>
      </w:r>
      <w:r>
        <w:t xml:space="preserve"> </w:t>
      </w:r>
      <w:r>
        <w:t xml:space="preserve">“Define features and epics,”</w:t>
      </w:r>
      <w:r>
        <w:t xml:space="preserve"> </w:t>
      </w:r>
      <w:r>
        <w:t xml:space="preserve">rollup columns).</w:t>
      </w:r>
    </w:p>
    <w:bookmarkEnd w:id="12"/>
    <w:bookmarkStart w:id="13" w:name="user-story"/>
    <w:p>
      <w:pPr>
        <w:pStyle w:val="Heading2"/>
      </w:pPr>
      <w:r>
        <w:t xml:space="preserve">User Story</w:t>
      </w:r>
    </w:p>
    <w:p>
      <w:pPr>
        <w:pStyle w:val="FirstParagraph"/>
      </w:pPr>
      <w:r>
        <w:t xml:space="preserve">A User Story captures</w:t>
      </w:r>
      <w:r>
        <w:t xml:space="preserve"> </w:t>
      </w:r>
      <w:r>
        <w:rPr>
          <w:b/>
          <w:bCs/>
        </w:rPr>
        <w:t xml:space="preserve">a unit of customer-facing value to plan and deliver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“Use backlogs to manage projects”</w:t>
      </w:r>
      <w:r>
        <w:t xml:space="preserve">). Stories sit on the product backlog and are the requirement-level work item for the Agile process. General agile guidance holds that a story should be small enough to</w:t>
      </w:r>
      <w:r>
        <w:t xml:space="preserve"> </w:t>
      </w:r>
      <w:r>
        <w:rPr>
          <w:b/>
          <w:bCs/>
        </w:rPr>
        <w:t xml:space="preserve">complete within a single sprint</w:t>
      </w:r>
      <w:r>
        <w:t xml:space="preserve"> </w:t>
      </w:r>
      <w:r>
        <w:t xml:space="preserve">while still delivering value (source: Microsoft Learn,</w:t>
      </w:r>
      <w:r>
        <w:t xml:space="preserve"> </w:t>
      </w:r>
      <w:r>
        <w:t xml:space="preserve">“Define features and epics”</w:t>
      </w:r>
      <w:r>
        <w:t xml:space="preserve">; Agile Alliance,</w:t>
      </w:r>
      <w:r>
        <w:t xml:space="preserve"> </w:t>
      </w:r>
      <w:r>
        <w:t xml:space="preserve">“Should your user stories fit into one sprint?”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Size / horizon:</w:t>
      </w:r>
      <w:r>
        <w:t xml:space="preserve"> </w:t>
      </w:r>
      <w:r>
        <w:t xml:space="preserve">fits inside one iteration; small enough that several stories fit in a sprint.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Who cares:</w:t>
      </w:r>
      <w:r>
        <w:t xml:space="preserve"> </w:t>
      </w:r>
      <w:r>
        <w:t xml:space="preserve">the delivery team building it and the user receiving the value.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one concrete, independently valuable slice of customer value (a vertical slice, not an architectural layer).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Parent:</w:t>
      </w:r>
      <w:r>
        <w:t xml:space="preserve"> </w:t>
      </w:r>
      <w:r>
        <w:t xml:space="preserve">a Feature.</w:t>
      </w:r>
      <w:r>
        <w:t xml:space="preserve"> </w:t>
      </w:r>
      <w:r>
        <w:rPr>
          <w:b/>
          <w:bCs/>
        </w:rPr>
        <w:t xml:space="preserve">Children:</w:t>
      </w:r>
      <w:r>
        <w:t xml:space="preserve"> </w:t>
      </w:r>
      <w:r>
        <w:t xml:space="preserve">Tasks.</w:t>
      </w:r>
    </w:p>
    <w:bookmarkEnd w:id="13"/>
    <w:bookmarkStart w:id="14" w:name="task"/>
    <w:p>
      <w:pPr>
        <w:pStyle w:val="Heading2"/>
      </w:pPr>
      <w:r>
        <w:t xml:space="preserve">Task</w:t>
      </w:r>
    </w:p>
    <w:p>
      <w:pPr>
        <w:pStyle w:val="FirstParagraph"/>
      </w:pPr>
      <w:r>
        <w:t xml:space="preserve">A Task is the smallest level, used to</w:t>
      </w:r>
      <w:r>
        <w:t xml:space="preserve"> </w:t>
      </w:r>
      <w:r>
        <w:rPr>
          <w:b/>
          <w:bCs/>
        </w:rPr>
        <w:t xml:space="preserve">break down planned work into distinct units</w:t>
      </w:r>
      <w:r>
        <w:t xml:space="preserve"> </w:t>
      </w:r>
      <w:r>
        <w:t xml:space="preserve">during sprint planning. Tasks can include development, testing, and other kinds of work, and are estimated with</w:t>
      </w:r>
      <w:r>
        <w:t xml:space="preserve"> </w:t>
      </w:r>
      <w:r>
        <w:rPr>
          <w:b/>
          <w:bCs/>
        </w:rPr>
        <w:t xml:space="preserve">Remaining Work</w:t>
      </w:r>
      <w:r>
        <w:t xml:space="preserve"> </w:t>
      </w:r>
      <w:r>
        <w:t xml:space="preserve">in hours or days (source: Microsoft Learn,</w:t>
      </w:r>
      <w:r>
        <w:t xml:space="preserve"> </w:t>
      </w:r>
      <w:r>
        <w:t xml:space="preserve">“Agile workflow in Azure Boards — Define tasks”</w:t>
      </w:r>
      <w:r>
        <w:t xml:space="preserve">). Microsoft’s sprint-planning guidance is explicit:</w:t>
      </w:r>
      <w:r>
        <w:t xml:space="preserve"> </w:t>
      </w:r>
      <w:r>
        <w:rPr>
          <w:b/>
          <w:bCs/>
        </w:rPr>
        <w:t xml:space="preserve">“Size tasks to take no more than a day. If a task is too large, break it down”</w:t>
      </w:r>
      <w:r>
        <w:t xml:space="preserve"> </w:t>
      </w:r>
      <w:r>
        <w:t xml:space="preserve">(source: Microsoft Learn,</w:t>
      </w:r>
      <w:r>
        <w:t xml:space="preserve"> </w:t>
      </w:r>
      <w:r>
        <w:t xml:space="preserve">“Add tasks to backlog items for sprint planning”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Size / horizon:</w:t>
      </w:r>
      <w:r>
        <w:t xml:space="preserve"> </w:t>
      </w:r>
      <w:r>
        <w:t xml:space="preserve">about a day or less of work; lives within a single sprint.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Who cares:</w:t>
      </w:r>
      <w:r>
        <w:t xml:space="preserve"> </w:t>
      </w:r>
      <w:r>
        <w:t xml:space="preserve">the individual contributor doing the 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Value:</w:t>
      </w:r>
      <w:r>
        <w:t xml:space="preserve"> </w:t>
      </w:r>
      <w:r>
        <w:t xml:space="preserve">no standalone customer value — a Task is a step toward completing its parent story.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Parent:</w:t>
      </w:r>
      <w:r>
        <w:t xml:space="preserve"> </w:t>
      </w:r>
      <w:r>
        <w:t xml:space="preserve">a User Story. (Tasks inherit the parent’s Area Path and Iteration Path and appear on the sprint taskboard — source: Microsoft Learn,</w:t>
      </w:r>
      <w:r>
        <w:t xml:space="preserve"> </w:t>
      </w:r>
      <w:r>
        <w:t xml:space="preserve">“Plan and track work — Add tasks.”</w:t>
      </w:r>
      <w:r>
        <w:t xml:space="preserve">)</w:t>
      </w:r>
    </w:p>
    <w:bookmarkEnd w:id="14"/>
    <w:bookmarkStart w:id="15" w:name="how-the-levels-relate"/>
    <w:p>
      <w:pPr>
        <w:pStyle w:val="Heading2"/>
      </w:pPr>
      <w:r>
        <w:t xml:space="preserve">How the levels relate</w:t>
      </w:r>
    </w:p>
    <w:p>
      <w:pPr>
        <w:pStyle w:val="FirstParagraph"/>
      </w:pPr>
      <w:r>
        <w:t xml:space="preserve">Stories roll up into Features; Features roll up into Epics; Tasks roll up into Stories (source: Microsoft Learn,</w:t>
      </w:r>
      <w:r>
        <w:t xml:space="preserve"> </w:t>
      </w:r>
      <w:r>
        <w:t xml:space="preserve">“Define features and epics”</w:t>
      </w:r>
      <w:r>
        <w:t xml:space="preserve">). When choosing a level, work</w:t>
      </w:r>
      <w:r>
        <w:t xml:space="preserve"> </w:t>
      </w:r>
      <w:r>
        <w:rPr>
          <w:i/>
          <w:iCs/>
        </w:rPr>
        <w:t xml:space="preserve">down</w:t>
      </w:r>
      <w:r>
        <w:t xml:space="preserve"> </w:t>
      </w:r>
      <w:r>
        <w:t xml:space="preserve">from the value being described: a strategic outcome is an Epic, a shippable capability is a Feature, a single slice of user value is a Story, and a concrete build step is a Task. For the signals that tell you when an item is at the wrong level, see</w:t>
      </w:r>
      <w:r>
        <w:t xml:space="preserve"> </w:t>
      </w:r>
      <w:r>
        <w:rPr>
          <w:i/>
          <w:iCs/>
        </w:rPr>
        <w:t xml:space="preserve">2.2 Right-Sizing Signals</w:t>
      </w:r>
      <w:r>
        <w:t xml:space="preserve">; for worked corrections, see</w:t>
      </w:r>
      <w:r>
        <w:t xml:space="preserve"> </w:t>
      </w:r>
      <w:r>
        <w:rPr>
          <w:i/>
          <w:iCs/>
        </w:rPr>
        <w:t xml:space="preserve">2.4 Common Type Mismatches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Verified 2026-06-11 · review quarterly.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2026-06-11T07:00:04Z</dcterms:created>
  <dcterms:modified xsi:type="dcterms:W3CDTF">2026-06-11T07:00:04Z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