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hierarchy-and-parenting-rules"/>
    <w:p>
      <w:pPr>
        <w:pStyle w:val="Heading1"/>
      </w:pPr>
      <w:r>
        <w:t xml:space="preserve">Hierarchy and Parenting Rules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Azure DevOps Agile hierarchy is strict and one-directional:</w:t>
      </w:r>
      <w:r>
        <w:t xml:space="preserve"> </w:t>
      </w:r>
      <w:r>
        <w:rPr>
          <w:b/>
          <w:bCs/>
        </w:rPr>
        <w:t xml:space="preserve">a Task’s parent is a User Story, a User Story’s parent is a Feature, and a Feature’s parent is an Epic</w:t>
      </w:r>
      <w:r>
        <w:t xml:space="preserve">. Microsoft states the constraint plainly —</w:t>
      </w:r>
      <w:r>
        <w:t xml:space="preserve"> </w:t>
      </w:r>
      <w:r>
        <w:rPr>
          <w:b/>
          <w:bCs/>
        </w:rPr>
        <w:t xml:space="preserve">“You can only reparent backlog items under other features, and features under other epics”</w:t>
      </w:r>
      <w:r>
        <w:t xml:space="preserve"> </w:t>
      </w:r>
      <w:r>
        <w:t xml:space="preserve">(source: Microsoft Learn,</w:t>
      </w:r>
      <w:r>
        <w:t xml:space="preserve"> </w:t>
      </w:r>
      <w:r>
        <w:t xml:space="preserve">“Organize your backlog and map child work items to parents”</w:t>
      </w:r>
      <w:r>
        <w:t xml:space="preserve">). A new Feature can be created and linked under an existing Epic. In this agent’s scope, Epics are read-only: existing Epics are read to use as parents, but the Epic work item itself is not created or modified.</w:t>
      </w:r>
    </w:p>
    <w:p>
      <w:pPr>
        <w:pStyle w:val="BodyText"/>
      </w:pPr>
      <w:r>
        <w:rPr>
          <w:b/>
          <w:bCs/>
        </w:rPr>
        <w:t xml:space="preserve">Also known as:</w:t>
      </w:r>
      <w:r>
        <w:t xml:space="preserve"> </w:t>
      </w:r>
      <w:r>
        <w:t xml:space="preserve">parenting rules, parent-child links, hierarchy rules, link a feature to an epic, who is the parent, reparenting, work item linking, backlog levels.</w:t>
      </w:r>
    </w:p>
    <w:bookmarkEnd w:id="9"/>
    <w:bookmarkStart w:id="10" w:name="the-parent-of-rule"/>
    <w:p>
      <w:pPr>
        <w:pStyle w:val="Heading2"/>
      </w:pPr>
      <w:r>
        <w:t xml:space="preserve">The parent-of rule</w:t>
      </w:r>
    </w:p>
    <w:p>
      <w:pPr>
        <w:pStyle w:val="FirstParagraph"/>
      </w:pPr>
      <w:r>
        <w:t xml:space="preserve">Each Agile backlog level has exactly one valid parent level: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Child work item</w:t>
            </w:r>
          </w:p>
        </w:tc>
        <w:tc>
          <w:tcPr/>
          <w:p>
            <w:pPr>
              <w:pStyle w:val="Compact"/>
            </w:pPr>
            <w:r>
              <w:t xml:space="preserve">Valid parent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(top level — no parent in this hierarchy)</w:t>
            </w:r>
          </w:p>
        </w:tc>
      </w:tr>
    </w:tbl>
    <w:p>
      <w:pPr>
        <w:pStyle w:val="BodyText"/>
      </w:pPr>
      <w:r>
        <w:t xml:space="preserve">This is not a convention but a structural rule of the Agile process. Microsoft’s backlog guidance states you can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reparent backlog items (stories) under Features, and Features under Epics (source: Microsoft Learn,</w:t>
      </w:r>
      <w:r>
        <w:t xml:space="preserve"> </w:t>
      </w:r>
      <w:r>
        <w:t xml:space="preserve">“Organize your backlog”</w:t>
      </w:r>
      <w:r>
        <w:t xml:space="preserve">). The Azure Boards FAQ explains why:</w:t>
      </w:r>
      <w:r>
        <w:t xml:space="preserve"> </w:t>
      </w:r>
      <w:r>
        <w:rPr>
          <w:b/>
          <w:bCs/>
        </w:rPr>
        <w:t xml:space="preserve">“Each process defines default backlog levels… Work item types assigned to those backlog levels naturally form parent-child relationships”</w:t>
      </w:r>
      <w:r>
        <w:t xml:space="preserve"> </w:t>
      </w:r>
      <w:r>
        <w:t xml:space="preserve">(source: Microsoft Learn,</w:t>
      </w:r>
      <w:r>
        <w:t xml:space="preserve"> </w:t>
      </w:r>
      <w:r>
        <w:t xml:space="preserve">“Azure Boards FAQs”</w:t>
      </w:r>
      <w:r>
        <w:t xml:space="preserve">).</w:t>
      </w:r>
    </w:p>
    <w:p>
      <w:pPr>
        <w:pStyle w:val="BodyText"/>
      </w:pPr>
      <w:r>
        <w:t xml:space="preserve">The relationship is created with the</w:t>
      </w:r>
      <w:r>
        <w:t xml:space="preserve"> </w:t>
      </w:r>
      <w:r>
        <w:rPr>
          <w:b/>
          <w:bCs/>
        </w:rPr>
        <w:t xml:space="preserve">Parent/Child</w:t>
      </w:r>
      <w:r>
        <w:t xml:space="preserve"> </w:t>
      </w:r>
      <w:r>
        <w:t xml:space="preserve">link type — the link category that forms the hierarchy — set via a Parent or Child link on the work item, the backlog mapping pane, or by dragging within the tree (source: Microsoft Learn,</w:t>
      </w:r>
      <w:r>
        <w:t xml:space="preserve"> </w:t>
      </w:r>
      <w:r>
        <w:t xml:space="preserve">“Link work items to objects”</w:t>
      </w:r>
      <w:r>
        <w:t xml:space="preserve">).</w:t>
      </w:r>
    </w:p>
    <w:bookmarkEnd w:id="10"/>
    <w:bookmarkStart w:id="11" w:name="tasks-under-user-stories"/>
    <w:p>
      <w:pPr>
        <w:pStyle w:val="Heading2"/>
      </w:pPr>
      <w:r>
        <w:t xml:space="preserve">Tasks under User Stories</w:t>
      </w:r>
    </w:p>
    <w:p>
      <w:pPr>
        <w:pStyle w:val="FirstParagraph"/>
      </w:pPr>
      <w:r>
        <w:t xml:space="preserve">Tasks are created to break a story down for sprint execution. A Task</w:t>
      </w:r>
      <w:r>
        <w:t xml:space="preserve"> </w:t>
      </w:r>
      <w:r>
        <w:rPr>
          <w:b/>
          <w:bCs/>
        </w:rPr>
        <w:t xml:space="preserve">inherits its parent story’s Area Path and Iteration Path</w:t>
      </w:r>
      <w:r>
        <w:t xml:space="preserve"> </w:t>
      </w:r>
      <w:r>
        <w:t xml:space="preserve">and appears on the sprint taskboard (source: Microsoft Learn,</w:t>
      </w:r>
      <w:r>
        <w:t xml:space="preserve"> </w:t>
      </w:r>
      <w:r>
        <w:t xml:space="preserve">“Plan and track work — Add tasks (child items)”</w:t>
      </w:r>
      <w:r>
        <w:t xml:space="preserve">). A Task created without a parent becomes an</w:t>
      </w:r>
      <w:r>
        <w:t xml:space="preserve"> </w:t>
      </w:r>
      <w:r>
        <w:rPr>
          <w:b/>
          <w:bCs/>
        </w:rPr>
        <w:t xml:space="preserve">unparented task</w:t>
      </w:r>
      <w:r>
        <w:t xml:space="preserve"> </w:t>
      </w:r>
      <w:r>
        <w:t xml:space="preserve">that sits at the top of the taskboard until it is dragged onto — that is, parented to — a backlog item (source: Microsoft Learn,</w:t>
      </w:r>
      <w:r>
        <w:t xml:space="preserve"> </w:t>
      </w:r>
      <w:r>
        <w:t xml:space="preserve">“Add tasks to backlog items for sprint planning — Unparented tasks”</w:t>
      </w:r>
      <w:r>
        <w:t xml:space="preserve">). Tasks should therefore be attached to the User Story whose value they help deliver.</w:t>
      </w:r>
    </w:p>
    <w:bookmarkEnd w:id="11"/>
    <w:bookmarkStart w:id="12" w:name="user-stories-under-features"/>
    <w:p>
      <w:pPr>
        <w:pStyle w:val="Heading2"/>
      </w:pPr>
      <w:r>
        <w:t xml:space="preserve">User Stories under Features</w:t>
      </w:r>
    </w:p>
    <w:p>
      <w:pPr>
        <w:pStyle w:val="FirstParagraph"/>
      </w:pPr>
      <w:r>
        <w:t xml:space="preserve">User Stories are the requirement-level backlog items; grouping them under Features gives a portfolio-level rollup of scope and progress. Product owners and program managers</w:t>
      </w:r>
      <w:r>
        <w:t xml:space="preserve"> </w:t>
      </w:r>
      <w:r>
        <w:rPr>
          <w:b/>
          <w:bCs/>
        </w:rPr>
        <w:t xml:space="preserve">map User Stories to Features</w:t>
      </w:r>
      <w:r>
        <w:t xml:space="preserve"> </w:t>
      </w:r>
      <w:r>
        <w:t xml:space="preserve">for higher-level planning (source: Microsoft Learn,</w:t>
      </w:r>
      <w:r>
        <w:t xml:space="preserve"> </w:t>
      </w:r>
      <w:r>
        <w:t xml:space="preserve">“Agile workflow in Azure Boards — Map user stories to features”</w:t>
      </w:r>
      <w:r>
        <w:t xml:space="preserve">). A Story’s parent is always a Feature — never an Epic directly, and never another Story.</w:t>
      </w:r>
    </w:p>
    <w:bookmarkEnd w:id="12"/>
    <w:bookmarkStart w:id="13" w:name="Xcd8274cf9b44b437a9dc7e998ee0516902df8c7"/>
    <w:p>
      <w:pPr>
        <w:pStyle w:val="Heading2"/>
      </w:pPr>
      <w:r>
        <w:t xml:space="preserve">Features under Epics: linking a new Feature to an existing Epic</w:t>
      </w:r>
    </w:p>
    <w:p>
      <w:pPr>
        <w:pStyle w:val="FirstParagraph"/>
      </w:pPr>
      <w:r>
        <w:t xml:space="preserve">A Feature’s parent is an Epic. A new Feature can be</w:t>
      </w:r>
      <w:r>
        <w:t xml:space="preserve"> </w:t>
      </w:r>
      <w:r>
        <w:rPr>
          <w:b/>
          <w:bCs/>
        </w:rPr>
        <w:t xml:space="preserve">created directly under an existing Epic</w:t>
      </w:r>
      <w:r>
        <w:t xml:space="preserve"> </w:t>
      </w:r>
      <w:r>
        <w:t xml:space="preserve">— for example,</w:t>
      </w:r>
      <w:r>
        <w:t xml:space="preserve"> </w:t>
      </w:r>
      <w:r>
        <w:t xml:space="preserve">“create a feature under epic #50”</w:t>
      </w:r>
      <w:r>
        <w:t xml:space="preserve"> </w:t>
      </w:r>
      <w:r>
        <w:t xml:space="preserve">is a supported pattern, after which child stories are added beneath the new Feature (source: Microsoft Learn,</w:t>
      </w:r>
      <w:r>
        <w:t xml:space="preserve"> </w:t>
      </w:r>
      <w:r>
        <w:t xml:space="preserve">“Organize your backlog — Use AI to organize your backlog”</w:t>
      </w:r>
      <w:r>
        <w:t xml:space="preserve">). The workflow is:</w:t>
      </w:r>
    </w:p>
    <w:p>
      <w:pPr>
        <w:pStyle w:val="Compact"/>
        <w:numPr>
          <w:ilvl w:val="0"/>
          <w:numId w:val="1001"/>
        </w:numPr>
      </w:pPr>
      <w:r>
        <w:t xml:space="preserve">Identify the existing target Epic (read it; do not modify it).</w:t>
      </w:r>
    </w:p>
    <w:p>
      <w:pPr>
        <w:pStyle w:val="Compact"/>
        <w:numPr>
          <w:ilvl w:val="0"/>
          <w:numId w:val="1001"/>
        </w:numPr>
      </w:pPr>
      <w:r>
        <w:t xml:space="preserve">Create the Feature.</w:t>
      </w:r>
    </w:p>
    <w:p>
      <w:pPr>
        <w:pStyle w:val="Compact"/>
        <w:numPr>
          <w:ilvl w:val="0"/>
          <w:numId w:val="1001"/>
        </w:numPr>
      </w:pPr>
      <w:r>
        <w:t xml:space="preserve">Link the Feature to the Epic with a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link to the Epic (equivalently,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link from the Epic), or set the parent via the mapping pane / drag in the backlog tree (source: Microsoft Learn,</w:t>
      </w:r>
      <w:r>
        <w:t xml:space="preserve"> </w:t>
      </w:r>
      <w:r>
        <w:t xml:space="preserve">“Link work items to objects”</w:t>
      </w:r>
      <w:r>
        <w:t xml:space="preserve">).</w:t>
      </w:r>
    </w:p>
    <w:p>
      <w:pPr>
        <w:pStyle w:val="FirstParagraph"/>
      </w:pPr>
      <w:r>
        <w:t xml:space="preserve">This lets new capability work roll up into an established initiative without changing the initiative record itself.</w:t>
      </w:r>
    </w:p>
    <w:bookmarkEnd w:id="13"/>
    <w:bookmarkStart w:id="14" w:name="epics-are-read-only-in-this-agents-scope"/>
    <w:p>
      <w:pPr>
        <w:pStyle w:val="Heading2"/>
      </w:pPr>
      <w:r>
        <w:t xml:space="preserve">Epics are read-only in this agent’s scope</w:t>
      </w:r>
    </w:p>
    <w:p>
      <w:pPr>
        <w:pStyle w:val="FirstParagraph"/>
      </w:pPr>
      <w:r>
        <w:t xml:space="preserve">In this agent’s scope, Epics are read-only. The agent reads existing Epics so a new Feature can be parented beneath them, but it does not create or modify the Epic work item. Azure DevOps itself fully supports Epics as the top portfolio level — the Agile process defines both Epic and Feature portfolio backlogs (source: Microsoft Learn,</w:t>
      </w:r>
      <w:r>
        <w:t xml:space="preserve"> </w:t>
      </w:r>
      <w:r>
        <w:t xml:space="preserve">“Change a project process from Basic to Agile”</w:t>
      </w:r>
      <w:r>
        <w:t xml:space="preserve">). The read-only treatment here is a scope fact about this agent, not a limitation of Azure DevOps. A request that is genuinely Epic-sized is re-leveled into a Feature; see</w:t>
      </w:r>
      <w:r>
        <w:t xml:space="preserve"> </w:t>
      </w:r>
      <w:r>
        <w:rPr>
          <w:i/>
          <w:iCs/>
        </w:rPr>
        <w:t xml:space="preserve">2.4 Common Type Mismatches</w:t>
      </w:r>
      <w:r>
        <w:t xml:space="preserve"> </w:t>
      </w:r>
      <w:r>
        <w:t xml:space="preserve">for the worked case.</w:t>
      </w:r>
    </w:p>
    <w:bookmarkEnd w:id="14"/>
    <w:bookmarkStart w:id="15" w:name="what-is-not-allowed-by-the-hierarchy"/>
    <w:p>
      <w:pPr>
        <w:pStyle w:val="Heading2"/>
      </w:pPr>
      <w:r>
        <w:t xml:space="preserve">What is NOT allowed by the hierarchy</w:t>
      </w:r>
    </w:p>
    <w:p>
      <w:pPr>
        <w:pStyle w:val="Compact"/>
        <w:numPr>
          <w:ilvl w:val="0"/>
          <w:numId w:val="1002"/>
        </w:numPr>
      </w:pPr>
      <w:r>
        <w:t xml:space="preserve">A Task parented directly to a Feature or Epic (Tasks belong under Stories).</w:t>
      </w:r>
    </w:p>
    <w:p>
      <w:pPr>
        <w:pStyle w:val="Compact"/>
        <w:numPr>
          <w:ilvl w:val="0"/>
          <w:numId w:val="1002"/>
        </w:numPr>
      </w:pPr>
      <w:r>
        <w:t xml:space="preserve">A User Story parented directly to an Epic (Stories belong under Features).</w:t>
      </w:r>
    </w:p>
    <w:p>
      <w:pPr>
        <w:pStyle w:val="Compact"/>
        <w:numPr>
          <w:ilvl w:val="0"/>
          <w:numId w:val="1002"/>
        </w:numPr>
      </w:pPr>
      <w:r>
        <w:t xml:space="preserve">A Feature parented under another Feature, or a Story under another Story (levels don’t nest into themselves in the standard Agile hierarchy).</w:t>
      </w:r>
    </w:p>
    <w:p>
      <w:pPr>
        <w:pStyle w:val="FirstParagraph"/>
      </w:pPr>
      <w:r>
        <w:t xml:space="preserve">When an item appears to need one of these</w:t>
      </w:r>
      <w:r>
        <w:t xml:space="preserve"> </w:t>
      </w:r>
      <w:r>
        <w:t xml:space="preserve">“skip-level”</w:t>
      </w:r>
      <w:r>
        <w:t xml:space="preserve"> </w:t>
      </w:r>
      <w:r>
        <w:t xml:space="preserve">or same-level parentings, the real issue is usually a leveling mismatch — the item is at the wrong level. Re-level it first (see</w:t>
      </w:r>
      <w:r>
        <w:t xml:space="preserve"> </w:t>
      </w:r>
      <w:r>
        <w:rPr>
          <w:i/>
          <w:iCs/>
        </w:rPr>
        <w:t xml:space="preserve">2.2 Right-Sizing Signals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2.4 Common Type Mismatches</w:t>
      </w:r>
      <w:r>
        <w:t xml:space="preserve">), then parent it under the correct level.</w:t>
      </w:r>
    </w:p>
    <w:p>
      <w:pPr>
        <w:pStyle w:val="BodyText"/>
      </w:pPr>
      <w:r>
        <w:t xml:space="preserve">For the definitions of each level, see</w:t>
      </w:r>
      <w:r>
        <w:t xml:space="preserve"> </w:t>
      </w:r>
      <w:r>
        <w:rPr>
          <w:i/>
          <w:iCs/>
        </w:rPr>
        <w:t xml:space="preserve">2.1 Work Item Type Definitions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Verified 2026-06-11 · review quarterly.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2026-06-11T07:00:04Z</dcterms:created>
  <dcterms:modified xsi:type="dcterms:W3CDTF">2026-06-11T07:00:04Z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